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A10DBD" w14:textId="77777777" w:rsidR="00A260E4" w:rsidRDefault="00A260E4" w:rsidP="00A260E4">
      <w:pPr>
        <w:widowControl w:val="0"/>
        <w:spacing w:line="360" w:lineRule="auto"/>
        <w:ind w:left="2832" w:firstLine="708"/>
        <w:rPr>
          <w:b/>
          <w:snapToGrid w:val="0"/>
          <w:sz w:val="22"/>
          <w:szCs w:val="22"/>
        </w:rPr>
      </w:pPr>
    </w:p>
    <w:p w14:paraId="4898B552" w14:textId="77777777" w:rsidR="00A260E4" w:rsidRPr="00E72F0C" w:rsidRDefault="00A260E4" w:rsidP="00A260E4">
      <w:pPr>
        <w:widowControl w:val="0"/>
        <w:spacing w:line="360" w:lineRule="auto"/>
        <w:ind w:left="2832" w:firstLine="708"/>
        <w:rPr>
          <w:b/>
          <w:snapToGrid w:val="0"/>
          <w:sz w:val="22"/>
          <w:szCs w:val="22"/>
        </w:rPr>
      </w:pPr>
      <w:r w:rsidRPr="00E72F0C">
        <w:rPr>
          <w:b/>
          <w:snapToGrid w:val="0"/>
          <w:sz w:val="22"/>
          <w:szCs w:val="22"/>
        </w:rPr>
        <w:t>Обязательная информация</w:t>
      </w:r>
    </w:p>
    <w:p w14:paraId="2570E455" w14:textId="77777777" w:rsidR="00A260E4" w:rsidRPr="00E72F0C" w:rsidRDefault="00A260E4" w:rsidP="00A260E4">
      <w:pPr>
        <w:widowControl w:val="0"/>
        <w:spacing w:line="360" w:lineRule="auto"/>
        <w:jc w:val="both"/>
        <w:rPr>
          <w:b/>
          <w:snapToGrid w:val="0"/>
          <w:sz w:val="22"/>
          <w:szCs w:val="22"/>
        </w:rPr>
      </w:pPr>
    </w:p>
    <w:p w14:paraId="76F446AD" w14:textId="77777777" w:rsidR="00A260E4" w:rsidRPr="00E72F0C" w:rsidRDefault="00A260E4" w:rsidP="00A260E4">
      <w:pPr>
        <w:widowControl w:val="0"/>
        <w:spacing w:line="360" w:lineRule="auto"/>
        <w:ind w:firstLine="709"/>
        <w:jc w:val="both"/>
        <w:rPr>
          <w:snapToGrid w:val="0"/>
          <w:sz w:val="22"/>
          <w:szCs w:val="22"/>
        </w:rPr>
      </w:pPr>
      <w:r w:rsidRPr="00E72F0C">
        <w:rPr>
          <w:snapToGrid w:val="0"/>
          <w:sz w:val="22"/>
          <w:szCs w:val="22"/>
        </w:rPr>
        <w:t>ТКБ Инвестмент Партнерс (АО), Лицензия ФКЦБ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2002 № 21-000-1-00069, срок действия Лицензии — без ограничения срока действия.</w:t>
      </w:r>
    </w:p>
    <w:p w14:paraId="144844B9" w14:textId="77777777" w:rsidR="00A260E4" w:rsidRPr="00E72F0C" w:rsidRDefault="00A260E4" w:rsidP="00A260E4">
      <w:pPr>
        <w:widowControl w:val="0"/>
        <w:spacing w:line="360" w:lineRule="auto"/>
        <w:ind w:firstLine="709"/>
        <w:jc w:val="both"/>
        <w:rPr>
          <w:snapToGrid w:val="0"/>
          <w:sz w:val="22"/>
          <w:szCs w:val="22"/>
        </w:rPr>
      </w:pPr>
      <w:r w:rsidRPr="00E72F0C">
        <w:rPr>
          <w:snapToGrid w:val="0"/>
          <w:sz w:val="22"/>
          <w:szCs w:val="22"/>
        </w:rPr>
        <w:t>ЗПИФ финансовых инструментов «ТКБ Инвестмент Партнерс – Хеджевый фонд» (Правила доверительного управления фондом зарегистрированы ФСФР России 16.04.2013 за  № 2584).</w:t>
      </w:r>
    </w:p>
    <w:p w14:paraId="33813A02" w14:textId="77777777" w:rsidR="00A260E4" w:rsidRPr="00BF5348" w:rsidRDefault="00A260E4" w:rsidP="00A260E4">
      <w:pPr>
        <w:widowControl w:val="0"/>
        <w:spacing w:line="360" w:lineRule="auto"/>
        <w:ind w:firstLine="709"/>
        <w:jc w:val="both"/>
        <w:rPr>
          <w:snapToGrid w:val="0"/>
          <w:sz w:val="22"/>
          <w:szCs w:val="22"/>
        </w:rPr>
      </w:pPr>
      <w:r w:rsidRPr="00BF5348">
        <w:rPr>
          <w:snapToGrid w:val="0"/>
          <w:sz w:val="22"/>
          <w:szCs w:val="22"/>
        </w:rPr>
        <w:t xml:space="preserve">Инвестиционные паи </w:t>
      </w:r>
      <w:r w:rsidRPr="00E72F0C">
        <w:rPr>
          <w:snapToGrid w:val="0"/>
          <w:sz w:val="22"/>
          <w:szCs w:val="22"/>
        </w:rPr>
        <w:t xml:space="preserve">ЗПИФ финансовых инструментов «ТКБ Инвестмент Партнерс – Хеджевый фонд» </w:t>
      </w:r>
      <w:r w:rsidRPr="00BF5348">
        <w:rPr>
          <w:snapToGrid w:val="0"/>
          <w:sz w:val="22"/>
          <w:szCs w:val="22"/>
        </w:rPr>
        <w:t>ограничены в обороте (предназначены для квалифицированных инвесторов).</w:t>
      </w:r>
    </w:p>
    <w:p w14:paraId="7F9B3F88" w14:textId="77777777" w:rsidR="00A260E4" w:rsidRPr="00E72F0C" w:rsidRDefault="00A260E4" w:rsidP="00A260E4">
      <w:pPr>
        <w:widowControl w:val="0"/>
        <w:spacing w:line="360" w:lineRule="auto"/>
        <w:ind w:firstLine="709"/>
        <w:jc w:val="both"/>
        <w:rPr>
          <w:snapToGrid w:val="0"/>
          <w:sz w:val="22"/>
          <w:szCs w:val="22"/>
        </w:rPr>
      </w:pPr>
      <w:r w:rsidRPr="00E72F0C">
        <w:rPr>
          <w:snapToGrid w:val="0"/>
          <w:sz w:val="22"/>
          <w:szCs w:val="22"/>
        </w:rPr>
        <w:t xml:space="preserve">Получить информацию о паевом инвестиционном фонде и ознакомиться с Правилами доверительного управления паевым инвестиционным фондом, с иными документами, предусмотренными Федеральным законом «Об инвестиционных фондах» и нормативными актами в сфере финансовых рынков, можно по адресу: Российская Федерация, 191119, Санкт-Петербург, улица Марата, дом 69–71, лит. А, или по телефону (812) 332-7-332. </w:t>
      </w:r>
    </w:p>
    <w:p w14:paraId="01E13853" w14:textId="77777777" w:rsidR="00A260E4" w:rsidRDefault="00A260E4" w:rsidP="00A260E4">
      <w:pPr>
        <w:widowControl w:val="0"/>
        <w:spacing w:line="360" w:lineRule="auto"/>
        <w:ind w:firstLine="709"/>
        <w:jc w:val="both"/>
        <w:rPr>
          <w:snapToGrid w:val="0"/>
        </w:rPr>
      </w:pPr>
    </w:p>
    <w:p w14:paraId="383A7BA1" w14:textId="77777777" w:rsidR="00A260E4" w:rsidRPr="00E72F0C" w:rsidRDefault="00A260E4" w:rsidP="00A260E4">
      <w:pPr>
        <w:widowControl w:val="0"/>
        <w:spacing w:line="360" w:lineRule="auto"/>
        <w:ind w:firstLine="709"/>
        <w:jc w:val="both"/>
        <w:rPr>
          <w:snapToGrid w:val="0"/>
        </w:rPr>
      </w:pPr>
      <w:r w:rsidRPr="00E72F0C">
        <w:rPr>
          <w:snapToGrid w:val="0"/>
        </w:rPr>
        <w:t>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гарантирует доходность инвестиций в паевые инвестиционные фонды. Прежде чем приобрести инвестиционный пай, следует внимательно ознакомиться с правилами доверительного управления паевым инвестиционным фондом.</w:t>
      </w:r>
    </w:p>
    <w:p w14:paraId="5418298C" w14:textId="77777777" w:rsidR="00A260E4" w:rsidRDefault="00A260E4">
      <w:pPr>
        <w:spacing w:after="200" w:line="276" w:lineRule="auto"/>
        <w:rPr>
          <w:b/>
          <w:sz w:val="22"/>
          <w:szCs w:val="22"/>
        </w:rPr>
      </w:pPr>
      <w:bookmarkStart w:id="0" w:name="_GoBack"/>
      <w:bookmarkEnd w:id="0"/>
      <w:r>
        <w:rPr>
          <w:b/>
          <w:sz w:val="22"/>
          <w:szCs w:val="22"/>
        </w:rPr>
        <w:br w:type="page"/>
      </w:r>
    </w:p>
    <w:p w14:paraId="3E14DF85" w14:textId="2EC4EF2C" w:rsidR="00AD4E47" w:rsidRPr="00F96D68" w:rsidRDefault="00AD4E47" w:rsidP="00AD4E47">
      <w:pPr>
        <w:jc w:val="center"/>
        <w:rPr>
          <w:b/>
          <w:sz w:val="22"/>
          <w:szCs w:val="22"/>
        </w:rPr>
      </w:pPr>
      <w:r w:rsidRPr="00F96D68">
        <w:rPr>
          <w:b/>
          <w:sz w:val="22"/>
          <w:szCs w:val="22"/>
        </w:rPr>
        <w:lastRenderedPageBreak/>
        <w:t>ПРАВИЛА</w:t>
      </w:r>
    </w:p>
    <w:p w14:paraId="41CFC8FC" w14:textId="77777777" w:rsidR="00AD4E47" w:rsidRPr="00F96D68" w:rsidRDefault="00AD4E47" w:rsidP="00AD4E47">
      <w:pPr>
        <w:jc w:val="center"/>
        <w:rPr>
          <w:b/>
          <w:sz w:val="22"/>
          <w:szCs w:val="22"/>
        </w:rPr>
      </w:pPr>
      <w:r w:rsidRPr="00F96D68">
        <w:rPr>
          <w:b/>
          <w:sz w:val="22"/>
          <w:szCs w:val="22"/>
        </w:rPr>
        <w:t>доверительного управления</w:t>
      </w:r>
    </w:p>
    <w:p w14:paraId="3B304B5B" w14:textId="61A7A6DF" w:rsidR="00541908" w:rsidRPr="00BF4140" w:rsidRDefault="00541908" w:rsidP="00541908">
      <w:pPr>
        <w:keepNext/>
        <w:widowControl w:val="0"/>
        <w:suppressLineNumbers/>
        <w:suppressAutoHyphens/>
        <w:autoSpaceDE w:val="0"/>
        <w:autoSpaceDN w:val="0"/>
        <w:adjustRightInd w:val="0"/>
        <w:spacing w:before="120"/>
        <w:jc w:val="center"/>
        <w:rPr>
          <w:b/>
          <w:bCs/>
        </w:rPr>
      </w:pPr>
      <w:r>
        <w:rPr>
          <w:b/>
          <w:bCs/>
        </w:rPr>
        <w:t>Закрытым</w:t>
      </w:r>
      <w:r w:rsidRPr="00653DEA">
        <w:rPr>
          <w:b/>
          <w:bCs/>
        </w:rPr>
        <w:t xml:space="preserve"> паевым инвестиционным фондом</w:t>
      </w:r>
      <w:r w:rsidR="00BF4140" w:rsidRPr="00BF4140">
        <w:rPr>
          <w:b/>
          <w:bCs/>
        </w:rPr>
        <w:t xml:space="preserve"> </w:t>
      </w:r>
      <w:r w:rsidR="00BF4140">
        <w:rPr>
          <w:b/>
          <w:bCs/>
        </w:rPr>
        <w:t xml:space="preserve">финансовых </w:t>
      </w:r>
      <w:r w:rsidR="002D29DC">
        <w:rPr>
          <w:b/>
          <w:bCs/>
        </w:rPr>
        <w:t>инструментов</w:t>
      </w:r>
    </w:p>
    <w:p w14:paraId="46C7C869" w14:textId="5653970D" w:rsidR="00541908" w:rsidRPr="00653DEA" w:rsidRDefault="00541908" w:rsidP="00541908">
      <w:pPr>
        <w:pStyle w:val="ConsPlusTitle"/>
        <w:widowControl/>
        <w:jc w:val="center"/>
        <w:rPr>
          <w:rFonts w:ascii="Times New Roman" w:hAnsi="Times New Roman" w:cs="Times New Roman"/>
          <w:sz w:val="24"/>
          <w:szCs w:val="24"/>
        </w:rPr>
      </w:pPr>
      <w:r w:rsidRPr="00653DEA">
        <w:rPr>
          <w:rFonts w:ascii="Times New Roman" w:hAnsi="Times New Roman" w:cs="Times New Roman"/>
          <w:sz w:val="24"/>
          <w:szCs w:val="24"/>
        </w:rPr>
        <w:t xml:space="preserve"> </w:t>
      </w:r>
      <w:r w:rsidRPr="00064999">
        <w:rPr>
          <w:rFonts w:ascii="Times New Roman" w:hAnsi="Times New Roman" w:cs="Times New Roman"/>
          <w:sz w:val="24"/>
          <w:szCs w:val="24"/>
        </w:rPr>
        <w:t>«</w:t>
      </w:r>
      <w:r w:rsidR="002E69B0">
        <w:rPr>
          <w:rFonts w:ascii="Times New Roman" w:hAnsi="Times New Roman" w:cs="Times New Roman"/>
          <w:sz w:val="24"/>
          <w:szCs w:val="24"/>
        </w:rPr>
        <w:t>ТКБ Инвестмент Партнерс – Хеджевый фонд</w:t>
      </w:r>
      <w:r w:rsidRPr="00064999">
        <w:rPr>
          <w:rFonts w:ascii="Times New Roman" w:hAnsi="Times New Roman" w:cs="Times New Roman"/>
          <w:sz w:val="24"/>
          <w:szCs w:val="24"/>
        </w:rPr>
        <w:t>»</w:t>
      </w:r>
    </w:p>
    <w:p w14:paraId="68465D80" w14:textId="77777777" w:rsidR="00B73315" w:rsidRPr="005B4FDA" w:rsidRDefault="00B73315" w:rsidP="00B73315">
      <w:pPr>
        <w:spacing w:before="60" w:after="60"/>
      </w:pPr>
    </w:p>
    <w:p w14:paraId="6E7DDCA7" w14:textId="77777777" w:rsidR="004C1169" w:rsidRPr="005B4FDA" w:rsidRDefault="004C1169" w:rsidP="004C1169">
      <w:pPr>
        <w:jc w:val="center"/>
        <w:rPr>
          <w:b/>
          <w:sz w:val="22"/>
          <w:szCs w:val="22"/>
        </w:rPr>
      </w:pPr>
      <w:r w:rsidRPr="005B4FDA">
        <w:rPr>
          <w:b/>
          <w:sz w:val="22"/>
          <w:szCs w:val="22"/>
        </w:rPr>
        <w:t>I. Общие положения</w:t>
      </w:r>
    </w:p>
    <w:p w14:paraId="6D86D4BF" w14:textId="77777777" w:rsidR="004C1169" w:rsidRPr="005B4FDA" w:rsidRDefault="004C1169" w:rsidP="004C1169">
      <w:pPr>
        <w:spacing w:after="60"/>
        <w:ind w:firstLine="709"/>
        <w:jc w:val="both"/>
        <w:rPr>
          <w:b/>
          <w:sz w:val="22"/>
          <w:szCs w:val="22"/>
        </w:rPr>
      </w:pPr>
    </w:p>
    <w:p w14:paraId="630E7E9A" w14:textId="30F86E96" w:rsidR="00541908" w:rsidRDefault="004C1169" w:rsidP="00541908">
      <w:pPr>
        <w:tabs>
          <w:tab w:val="left" w:pos="9072"/>
        </w:tabs>
        <w:spacing w:after="60"/>
        <w:ind w:firstLine="709"/>
        <w:jc w:val="both"/>
        <w:rPr>
          <w:sz w:val="22"/>
          <w:szCs w:val="22"/>
        </w:rPr>
      </w:pPr>
      <w:bookmarkStart w:id="1" w:name="p_1"/>
      <w:bookmarkEnd w:id="1"/>
      <w:r w:rsidRPr="005B4FDA">
        <w:rPr>
          <w:sz w:val="22"/>
          <w:szCs w:val="22"/>
        </w:rPr>
        <w:t>1. Полное название паевого инвестиционного фонда (далее – фонд): </w:t>
      </w:r>
      <w:r w:rsidR="00541908" w:rsidRPr="00541908">
        <w:rPr>
          <w:sz w:val="22"/>
          <w:szCs w:val="22"/>
        </w:rPr>
        <w:t xml:space="preserve">Закрытый паевой инвестиционный </w:t>
      </w:r>
      <w:r w:rsidR="002E69B0">
        <w:rPr>
          <w:sz w:val="22"/>
          <w:szCs w:val="22"/>
        </w:rPr>
        <w:t xml:space="preserve">фонд </w:t>
      </w:r>
      <w:r w:rsidR="00BF4140">
        <w:rPr>
          <w:sz w:val="22"/>
          <w:szCs w:val="22"/>
        </w:rPr>
        <w:t xml:space="preserve">финансовых инструментов </w:t>
      </w:r>
      <w:r w:rsidR="002E69B0">
        <w:rPr>
          <w:sz w:val="22"/>
          <w:szCs w:val="22"/>
        </w:rPr>
        <w:t>«ТКБ Инвестмент Партнерс – Хеджевый фонд</w:t>
      </w:r>
      <w:r w:rsidR="00541908" w:rsidRPr="00541908">
        <w:rPr>
          <w:sz w:val="22"/>
          <w:szCs w:val="22"/>
        </w:rPr>
        <w:t xml:space="preserve">». </w:t>
      </w:r>
    </w:p>
    <w:p w14:paraId="641912F0" w14:textId="4D6789E5" w:rsidR="008F4B18" w:rsidRPr="00541908" w:rsidRDefault="008F4B18" w:rsidP="00541908">
      <w:pPr>
        <w:tabs>
          <w:tab w:val="left" w:pos="9072"/>
        </w:tabs>
        <w:spacing w:after="60"/>
        <w:ind w:firstLine="709"/>
        <w:jc w:val="both"/>
        <w:rPr>
          <w:sz w:val="22"/>
          <w:szCs w:val="22"/>
        </w:rPr>
      </w:pPr>
      <w:r>
        <w:rPr>
          <w:sz w:val="22"/>
          <w:szCs w:val="22"/>
        </w:rPr>
        <w:t>В состав активов ф</w:t>
      </w:r>
      <w:r w:rsidRPr="008F4B18">
        <w:rPr>
          <w:sz w:val="22"/>
          <w:szCs w:val="22"/>
        </w:rPr>
        <w:t>онда входят активы, фактическая возможность распоряжаться которыми ограничена вследствие недружественных действий иностранных государств, международных организаций, иностранных финансовых организаций, в том числе связанных с введением ограничительных мер в отношении Российской Федерации, российских юридических лиц и граждан Российской Федерации (далее -</w:t>
      </w:r>
      <w:r>
        <w:rPr>
          <w:sz w:val="22"/>
          <w:szCs w:val="22"/>
        </w:rPr>
        <w:t xml:space="preserve"> </w:t>
      </w:r>
      <w:r w:rsidRPr="008F4B18">
        <w:rPr>
          <w:sz w:val="22"/>
          <w:szCs w:val="22"/>
        </w:rPr>
        <w:t>заблокированный фонд, заблокированные активы)</w:t>
      </w:r>
      <w:r>
        <w:rPr>
          <w:sz w:val="22"/>
          <w:szCs w:val="22"/>
        </w:rPr>
        <w:t>.</w:t>
      </w:r>
    </w:p>
    <w:p w14:paraId="3E1BCACA" w14:textId="42CC7092" w:rsidR="00541908" w:rsidRPr="00541908" w:rsidRDefault="00541908" w:rsidP="00541908">
      <w:pPr>
        <w:tabs>
          <w:tab w:val="left" w:pos="9072"/>
        </w:tabs>
        <w:spacing w:after="60"/>
        <w:ind w:firstLine="709"/>
        <w:jc w:val="both"/>
        <w:rPr>
          <w:sz w:val="22"/>
          <w:szCs w:val="22"/>
        </w:rPr>
      </w:pPr>
      <w:r w:rsidRPr="00541908">
        <w:rPr>
          <w:sz w:val="22"/>
          <w:szCs w:val="22"/>
        </w:rPr>
        <w:t>2.</w:t>
      </w:r>
      <w:r>
        <w:rPr>
          <w:sz w:val="22"/>
          <w:szCs w:val="22"/>
        </w:rPr>
        <w:t xml:space="preserve"> </w:t>
      </w:r>
      <w:r w:rsidRPr="00541908">
        <w:rPr>
          <w:sz w:val="22"/>
          <w:szCs w:val="22"/>
        </w:rPr>
        <w:t xml:space="preserve">Краткое название фонда: ЗПИФ </w:t>
      </w:r>
      <w:r w:rsidR="00BF4140">
        <w:rPr>
          <w:sz w:val="22"/>
          <w:szCs w:val="22"/>
        </w:rPr>
        <w:t>финан</w:t>
      </w:r>
      <w:r w:rsidR="00372659">
        <w:rPr>
          <w:sz w:val="22"/>
          <w:szCs w:val="22"/>
        </w:rPr>
        <w:t>совых инструментов</w:t>
      </w:r>
      <w:r w:rsidRPr="00541908">
        <w:rPr>
          <w:sz w:val="22"/>
          <w:szCs w:val="22"/>
        </w:rPr>
        <w:t xml:space="preserve"> «</w:t>
      </w:r>
      <w:r w:rsidR="002E69B0">
        <w:rPr>
          <w:sz w:val="22"/>
          <w:szCs w:val="22"/>
        </w:rPr>
        <w:t>ТКБ Инвестмент Партнерс – Хеджевый фонд</w:t>
      </w:r>
      <w:r w:rsidRPr="00541908">
        <w:rPr>
          <w:sz w:val="22"/>
          <w:szCs w:val="22"/>
        </w:rPr>
        <w:t>».</w:t>
      </w:r>
    </w:p>
    <w:p w14:paraId="5078785F" w14:textId="608575EE" w:rsidR="000C7D47" w:rsidRDefault="00541908" w:rsidP="004C1169">
      <w:pPr>
        <w:tabs>
          <w:tab w:val="left" w:pos="9072"/>
        </w:tabs>
        <w:spacing w:after="60"/>
        <w:ind w:firstLine="709"/>
        <w:jc w:val="both"/>
        <w:rPr>
          <w:sz w:val="22"/>
          <w:szCs w:val="22"/>
        </w:rPr>
      </w:pPr>
      <w:r w:rsidRPr="00541908">
        <w:rPr>
          <w:sz w:val="22"/>
          <w:szCs w:val="22"/>
        </w:rPr>
        <w:t>3.</w:t>
      </w:r>
      <w:r>
        <w:rPr>
          <w:sz w:val="22"/>
          <w:szCs w:val="22"/>
        </w:rPr>
        <w:t xml:space="preserve"> </w:t>
      </w:r>
      <w:r w:rsidRPr="00541908">
        <w:rPr>
          <w:sz w:val="22"/>
          <w:szCs w:val="22"/>
        </w:rPr>
        <w:t xml:space="preserve">Тип фонда – закрытый, категория фонда – </w:t>
      </w:r>
      <w:r w:rsidR="00372659">
        <w:rPr>
          <w:sz w:val="22"/>
          <w:szCs w:val="22"/>
        </w:rPr>
        <w:t>финансовых инструментов</w:t>
      </w:r>
      <w:r w:rsidRPr="00541908">
        <w:rPr>
          <w:sz w:val="22"/>
          <w:szCs w:val="22"/>
        </w:rPr>
        <w:t>.</w:t>
      </w:r>
      <w:bookmarkStart w:id="2" w:name="p_2"/>
      <w:bookmarkStart w:id="3" w:name="p_3"/>
      <w:bookmarkEnd w:id="2"/>
      <w:bookmarkEnd w:id="3"/>
    </w:p>
    <w:p w14:paraId="221D423A" w14:textId="6A9F6447" w:rsidR="00914332" w:rsidRDefault="000C7D47" w:rsidP="004C1169">
      <w:pPr>
        <w:tabs>
          <w:tab w:val="left" w:pos="9072"/>
        </w:tabs>
        <w:spacing w:after="60"/>
        <w:ind w:firstLine="709"/>
        <w:jc w:val="both"/>
        <w:rPr>
          <w:sz w:val="22"/>
          <w:szCs w:val="22"/>
        </w:rPr>
      </w:pPr>
      <w:r>
        <w:rPr>
          <w:sz w:val="22"/>
          <w:szCs w:val="22"/>
        </w:rPr>
        <w:t xml:space="preserve">4. </w:t>
      </w:r>
      <w:r w:rsidR="00914332" w:rsidRPr="00914332">
        <w:rPr>
          <w:sz w:val="22"/>
          <w:szCs w:val="22"/>
        </w:rPr>
        <w:t xml:space="preserve">Настоящие Правила </w:t>
      </w:r>
      <w:r w:rsidR="00914332" w:rsidRPr="001C0257">
        <w:rPr>
          <w:sz w:val="22"/>
          <w:szCs w:val="22"/>
        </w:rPr>
        <w:t xml:space="preserve">доверительного управления фондом (далее – Правила) </w:t>
      </w:r>
      <w:r w:rsidR="00914332" w:rsidRPr="00914332">
        <w:rPr>
          <w:sz w:val="22"/>
          <w:szCs w:val="22"/>
        </w:rPr>
        <w:t>определяют условия доверительного управления фондом.</w:t>
      </w:r>
    </w:p>
    <w:p w14:paraId="5356C707" w14:textId="372D944F" w:rsidR="000C7D47" w:rsidRDefault="000C7D47" w:rsidP="004C1169">
      <w:pPr>
        <w:tabs>
          <w:tab w:val="left" w:pos="9072"/>
        </w:tabs>
        <w:spacing w:after="60"/>
        <w:ind w:firstLine="709"/>
        <w:jc w:val="both"/>
        <w:rPr>
          <w:sz w:val="22"/>
          <w:szCs w:val="22"/>
        </w:rPr>
      </w:pPr>
      <w:r w:rsidRPr="001C0257">
        <w:rPr>
          <w:sz w:val="22"/>
          <w:szCs w:val="22"/>
        </w:rPr>
        <w:t xml:space="preserve">Правила определяются управляющей компанией в стандартных формах и могут быть приняты учредителем доверительного управления только путем </w:t>
      </w:r>
      <w:r>
        <w:rPr>
          <w:sz w:val="22"/>
          <w:szCs w:val="22"/>
        </w:rPr>
        <w:t>п</w:t>
      </w:r>
      <w:r w:rsidRPr="00BD2FBC">
        <w:rPr>
          <w:sz w:val="22"/>
          <w:szCs w:val="22"/>
        </w:rPr>
        <w:t>рисоединени</w:t>
      </w:r>
      <w:r>
        <w:rPr>
          <w:sz w:val="22"/>
          <w:szCs w:val="22"/>
        </w:rPr>
        <w:t>я</w:t>
      </w:r>
      <w:r w:rsidRPr="00BD2FBC">
        <w:rPr>
          <w:sz w:val="22"/>
          <w:szCs w:val="22"/>
        </w:rPr>
        <w:t xml:space="preserve"> к </w:t>
      </w:r>
      <w:r>
        <w:rPr>
          <w:sz w:val="22"/>
          <w:szCs w:val="22"/>
        </w:rPr>
        <w:t>настоящим Правилам в целом посредством</w:t>
      </w:r>
      <w:r w:rsidRPr="00BD2FBC">
        <w:rPr>
          <w:sz w:val="22"/>
          <w:szCs w:val="22"/>
        </w:rPr>
        <w:t xml:space="preserve"> приобретения инвестиционных паев фонда (далее - инвестиционные паи), выдаваемых управляющей компанией.</w:t>
      </w:r>
    </w:p>
    <w:p w14:paraId="70EEA2FA" w14:textId="031007E0" w:rsidR="000C7D47" w:rsidRPr="000C7D47" w:rsidRDefault="000C7D47" w:rsidP="000C7D47">
      <w:pPr>
        <w:tabs>
          <w:tab w:val="left" w:pos="9072"/>
        </w:tabs>
        <w:spacing w:after="60"/>
        <w:ind w:firstLine="709"/>
        <w:jc w:val="both"/>
        <w:rPr>
          <w:sz w:val="22"/>
          <w:szCs w:val="22"/>
        </w:rPr>
      </w:pPr>
      <w:r w:rsidRPr="000C7D47">
        <w:rPr>
          <w:sz w:val="22"/>
          <w:szCs w:val="22"/>
        </w:rPr>
        <w:t>5.</w:t>
      </w:r>
      <w:r>
        <w:rPr>
          <w:sz w:val="22"/>
          <w:szCs w:val="22"/>
        </w:rPr>
        <w:t xml:space="preserve"> </w:t>
      </w:r>
      <w:r w:rsidRPr="000C7D47">
        <w:rPr>
          <w:sz w:val="22"/>
          <w:szCs w:val="22"/>
        </w:rPr>
        <w:t>Учредитель доверительного управления передает имущество управляющей компании для включения его в состав фонда с условием объединения этого имущества с имуществом иных учредителей доверительного управления.</w:t>
      </w:r>
    </w:p>
    <w:p w14:paraId="0DEF3EAB" w14:textId="4E821F10" w:rsidR="000C7D47" w:rsidRPr="000C7D47" w:rsidRDefault="000C7D47" w:rsidP="000C7D47">
      <w:pPr>
        <w:tabs>
          <w:tab w:val="left" w:pos="9072"/>
        </w:tabs>
        <w:spacing w:after="60"/>
        <w:ind w:firstLine="709"/>
        <w:jc w:val="both"/>
        <w:rPr>
          <w:sz w:val="22"/>
          <w:szCs w:val="22"/>
        </w:rPr>
      </w:pPr>
      <w:r w:rsidRPr="000C7D47">
        <w:rPr>
          <w:sz w:val="22"/>
          <w:szCs w:val="22"/>
        </w:rPr>
        <w:t xml:space="preserve">Имущество, составляющее фонд, является общим имуществом владельцев инвестиционных паев и принадлежит им на праве общей долевой собственности. Раздел имущества, составляющего фонд, и выдел из него доли в натуре не допускаются, за исключением случаев, предусмотренных </w:t>
      </w:r>
      <w:r w:rsidR="002745DA">
        <w:rPr>
          <w:sz w:val="22"/>
          <w:szCs w:val="22"/>
        </w:rPr>
        <w:t xml:space="preserve">настоящими Правилами и </w:t>
      </w:r>
      <w:r w:rsidRPr="000C7D47">
        <w:rPr>
          <w:sz w:val="22"/>
          <w:szCs w:val="22"/>
        </w:rPr>
        <w:t>Федеральным законом от 29.11.2001 № 156-ФЗ «Об инвестиционных фондах» (далее - Федеральный закон "Об инвестиционных фондах").</w:t>
      </w:r>
    </w:p>
    <w:p w14:paraId="2E43E4B0" w14:textId="77777777" w:rsidR="000C7D47" w:rsidRPr="000C7D47" w:rsidRDefault="000C7D47" w:rsidP="000C7D47">
      <w:pPr>
        <w:tabs>
          <w:tab w:val="left" w:pos="9072"/>
        </w:tabs>
        <w:spacing w:after="60"/>
        <w:ind w:firstLine="709"/>
        <w:jc w:val="both"/>
        <w:rPr>
          <w:sz w:val="22"/>
          <w:szCs w:val="22"/>
        </w:rPr>
      </w:pPr>
      <w:r w:rsidRPr="000C7D47">
        <w:rPr>
          <w:sz w:val="22"/>
          <w:szCs w:val="22"/>
        </w:rPr>
        <w:t>Присоединяясь к договору доверительного управления фондом, физическое или юридическое лицо тем самым отказывается от осуществления преимущественного права приобретения доли в праве собственности на имущество, составляющее фонд. При этом соответствующее право прекращается.</w:t>
      </w:r>
    </w:p>
    <w:p w14:paraId="2A4946FE" w14:textId="77777777" w:rsidR="000E7C0F" w:rsidRDefault="000C7D47" w:rsidP="000C7D47">
      <w:pPr>
        <w:tabs>
          <w:tab w:val="left" w:pos="9072"/>
        </w:tabs>
        <w:spacing w:after="60"/>
        <w:ind w:firstLine="709"/>
        <w:jc w:val="both"/>
        <w:rPr>
          <w:sz w:val="22"/>
          <w:szCs w:val="22"/>
        </w:rPr>
      </w:pPr>
      <w:r w:rsidRPr="000C7D47">
        <w:rPr>
          <w:sz w:val="22"/>
          <w:szCs w:val="22"/>
        </w:rPr>
        <w:t>6.</w:t>
      </w:r>
      <w:r>
        <w:rPr>
          <w:sz w:val="22"/>
          <w:szCs w:val="22"/>
        </w:rPr>
        <w:t xml:space="preserve"> </w:t>
      </w:r>
      <w:r w:rsidRPr="000C7D47">
        <w:rPr>
          <w:sz w:val="22"/>
          <w:szCs w:val="22"/>
        </w:rPr>
        <w:t xml:space="preserve">Владельцы инвестиционных паев несут риск убытков, связанных с изменением рыночной стоимости имущества, составляющего фонд. </w:t>
      </w:r>
    </w:p>
    <w:p w14:paraId="7DA9011C" w14:textId="0A639B4B" w:rsidR="000C7D47" w:rsidRPr="000C7D47" w:rsidRDefault="000C7D47" w:rsidP="000C7D47">
      <w:pPr>
        <w:tabs>
          <w:tab w:val="left" w:pos="9072"/>
        </w:tabs>
        <w:spacing w:after="60"/>
        <w:ind w:firstLine="709"/>
        <w:jc w:val="both"/>
        <w:rPr>
          <w:sz w:val="22"/>
          <w:szCs w:val="22"/>
        </w:rPr>
      </w:pPr>
      <w:r w:rsidRPr="000C7D47">
        <w:rPr>
          <w:sz w:val="22"/>
          <w:szCs w:val="22"/>
        </w:rPr>
        <w:t>Стоимость инвестиционных паев может увеличиваться и уменьшаться, результаты инвестирования в прошлом не определяют доходы в будущем, государство не гарантирует доходность инвестиций в фонд. Прежде чем приобрести инвестиционный пай, следует внимательно ознакомиться с настоящими Правилами.</w:t>
      </w:r>
    </w:p>
    <w:p w14:paraId="4A0B7AD6" w14:textId="23C245AE" w:rsidR="000C7D47" w:rsidRDefault="000C7D47" w:rsidP="000C7D47">
      <w:pPr>
        <w:tabs>
          <w:tab w:val="left" w:pos="9072"/>
        </w:tabs>
        <w:spacing w:after="60"/>
        <w:ind w:firstLine="709"/>
        <w:jc w:val="both"/>
        <w:rPr>
          <w:sz w:val="22"/>
          <w:szCs w:val="22"/>
        </w:rPr>
      </w:pPr>
      <w:r w:rsidRPr="000C7D47">
        <w:rPr>
          <w:sz w:val="22"/>
          <w:szCs w:val="22"/>
        </w:rPr>
        <w:t>7.</w:t>
      </w:r>
      <w:r w:rsidR="00D5622F">
        <w:rPr>
          <w:sz w:val="22"/>
          <w:szCs w:val="22"/>
        </w:rPr>
        <w:t xml:space="preserve"> </w:t>
      </w:r>
      <w:r w:rsidRPr="000C7D47">
        <w:rPr>
          <w:sz w:val="22"/>
          <w:szCs w:val="22"/>
        </w:rPr>
        <w:t>Инвестиционные паи предназначены исключительно для квалифицированных инвесторов.</w:t>
      </w:r>
    </w:p>
    <w:p w14:paraId="6990A8A2" w14:textId="5D205A28" w:rsidR="004C1169" w:rsidRPr="005B4FDA" w:rsidRDefault="00D5622F" w:rsidP="004C1169">
      <w:pPr>
        <w:tabs>
          <w:tab w:val="left" w:pos="9072"/>
        </w:tabs>
        <w:spacing w:after="60"/>
        <w:ind w:firstLine="709"/>
        <w:jc w:val="both"/>
        <w:rPr>
          <w:sz w:val="22"/>
          <w:szCs w:val="22"/>
        </w:rPr>
      </w:pPr>
      <w:r>
        <w:rPr>
          <w:sz w:val="22"/>
          <w:szCs w:val="22"/>
        </w:rPr>
        <w:t>8</w:t>
      </w:r>
      <w:r w:rsidR="004C1169" w:rsidRPr="006062C5">
        <w:rPr>
          <w:sz w:val="22"/>
          <w:szCs w:val="22"/>
        </w:rPr>
        <w:t>. Полное фирменное наименование управляющей компании фонда (далее – управляющая компания): </w:t>
      </w:r>
      <w:r w:rsidR="006062C5" w:rsidRPr="006062C5">
        <w:rPr>
          <w:sz w:val="22"/>
          <w:szCs w:val="22"/>
        </w:rPr>
        <w:t>ТКБ Инвестмент Партнерс (Акционерное общество)</w:t>
      </w:r>
      <w:r w:rsidR="004C1169" w:rsidRPr="006062C5">
        <w:rPr>
          <w:sz w:val="22"/>
          <w:szCs w:val="22"/>
        </w:rPr>
        <w:t>.</w:t>
      </w:r>
    </w:p>
    <w:p w14:paraId="6DA24C34" w14:textId="2570322E" w:rsidR="004C1169" w:rsidRDefault="00C339D5" w:rsidP="004C1169">
      <w:pPr>
        <w:tabs>
          <w:tab w:val="left" w:pos="9072"/>
        </w:tabs>
        <w:spacing w:after="60"/>
        <w:ind w:firstLine="709"/>
        <w:jc w:val="both"/>
        <w:rPr>
          <w:sz w:val="22"/>
          <w:szCs w:val="22"/>
        </w:rPr>
      </w:pPr>
      <w:bookmarkStart w:id="4" w:name="p_4"/>
      <w:bookmarkEnd w:id="4"/>
      <w:r w:rsidRPr="00C339D5">
        <w:rPr>
          <w:sz w:val="22"/>
          <w:szCs w:val="22"/>
        </w:rPr>
        <w:t xml:space="preserve">Основной государственный регистрационный номер (далее – ОГРН) управляющей компании: </w:t>
      </w:r>
      <w:r w:rsidR="00D1284C" w:rsidRPr="00D1284C">
        <w:rPr>
          <w:sz w:val="22"/>
          <w:szCs w:val="22"/>
        </w:rPr>
        <w:t>1027809213596</w:t>
      </w:r>
      <w:r w:rsidR="004C1169" w:rsidRPr="005B4FDA">
        <w:rPr>
          <w:sz w:val="22"/>
          <w:szCs w:val="22"/>
        </w:rPr>
        <w:t>.</w:t>
      </w:r>
    </w:p>
    <w:p w14:paraId="5C41D781" w14:textId="4EE2B951" w:rsidR="0024378B" w:rsidRPr="005B4FDA" w:rsidRDefault="0024378B" w:rsidP="004C1169">
      <w:pPr>
        <w:tabs>
          <w:tab w:val="left" w:pos="9072"/>
        </w:tabs>
        <w:spacing w:after="60"/>
        <w:ind w:firstLine="709"/>
        <w:jc w:val="both"/>
        <w:rPr>
          <w:sz w:val="22"/>
          <w:szCs w:val="22"/>
        </w:rPr>
      </w:pPr>
      <w:r w:rsidRPr="0024378B">
        <w:rPr>
          <w:sz w:val="22"/>
          <w:szCs w:val="22"/>
        </w:rPr>
        <w:t>Лицензия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2002 г. № 21-000-1-00069.</w:t>
      </w:r>
    </w:p>
    <w:p w14:paraId="7B8EDB1C" w14:textId="77777777" w:rsidR="0024378B" w:rsidRPr="00A1522E" w:rsidRDefault="0024378B" w:rsidP="0024378B">
      <w:pPr>
        <w:tabs>
          <w:tab w:val="left" w:pos="9072"/>
        </w:tabs>
        <w:spacing w:after="60"/>
        <w:ind w:firstLine="709"/>
        <w:jc w:val="both"/>
        <w:rPr>
          <w:sz w:val="22"/>
          <w:szCs w:val="22"/>
        </w:rPr>
      </w:pPr>
      <w:bookmarkStart w:id="5" w:name="p_5"/>
      <w:bookmarkEnd w:id="5"/>
      <w:r>
        <w:rPr>
          <w:sz w:val="22"/>
          <w:szCs w:val="22"/>
        </w:rPr>
        <w:t>9</w:t>
      </w:r>
      <w:r w:rsidR="004C1169" w:rsidRPr="00E738C4">
        <w:rPr>
          <w:sz w:val="22"/>
          <w:szCs w:val="22"/>
        </w:rPr>
        <w:t>. </w:t>
      </w:r>
      <w:r w:rsidR="004C1169" w:rsidRPr="00A1522E">
        <w:rPr>
          <w:sz w:val="22"/>
          <w:szCs w:val="22"/>
        </w:rPr>
        <w:t xml:space="preserve">Полное фирменное наименование специализированного депозитария фонда (далее – специализированный депозитарий): </w:t>
      </w:r>
      <w:r w:rsidRPr="00A1522E">
        <w:rPr>
          <w:sz w:val="22"/>
          <w:szCs w:val="22"/>
        </w:rPr>
        <w:t>Закрытое акционерное общество «Первый Специализированный Депозитарий».</w:t>
      </w:r>
    </w:p>
    <w:p w14:paraId="3278B995" w14:textId="63AA02D9" w:rsidR="0024378B" w:rsidRPr="00A1522E" w:rsidRDefault="00707C29" w:rsidP="0024378B">
      <w:pPr>
        <w:tabs>
          <w:tab w:val="left" w:pos="9072"/>
        </w:tabs>
        <w:spacing w:after="60"/>
        <w:ind w:firstLine="709"/>
        <w:jc w:val="both"/>
        <w:rPr>
          <w:sz w:val="22"/>
          <w:szCs w:val="22"/>
        </w:rPr>
      </w:pPr>
      <w:r>
        <w:rPr>
          <w:sz w:val="22"/>
          <w:szCs w:val="22"/>
        </w:rPr>
        <w:t>ОГРН</w:t>
      </w:r>
      <w:r w:rsidR="0024378B" w:rsidRPr="00A1522E">
        <w:rPr>
          <w:sz w:val="22"/>
          <w:szCs w:val="22"/>
        </w:rPr>
        <w:t xml:space="preserve"> 1027700373678.</w:t>
      </w:r>
    </w:p>
    <w:p w14:paraId="2C85831B" w14:textId="3CFACE50" w:rsidR="004C1169" w:rsidRDefault="0024378B" w:rsidP="0024378B">
      <w:pPr>
        <w:tabs>
          <w:tab w:val="left" w:pos="9072"/>
        </w:tabs>
        <w:spacing w:after="60"/>
        <w:ind w:firstLine="709"/>
        <w:jc w:val="both"/>
        <w:rPr>
          <w:sz w:val="22"/>
          <w:szCs w:val="22"/>
        </w:rPr>
      </w:pPr>
      <w:r w:rsidRPr="00A1522E">
        <w:rPr>
          <w:sz w:val="22"/>
          <w:szCs w:val="22"/>
        </w:rPr>
        <w:lastRenderedPageBreak/>
        <w:t>Лицензия специализированного депозитария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«08» августа 1996 г. № 22-000-1-00001</w:t>
      </w:r>
      <w:r w:rsidR="004C1169" w:rsidRPr="00A1522E">
        <w:rPr>
          <w:sz w:val="22"/>
          <w:szCs w:val="22"/>
        </w:rPr>
        <w:t>.</w:t>
      </w:r>
    </w:p>
    <w:p w14:paraId="4C70AAD5" w14:textId="1B7AB1E1" w:rsidR="008A186F" w:rsidRPr="00665A00" w:rsidRDefault="004F2574" w:rsidP="008A186F">
      <w:pPr>
        <w:tabs>
          <w:tab w:val="left" w:pos="9072"/>
        </w:tabs>
        <w:spacing w:after="60"/>
        <w:ind w:firstLine="709"/>
        <w:jc w:val="both"/>
        <w:rPr>
          <w:sz w:val="22"/>
          <w:szCs w:val="22"/>
        </w:rPr>
      </w:pPr>
      <w:bookmarkStart w:id="6" w:name="p_9"/>
      <w:bookmarkStart w:id="7" w:name="p_10"/>
      <w:bookmarkEnd w:id="6"/>
      <w:bookmarkEnd w:id="7"/>
      <w:r w:rsidRPr="00665A00">
        <w:rPr>
          <w:sz w:val="22"/>
          <w:szCs w:val="22"/>
        </w:rPr>
        <w:t>10</w:t>
      </w:r>
      <w:r w:rsidR="004C1169" w:rsidRPr="00665A00">
        <w:rPr>
          <w:sz w:val="22"/>
          <w:szCs w:val="22"/>
        </w:rPr>
        <w:t>. </w:t>
      </w:r>
      <w:r w:rsidR="008A186F" w:rsidRPr="00665A00">
        <w:rPr>
          <w:sz w:val="22"/>
          <w:szCs w:val="22"/>
        </w:rPr>
        <w:t>Полное фирменное наименование лица, осуществляющего ведение реестра владельцев инвестиционных паев фонда (далее – регистратор): Закрытое акционерное общество «Первый Специализированный Депозитарий».</w:t>
      </w:r>
    </w:p>
    <w:p w14:paraId="19567D55" w14:textId="32B860A4" w:rsidR="008A186F" w:rsidRPr="00665A00" w:rsidRDefault="00707C29" w:rsidP="008A186F">
      <w:pPr>
        <w:tabs>
          <w:tab w:val="left" w:pos="9072"/>
        </w:tabs>
        <w:spacing w:after="60"/>
        <w:ind w:firstLine="709"/>
        <w:jc w:val="both"/>
        <w:rPr>
          <w:sz w:val="22"/>
          <w:szCs w:val="22"/>
        </w:rPr>
      </w:pPr>
      <w:r>
        <w:rPr>
          <w:sz w:val="22"/>
          <w:szCs w:val="22"/>
        </w:rPr>
        <w:t>ОГРН</w:t>
      </w:r>
      <w:r w:rsidR="008A186F" w:rsidRPr="00665A00">
        <w:rPr>
          <w:sz w:val="22"/>
          <w:szCs w:val="22"/>
        </w:rPr>
        <w:t xml:space="preserve"> 1027700373678.</w:t>
      </w:r>
    </w:p>
    <w:p w14:paraId="36199ABF" w14:textId="2612D217" w:rsidR="004C1169" w:rsidRPr="00512210" w:rsidRDefault="008A186F" w:rsidP="008A186F">
      <w:pPr>
        <w:tabs>
          <w:tab w:val="left" w:pos="9072"/>
        </w:tabs>
        <w:spacing w:after="60"/>
        <w:ind w:firstLine="709"/>
        <w:jc w:val="both"/>
        <w:rPr>
          <w:sz w:val="22"/>
          <w:szCs w:val="22"/>
        </w:rPr>
      </w:pPr>
      <w:r w:rsidRPr="00665A00">
        <w:rPr>
          <w:sz w:val="22"/>
          <w:szCs w:val="22"/>
        </w:rPr>
        <w:t>Лицензия регистратора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«08» августа 1996 г. № 22-000-1-00001.</w:t>
      </w:r>
    </w:p>
    <w:p w14:paraId="0AB7FBB4" w14:textId="073DC1FB" w:rsidR="00994A6F" w:rsidRPr="00380901" w:rsidRDefault="00994A6F" w:rsidP="00994A6F">
      <w:pPr>
        <w:tabs>
          <w:tab w:val="left" w:pos="9072"/>
        </w:tabs>
        <w:ind w:firstLine="709"/>
        <w:jc w:val="both"/>
        <w:rPr>
          <w:sz w:val="22"/>
          <w:szCs w:val="22"/>
        </w:rPr>
      </w:pPr>
      <w:bookmarkStart w:id="8" w:name="p_12"/>
      <w:bookmarkEnd w:id="8"/>
      <w:r w:rsidRPr="00380901">
        <w:rPr>
          <w:sz w:val="22"/>
          <w:szCs w:val="22"/>
        </w:rPr>
        <w:t xml:space="preserve">11.Полное фирменное наименование оценочной компании (далее - оценщик): </w:t>
      </w:r>
    </w:p>
    <w:p w14:paraId="4F3FE53B" w14:textId="260C3D45" w:rsidR="00994A6F" w:rsidRPr="00380901" w:rsidRDefault="00994A6F" w:rsidP="00994A6F">
      <w:pPr>
        <w:tabs>
          <w:tab w:val="left" w:pos="9072"/>
        </w:tabs>
        <w:ind w:firstLine="709"/>
        <w:jc w:val="both"/>
        <w:rPr>
          <w:sz w:val="22"/>
          <w:szCs w:val="22"/>
        </w:rPr>
      </w:pPr>
      <w:r w:rsidRPr="00380901">
        <w:rPr>
          <w:sz w:val="22"/>
          <w:szCs w:val="22"/>
        </w:rPr>
        <w:t>11.1. Общество с ограниченной ответственностью «1 АРКА Консалтинг»,</w:t>
      </w:r>
    </w:p>
    <w:p w14:paraId="2A690DCD" w14:textId="69AD3DA4" w:rsidR="008A186F" w:rsidRPr="00380901" w:rsidRDefault="00707C29" w:rsidP="00994A6F">
      <w:pPr>
        <w:tabs>
          <w:tab w:val="left" w:pos="9072"/>
        </w:tabs>
        <w:ind w:firstLine="709"/>
        <w:jc w:val="both"/>
        <w:rPr>
          <w:sz w:val="22"/>
          <w:szCs w:val="22"/>
        </w:rPr>
      </w:pPr>
      <w:r>
        <w:rPr>
          <w:sz w:val="22"/>
          <w:szCs w:val="22"/>
        </w:rPr>
        <w:t>ОГРН</w:t>
      </w:r>
      <w:r w:rsidR="00994A6F" w:rsidRPr="00380901">
        <w:rPr>
          <w:sz w:val="22"/>
          <w:szCs w:val="22"/>
        </w:rPr>
        <w:t xml:space="preserve"> 1187847059674.</w:t>
      </w:r>
    </w:p>
    <w:p w14:paraId="55FA38F7" w14:textId="78B51CB8" w:rsidR="0049525D" w:rsidRPr="00D92000" w:rsidRDefault="0049525D" w:rsidP="00550205">
      <w:pPr>
        <w:autoSpaceDE w:val="0"/>
        <w:autoSpaceDN w:val="0"/>
        <w:adjustRightInd w:val="0"/>
        <w:spacing w:after="60"/>
        <w:ind w:firstLine="709"/>
        <w:jc w:val="both"/>
        <w:rPr>
          <w:sz w:val="22"/>
          <w:szCs w:val="22"/>
        </w:rPr>
      </w:pPr>
      <w:bookmarkStart w:id="9" w:name="p_17"/>
      <w:bookmarkStart w:id="10" w:name="p_18"/>
      <w:bookmarkStart w:id="11" w:name="p_19"/>
      <w:bookmarkStart w:id="12" w:name="p_22"/>
      <w:bookmarkEnd w:id="9"/>
      <w:bookmarkEnd w:id="10"/>
      <w:bookmarkEnd w:id="11"/>
      <w:bookmarkEnd w:id="12"/>
      <w:r w:rsidRPr="00380901">
        <w:rPr>
          <w:sz w:val="22"/>
          <w:szCs w:val="22"/>
        </w:rPr>
        <w:t>12. Формирование</w:t>
      </w:r>
      <w:r w:rsidRPr="00D079BF">
        <w:rPr>
          <w:sz w:val="22"/>
          <w:szCs w:val="22"/>
        </w:rPr>
        <w:t xml:space="preserve"> фонда </w:t>
      </w:r>
      <w:r w:rsidRPr="00623406">
        <w:rPr>
          <w:sz w:val="22"/>
          <w:szCs w:val="22"/>
        </w:rPr>
        <w:t xml:space="preserve">начинается </w:t>
      </w:r>
      <w:r w:rsidRPr="002D64C0">
        <w:rPr>
          <w:sz w:val="22"/>
          <w:szCs w:val="22"/>
        </w:rPr>
        <w:t xml:space="preserve">по </w:t>
      </w:r>
      <w:r w:rsidRPr="00D92000">
        <w:rPr>
          <w:sz w:val="22"/>
          <w:szCs w:val="22"/>
        </w:rPr>
        <w:t xml:space="preserve">истечении </w:t>
      </w:r>
      <w:r w:rsidR="00665A00" w:rsidRPr="00665A00">
        <w:rPr>
          <w:sz w:val="22"/>
          <w:szCs w:val="22"/>
        </w:rPr>
        <w:t>10 (Десяти</w:t>
      </w:r>
      <w:r w:rsidRPr="00665A00">
        <w:rPr>
          <w:sz w:val="22"/>
          <w:szCs w:val="22"/>
        </w:rPr>
        <w:t>) рабочих дней</w:t>
      </w:r>
      <w:r w:rsidRPr="00D92000">
        <w:rPr>
          <w:sz w:val="22"/>
          <w:szCs w:val="22"/>
        </w:rPr>
        <w:t xml:space="preserve"> </w:t>
      </w:r>
      <w:r w:rsidR="00665A00" w:rsidRPr="00665A00">
        <w:rPr>
          <w:sz w:val="22"/>
          <w:szCs w:val="22"/>
        </w:rPr>
        <w:t>с даты регистрации настоящих Правил федеральным органом исполнительной власти по рынку ценных бумаг.</w:t>
      </w:r>
    </w:p>
    <w:p w14:paraId="7B684CB8" w14:textId="77777777" w:rsidR="0049525D" w:rsidRPr="00D92000" w:rsidRDefault="0049525D" w:rsidP="0049525D">
      <w:pPr>
        <w:pStyle w:val="ConsPlusNormal"/>
        <w:widowControl/>
        <w:ind w:firstLine="709"/>
        <w:jc w:val="both"/>
        <w:rPr>
          <w:rFonts w:ascii="Times New Roman" w:hAnsi="Times New Roman" w:cs="Times New Roman"/>
          <w:sz w:val="22"/>
          <w:szCs w:val="22"/>
        </w:rPr>
      </w:pPr>
      <w:r w:rsidRPr="00D92000">
        <w:rPr>
          <w:rFonts w:ascii="Times New Roman" w:hAnsi="Times New Roman" w:cs="Times New Roman"/>
          <w:sz w:val="22"/>
          <w:szCs w:val="22"/>
        </w:rPr>
        <w:t xml:space="preserve">Срок формирования фонда: </w:t>
      </w:r>
      <w:r w:rsidRPr="0086766D">
        <w:rPr>
          <w:rFonts w:ascii="Times New Roman" w:hAnsi="Times New Roman" w:cs="Times New Roman"/>
          <w:sz w:val="22"/>
          <w:szCs w:val="22"/>
        </w:rPr>
        <w:t>3 (Три) месяца</w:t>
      </w:r>
      <w:r w:rsidRPr="00D92000">
        <w:rPr>
          <w:rFonts w:ascii="Times New Roman" w:hAnsi="Times New Roman" w:cs="Times New Roman"/>
          <w:sz w:val="22"/>
          <w:szCs w:val="22"/>
        </w:rPr>
        <w:t xml:space="preserve"> с даты начала формирования фонда.</w:t>
      </w:r>
    </w:p>
    <w:p w14:paraId="31E96639" w14:textId="5BB57F52" w:rsidR="0086766D" w:rsidRDefault="0086766D" w:rsidP="00DB6BF9">
      <w:pPr>
        <w:autoSpaceDE w:val="0"/>
        <w:autoSpaceDN w:val="0"/>
        <w:adjustRightInd w:val="0"/>
        <w:spacing w:after="60"/>
        <w:ind w:firstLine="709"/>
        <w:jc w:val="both"/>
        <w:rPr>
          <w:sz w:val="22"/>
          <w:szCs w:val="22"/>
        </w:rPr>
      </w:pPr>
      <w:r w:rsidRPr="005012CB">
        <w:rPr>
          <w:sz w:val="22"/>
          <w:szCs w:val="22"/>
        </w:rPr>
        <w:t>Сумма денежных средств, передаваемых в оплату инвестиционных паев, необходимая для завершения (окончания) формирования фонда: 15 000 000 (Пятнадцать миллионов) рублей</w:t>
      </w:r>
      <w:r>
        <w:rPr>
          <w:sz w:val="22"/>
          <w:szCs w:val="22"/>
        </w:rPr>
        <w:t>.</w:t>
      </w:r>
      <w:r w:rsidRPr="00B53073">
        <w:rPr>
          <w:sz w:val="22"/>
          <w:szCs w:val="22"/>
        </w:rPr>
        <w:t xml:space="preserve"> </w:t>
      </w:r>
    </w:p>
    <w:p w14:paraId="171F36CD" w14:textId="1A3D04AF" w:rsidR="0049525D" w:rsidRPr="00D92000" w:rsidRDefault="0049525D" w:rsidP="00DB6BF9">
      <w:pPr>
        <w:autoSpaceDE w:val="0"/>
        <w:autoSpaceDN w:val="0"/>
        <w:adjustRightInd w:val="0"/>
        <w:spacing w:after="60"/>
        <w:ind w:firstLine="709"/>
        <w:jc w:val="both"/>
        <w:rPr>
          <w:sz w:val="22"/>
          <w:szCs w:val="22"/>
        </w:rPr>
      </w:pPr>
      <w:r w:rsidRPr="00B53073">
        <w:rPr>
          <w:sz w:val="22"/>
          <w:szCs w:val="22"/>
        </w:rPr>
        <w:t xml:space="preserve">Датой завершения (окончания) формирования фонда является </w:t>
      </w:r>
      <w:r w:rsidR="00B53073" w:rsidRPr="00B53073">
        <w:rPr>
          <w:sz w:val="22"/>
          <w:szCs w:val="22"/>
        </w:rPr>
        <w:t>дата</w:t>
      </w:r>
      <w:r w:rsidR="00B53073" w:rsidRPr="00064CD5">
        <w:rPr>
          <w:sz w:val="22"/>
          <w:szCs w:val="22"/>
        </w:rPr>
        <w:t xml:space="preserve"> представления в Банк России согласованных специализированным депозитарием изменений и дополнений в </w:t>
      </w:r>
      <w:r w:rsidR="00B53073" w:rsidRPr="00B53073">
        <w:rPr>
          <w:sz w:val="22"/>
          <w:szCs w:val="22"/>
        </w:rPr>
        <w:t>настоящие Правила</w:t>
      </w:r>
      <w:r w:rsidR="00B53073" w:rsidRPr="00064CD5">
        <w:rPr>
          <w:sz w:val="22"/>
          <w:szCs w:val="22"/>
        </w:rPr>
        <w:t xml:space="preserve"> в части, касающейся количества выданных инвестиционных паев этого фонда</w:t>
      </w:r>
      <w:r w:rsidR="00B53073">
        <w:rPr>
          <w:sz w:val="22"/>
          <w:szCs w:val="22"/>
        </w:rPr>
        <w:t xml:space="preserve">. </w:t>
      </w:r>
    </w:p>
    <w:p w14:paraId="0ACE01C3" w14:textId="3A58CB2E" w:rsidR="004C1169" w:rsidRDefault="00CC41EC" w:rsidP="00F8480A">
      <w:pPr>
        <w:tabs>
          <w:tab w:val="left" w:pos="9072"/>
        </w:tabs>
        <w:spacing w:after="60"/>
        <w:ind w:firstLine="720"/>
        <w:jc w:val="both"/>
        <w:rPr>
          <w:sz w:val="22"/>
          <w:szCs w:val="22"/>
        </w:rPr>
      </w:pPr>
      <w:bookmarkStart w:id="13" w:name="p_23"/>
      <w:bookmarkEnd w:id="13"/>
      <w:r>
        <w:rPr>
          <w:sz w:val="22"/>
          <w:szCs w:val="22"/>
        </w:rPr>
        <w:t>13</w:t>
      </w:r>
      <w:r w:rsidR="004C1169" w:rsidRPr="003F7178">
        <w:rPr>
          <w:sz w:val="22"/>
          <w:szCs w:val="22"/>
        </w:rPr>
        <w:t>. </w:t>
      </w:r>
      <w:r w:rsidR="003F7178" w:rsidRPr="00F460EF">
        <w:rPr>
          <w:sz w:val="22"/>
          <w:szCs w:val="22"/>
        </w:rPr>
        <w:t xml:space="preserve">Срок действия договора доверительного управления </w:t>
      </w:r>
      <w:r w:rsidR="00105453" w:rsidRPr="00F460EF">
        <w:rPr>
          <w:sz w:val="22"/>
          <w:szCs w:val="22"/>
        </w:rPr>
        <w:t>фондом составляет</w:t>
      </w:r>
      <w:r w:rsidR="00F8480A" w:rsidRPr="00F460EF">
        <w:rPr>
          <w:sz w:val="22"/>
          <w:szCs w:val="22"/>
        </w:rPr>
        <w:t xml:space="preserve"> 15 лет с даты вступления в силу изменений </w:t>
      </w:r>
      <w:r w:rsidR="005E3284" w:rsidRPr="00F460EF">
        <w:rPr>
          <w:sz w:val="22"/>
          <w:szCs w:val="22"/>
        </w:rPr>
        <w:t xml:space="preserve">и дополнений </w:t>
      </w:r>
      <w:r w:rsidR="00F8480A" w:rsidRPr="00F460EF">
        <w:rPr>
          <w:sz w:val="22"/>
          <w:szCs w:val="22"/>
        </w:rPr>
        <w:t xml:space="preserve">в </w:t>
      </w:r>
      <w:r w:rsidR="00A25A78" w:rsidRPr="00F460EF">
        <w:rPr>
          <w:sz w:val="22"/>
          <w:szCs w:val="22"/>
        </w:rPr>
        <w:t xml:space="preserve">настоящие </w:t>
      </w:r>
      <w:r w:rsidR="005E3284" w:rsidRPr="00F460EF">
        <w:rPr>
          <w:sz w:val="22"/>
          <w:szCs w:val="22"/>
        </w:rPr>
        <w:t>П</w:t>
      </w:r>
      <w:r w:rsidR="00F8480A" w:rsidRPr="00F460EF">
        <w:rPr>
          <w:sz w:val="22"/>
          <w:szCs w:val="22"/>
        </w:rPr>
        <w:t>равила</w:t>
      </w:r>
      <w:r w:rsidR="008332B9" w:rsidRPr="00F460EF">
        <w:rPr>
          <w:sz w:val="22"/>
          <w:szCs w:val="22"/>
        </w:rPr>
        <w:t xml:space="preserve"> </w:t>
      </w:r>
      <w:r w:rsidR="005E3284" w:rsidRPr="00F460EF">
        <w:rPr>
          <w:sz w:val="22"/>
          <w:szCs w:val="22"/>
        </w:rPr>
        <w:t>№ 11, связанных с изменением типа фонда на закрытый паевой инвестиционный фонд</w:t>
      </w:r>
      <w:r w:rsidR="00A25A78" w:rsidRPr="00F460EF">
        <w:rPr>
          <w:sz w:val="22"/>
          <w:szCs w:val="22"/>
        </w:rPr>
        <w:t xml:space="preserve"> (далее – изменения и дополнения в настоящие П</w:t>
      </w:r>
      <w:r w:rsidR="00844748" w:rsidRPr="00F460EF">
        <w:rPr>
          <w:sz w:val="22"/>
          <w:szCs w:val="22"/>
        </w:rPr>
        <w:t>равила заблокированного фонда</w:t>
      </w:r>
      <w:r w:rsidR="00A25A78" w:rsidRPr="00F460EF">
        <w:rPr>
          <w:sz w:val="22"/>
          <w:szCs w:val="22"/>
        </w:rPr>
        <w:t>)</w:t>
      </w:r>
      <w:r w:rsidR="00F8480A" w:rsidRPr="00F460EF">
        <w:rPr>
          <w:sz w:val="22"/>
          <w:szCs w:val="22"/>
        </w:rPr>
        <w:t>.</w:t>
      </w:r>
    </w:p>
    <w:p w14:paraId="4571403C" w14:textId="77777777" w:rsidR="0051618B" w:rsidRPr="0051618B" w:rsidRDefault="0051618B" w:rsidP="00F8480A">
      <w:pPr>
        <w:tabs>
          <w:tab w:val="left" w:pos="9072"/>
        </w:tabs>
        <w:spacing w:after="60"/>
        <w:ind w:firstLine="720"/>
        <w:jc w:val="both"/>
        <w:rPr>
          <w:b/>
          <w:sz w:val="22"/>
          <w:szCs w:val="22"/>
        </w:rPr>
      </w:pPr>
    </w:p>
    <w:p w14:paraId="1C2650D0" w14:textId="77777777" w:rsidR="004C1169" w:rsidRPr="0051618B" w:rsidRDefault="004C1169" w:rsidP="004C1169">
      <w:pPr>
        <w:spacing w:after="60"/>
        <w:ind w:right="-422" w:firstLine="700"/>
        <w:jc w:val="center"/>
        <w:rPr>
          <w:b/>
          <w:sz w:val="22"/>
          <w:szCs w:val="22"/>
        </w:rPr>
      </w:pPr>
      <w:r w:rsidRPr="0051618B">
        <w:rPr>
          <w:b/>
          <w:sz w:val="22"/>
          <w:szCs w:val="22"/>
        </w:rPr>
        <w:t>II. Инвестиционная декларация</w:t>
      </w:r>
    </w:p>
    <w:p w14:paraId="04F6ED2B" w14:textId="77777777" w:rsidR="004C1169" w:rsidRPr="005B4FDA" w:rsidRDefault="004C1169" w:rsidP="004C1169">
      <w:pPr>
        <w:spacing w:after="60"/>
        <w:ind w:right="-422" w:firstLine="700"/>
        <w:rPr>
          <w:sz w:val="22"/>
          <w:szCs w:val="22"/>
        </w:rPr>
      </w:pPr>
    </w:p>
    <w:p w14:paraId="1247B377" w14:textId="4ED74C3F" w:rsidR="008332B9" w:rsidRDefault="00CE6CAA" w:rsidP="008332B9">
      <w:pPr>
        <w:tabs>
          <w:tab w:val="left" w:pos="9072"/>
        </w:tabs>
        <w:spacing w:after="60"/>
        <w:ind w:firstLine="720"/>
        <w:jc w:val="both"/>
        <w:rPr>
          <w:sz w:val="22"/>
          <w:szCs w:val="22"/>
        </w:rPr>
      </w:pPr>
      <w:bookmarkStart w:id="14" w:name="p_26"/>
      <w:bookmarkEnd w:id="14"/>
      <w:r>
        <w:rPr>
          <w:sz w:val="22"/>
          <w:szCs w:val="22"/>
        </w:rPr>
        <w:t xml:space="preserve">14. </w:t>
      </w:r>
      <w:r w:rsidR="008332B9" w:rsidRPr="00680C58">
        <w:rPr>
          <w:sz w:val="22"/>
          <w:szCs w:val="22"/>
        </w:rPr>
        <w:t xml:space="preserve">Целью инвестиционной политики управляющей компании является </w:t>
      </w:r>
      <w:r w:rsidR="008332B9" w:rsidRPr="00057C30">
        <w:rPr>
          <w:sz w:val="22"/>
          <w:szCs w:val="22"/>
        </w:rPr>
        <w:t xml:space="preserve">осуществление доверительного управления активами, </w:t>
      </w:r>
      <w:r w:rsidR="00650870">
        <w:rPr>
          <w:sz w:val="22"/>
          <w:szCs w:val="22"/>
        </w:rPr>
        <w:t xml:space="preserve">составляющими фонд, </w:t>
      </w:r>
      <w:r w:rsidR="008332B9" w:rsidRPr="00057C30">
        <w:rPr>
          <w:sz w:val="22"/>
          <w:szCs w:val="22"/>
        </w:rPr>
        <w:t>включая их реализацию на наилучших доступных для управляющей компании условиях, и выплата денежных средств, полученных в результате доверительного управления, владельцам инвестиционных паев в форме частичного погашения инвестиционных паев</w:t>
      </w:r>
      <w:r w:rsidR="008332B9" w:rsidRPr="00680C58">
        <w:rPr>
          <w:sz w:val="22"/>
          <w:szCs w:val="22"/>
        </w:rPr>
        <w:t>.</w:t>
      </w:r>
    </w:p>
    <w:p w14:paraId="05D82E64" w14:textId="77777777" w:rsidR="00E42317" w:rsidRDefault="00CE6CAA" w:rsidP="00862DED">
      <w:pPr>
        <w:pStyle w:val="ConsPlusNormal"/>
        <w:ind w:firstLine="709"/>
        <w:jc w:val="both"/>
        <w:rPr>
          <w:rFonts w:ascii="Times New Roman" w:eastAsiaTheme="minorHAnsi" w:hAnsi="Times New Roman" w:cs="Times New Roman"/>
          <w:sz w:val="22"/>
          <w:szCs w:val="22"/>
          <w:lang w:eastAsia="en-US"/>
        </w:rPr>
      </w:pPr>
      <w:r>
        <w:rPr>
          <w:rFonts w:ascii="Times New Roman" w:hAnsi="Times New Roman" w:cs="Times New Roman"/>
          <w:sz w:val="22"/>
          <w:szCs w:val="22"/>
        </w:rPr>
        <w:t xml:space="preserve">15. </w:t>
      </w:r>
      <w:r w:rsidR="00E42317" w:rsidRPr="00E42317">
        <w:rPr>
          <w:rFonts w:ascii="Times New Roman" w:hAnsi="Times New Roman" w:cs="Times New Roman"/>
          <w:sz w:val="22"/>
          <w:szCs w:val="22"/>
        </w:rPr>
        <w:t>Перечень объектов инвестирования, их состав и описание.</w:t>
      </w:r>
    </w:p>
    <w:p w14:paraId="46E8EF1C" w14:textId="170A6BD9" w:rsidR="002C4E62" w:rsidRDefault="00862DED" w:rsidP="00E42317">
      <w:pPr>
        <w:pStyle w:val="ConsPlusNormal"/>
        <w:ind w:firstLine="0"/>
        <w:jc w:val="both"/>
        <w:rPr>
          <w:rFonts w:ascii="Times New Roman" w:eastAsiaTheme="minorHAnsi" w:hAnsi="Times New Roman" w:cs="Times New Roman"/>
          <w:sz w:val="22"/>
          <w:szCs w:val="22"/>
          <w:lang w:eastAsia="en-US"/>
        </w:rPr>
      </w:pPr>
      <w:r w:rsidRPr="00057C30">
        <w:rPr>
          <w:rFonts w:ascii="Times New Roman" w:eastAsiaTheme="minorHAnsi" w:hAnsi="Times New Roman" w:cs="Times New Roman"/>
          <w:sz w:val="22"/>
          <w:szCs w:val="22"/>
          <w:lang w:eastAsia="en-US"/>
        </w:rPr>
        <w:t>В состав активов фонда могут входить только</w:t>
      </w:r>
      <w:r w:rsidR="002C4E62">
        <w:rPr>
          <w:rFonts w:ascii="Times New Roman" w:eastAsiaTheme="minorHAnsi" w:hAnsi="Times New Roman" w:cs="Times New Roman"/>
          <w:sz w:val="22"/>
          <w:szCs w:val="22"/>
          <w:lang w:eastAsia="en-US"/>
        </w:rPr>
        <w:t>:</w:t>
      </w:r>
    </w:p>
    <w:p w14:paraId="3B39DE0B" w14:textId="2B9DB845" w:rsidR="008F4B18" w:rsidRDefault="002C4E62" w:rsidP="0027113F">
      <w:pPr>
        <w:pStyle w:val="ConsPlusNormal"/>
        <w:ind w:firstLine="709"/>
        <w:jc w:val="both"/>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15.1. А</w:t>
      </w:r>
      <w:r w:rsidR="00862DED" w:rsidRPr="00057C30">
        <w:rPr>
          <w:rFonts w:ascii="Times New Roman" w:eastAsiaTheme="minorHAnsi" w:hAnsi="Times New Roman" w:cs="Times New Roman"/>
          <w:sz w:val="22"/>
          <w:szCs w:val="22"/>
          <w:lang w:eastAsia="en-US"/>
        </w:rPr>
        <w:t xml:space="preserve">ктивы, входящие в состав заблокированного фонда по состоянию на дату направления на согласование в специализированный депозитарий изменений </w:t>
      </w:r>
      <w:r w:rsidR="008F4B18">
        <w:rPr>
          <w:rFonts w:ascii="Times New Roman" w:eastAsiaTheme="minorHAnsi" w:hAnsi="Times New Roman" w:cs="Times New Roman"/>
          <w:sz w:val="22"/>
          <w:szCs w:val="22"/>
          <w:lang w:eastAsia="en-US"/>
        </w:rPr>
        <w:t xml:space="preserve">и дополнений </w:t>
      </w:r>
      <w:r w:rsidR="00862DED" w:rsidRPr="00057C30">
        <w:rPr>
          <w:rFonts w:ascii="Times New Roman" w:eastAsiaTheme="minorHAnsi" w:hAnsi="Times New Roman" w:cs="Times New Roman"/>
          <w:sz w:val="22"/>
          <w:szCs w:val="22"/>
          <w:lang w:eastAsia="en-US"/>
        </w:rPr>
        <w:t xml:space="preserve">в </w:t>
      </w:r>
      <w:r w:rsidR="008F4B18">
        <w:rPr>
          <w:rFonts w:ascii="Times New Roman" w:eastAsiaTheme="minorHAnsi" w:hAnsi="Times New Roman" w:cs="Times New Roman"/>
          <w:sz w:val="22"/>
          <w:szCs w:val="22"/>
          <w:lang w:eastAsia="en-US"/>
        </w:rPr>
        <w:t>настоящие П</w:t>
      </w:r>
      <w:r w:rsidR="00862DED" w:rsidRPr="00057C30">
        <w:rPr>
          <w:rFonts w:ascii="Times New Roman" w:eastAsiaTheme="minorHAnsi" w:hAnsi="Times New Roman" w:cs="Times New Roman"/>
          <w:sz w:val="22"/>
          <w:szCs w:val="22"/>
          <w:lang w:eastAsia="en-US"/>
        </w:rPr>
        <w:t>равила</w:t>
      </w:r>
      <w:r w:rsidR="008F4B18">
        <w:rPr>
          <w:rFonts w:ascii="Times New Roman" w:eastAsiaTheme="minorHAnsi" w:hAnsi="Times New Roman" w:cs="Times New Roman"/>
          <w:sz w:val="22"/>
          <w:szCs w:val="22"/>
          <w:lang w:eastAsia="en-US"/>
        </w:rPr>
        <w:t xml:space="preserve"> </w:t>
      </w:r>
      <w:r w:rsidR="00844748">
        <w:rPr>
          <w:rFonts w:ascii="Times New Roman" w:eastAsiaTheme="minorHAnsi" w:hAnsi="Times New Roman" w:cs="Times New Roman"/>
          <w:sz w:val="22"/>
          <w:szCs w:val="22"/>
          <w:lang w:eastAsia="en-US"/>
        </w:rPr>
        <w:t>заблокированного фонда</w:t>
      </w:r>
      <w:r w:rsidR="000F520A">
        <w:rPr>
          <w:rFonts w:ascii="Times New Roman" w:eastAsiaTheme="minorHAnsi" w:hAnsi="Times New Roman" w:cs="Times New Roman"/>
          <w:sz w:val="22"/>
          <w:szCs w:val="22"/>
          <w:lang w:eastAsia="en-US"/>
        </w:rPr>
        <w:t xml:space="preserve"> </w:t>
      </w:r>
      <w:r w:rsidR="006A2824">
        <w:rPr>
          <w:rFonts w:ascii="Times New Roman" w:eastAsiaTheme="minorHAnsi" w:hAnsi="Times New Roman" w:cs="Times New Roman"/>
          <w:sz w:val="22"/>
          <w:szCs w:val="22"/>
          <w:lang w:eastAsia="en-US"/>
        </w:rPr>
        <w:t xml:space="preserve">в соответствии с </w:t>
      </w:r>
      <w:r w:rsidR="00B1451A">
        <w:rPr>
          <w:rFonts w:ascii="Times New Roman" w:eastAsiaTheme="minorHAnsi" w:hAnsi="Times New Roman" w:cs="Times New Roman"/>
          <w:sz w:val="22"/>
          <w:szCs w:val="22"/>
          <w:lang w:eastAsia="en-US"/>
        </w:rPr>
        <w:t>частью 4 статьи 5.4. Федерального закона от 14 июля 2022 года №319-ФЗ «О внесении изменений в отдельные законодательные акты Российской Федерации»</w:t>
      </w:r>
      <w:r w:rsidR="00CE41EB">
        <w:rPr>
          <w:rFonts w:ascii="Times New Roman" w:eastAsiaTheme="minorHAnsi" w:hAnsi="Times New Roman" w:cs="Times New Roman"/>
          <w:sz w:val="22"/>
          <w:szCs w:val="22"/>
          <w:lang w:eastAsia="en-US"/>
        </w:rPr>
        <w:t xml:space="preserve"> (далее - Федеральный закон №319-ФЗ)</w:t>
      </w:r>
      <w:r w:rsidR="008F4B18">
        <w:rPr>
          <w:rFonts w:ascii="Times New Roman" w:eastAsiaTheme="minorHAnsi" w:hAnsi="Times New Roman" w:cs="Times New Roman"/>
          <w:sz w:val="22"/>
          <w:szCs w:val="22"/>
          <w:lang w:eastAsia="en-US"/>
        </w:rPr>
        <w:t>:</w:t>
      </w:r>
    </w:p>
    <w:p w14:paraId="53976B4D" w14:textId="5CDFD80C" w:rsidR="004479CE" w:rsidRPr="00027FA2" w:rsidRDefault="004479CE" w:rsidP="00862DED">
      <w:pPr>
        <w:pStyle w:val="ConsPlusNormal"/>
        <w:ind w:firstLine="709"/>
        <w:jc w:val="both"/>
        <w:rPr>
          <w:rFonts w:ascii="Times New Roman" w:eastAsiaTheme="minorHAnsi" w:hAnsi="Times New Roman" w:cs="Times New Roman"/>
          <w:sz w:val="22"/>
          <w:szCs w:val="22"/>
          <w:lang w:eastAsia="en-US"/>
        </w:rPr>
      </w:pPr>
    </w:p>
    <w:tbl>
      <w:tblPr>
        <w:tblStyle w:val="12"/>
        <w:tblW w:w="9356" w:type="dxa"/>
        <w:tblInd w:w="-5" w:type="dxa"/>
        <w:tblLayout w:type="fixed"/>
        <w:tblLook w:val="04A0" w:firstRow="1" w:lastRow="0" w:firstColumn="1" w:lastColumn="0" w:noHBand="0" w:noVBand="1"/>
      </w:tblPr>
      <w:tblGrid>
        <w:gridCol w:w="595"/>
        <w:gridCol w:w="2382"/>
        <w:gridCol w:w="2835"/>
        <w:gridCol w:w="2154"/>
        <w:gridCol w:w="1390"/>
      </w:tblGrid>
      <w:tr w:rsidR="004479CE" w:rsidRPr="00027FA2" w14:paraId="2A35AE30" w14:textId="77777777" w:rsidTr="00230FCA">
        <w:trPr>
          <w:trHeight w:val="491"/>
        </w:trPr>
        <w:tc>
          <w:tcPr>
            <w:tcW w:w="595" w:type="dxa"/>
          </w:tcPr>
          <w:p w14:paraId="72FC467B" w14:textId="77777777" w:rsidR="004479CE" w:rsidRPr="00027FA2" w:rsidRDefault="004479CE" w:rsidP="004479CE">
            <w:pPr>
              <w:jc w:val="center"/>
              <w:rPr>
                <w:rFonts w:ascii="Times New Roman" w:hAnsi="Times New Roman"/>
                <w:b/>
                <w:sz w:val="20"/>
                <w:szCs w:val="20"/>
                <w:lang w:eastAsia="en-US"/>
              </w:rPr>
            </w:pPr>
            <w:r w:rsidRPr="00027FA2">
              <w:rPr>
                <w:rFonts w:ascii="Times New Roman" w:hAnsi="Times New Roman"/>
                <w:b/>
                <w:sz w:val="20"/>
                <w:szCs w:val="20"/>
                <w:lang w:eastAsia="en-US"/>
              </w:rPr>
              <w:t>№№</w:t>
            </w:r>
          </w:p>
        </w:tc>
        <w:tc>
          <w:tcPr>
            <w:tcW w:w="2382" w:type="dxa"/>
          </w:tcPr>
          <w:p w14:paraId="5328D0E6" w14:textId="77777777" w:rsidR="004479CE" w:rsidRPr="00027FA2" w:rsidRDefault="004479CE" w:rsidP="004479CE">
            <w:pPr>
              <w:jc w:val="center"/>
              <w:rPr>
                <w:rFonts w:ascii="Times New Roman" w:hAnsi="Times New Roman"/>
                <w:b/>
                <w:sz w:val="20"/>
                <w:szCs w:val="20"/>
                <w:lang w:eastAsia="en-US"/>
              </w:rPr>
            </w:pPr>
            <w:r w:rsidRPr="00027FA2">
              <w:rPr>
                <w:rFonts w:ascii="Times New Roman" w:hAnsi="Times New Roman"/>
                <w:b/>
                <w:sz w:val="20"/>
                <w:szCs w:val="20"/>
                <w:lang w:eastAsia="en-US"/>
              </w:rPr>
              <w:t>Вид актива</w:t>
            </w:r>
          </w:p>
        </w:tc>
        <w:tc>
          <w:tcPr>
            <w:tcW w:w="2835" w:type="dxa"/>
          </w:tcPr>
          <w:p w14:paraId="5FE2D6E7" w14:textId="77777777" w:rsidR="004479CE" w:rsidRPr="00027FA2" w:rsidRDefault="004479CE" w:rsidP="004479CE">
            <w:pPr>
              <w:jc w:val="center"/>
              <w:rPr>
                <w:rFonts w:ascii="Times New Roman" w:hAnsi="Times New Roman"/>
                <w:b/>
                <w:sz w:val="20"/>
                <w:szCs w:val="20"/>
                <w:lang w:eastAsia="en-US"/>
              </w:rPr>
            </w:pPr>
            <w:r w:rsidRPr="00027FA2">
              <w:rPr>
                <w:rFonts w:ascii="Times New Roman" w:hAnsi="Times New Roman"/>
                <w:b/>
                <w:sz w:val="20"/>
                <w:szCs w:val="20"/>
                <w:lang w:eastAsia="en-US"/>
              </w:rPr>
              <w:t>Актив</w:t>
            </w:r>
          </w:p>
        </w:tc>
        <w:tc>
          <w:tcPr>
            <w:tcW w:w="2154" w:type="dxa"/>
          </w:tcPr>
          <w:p w14:paraId="1C5B4379" w14:textId="77777777" w:rsidR="004479CE" w:rsidRPr="00027FA2" w:rsidRDefault="004479CE" w:rsidP="004479CE">
            <w:pPr>
              <w:jc w:val="center"/>
              <w:rPr>
                <w:rFonts w:ascii="Times New Roman" w:hAnsi="Times New Roman"/>
                <w:b/>
                <w:sz w:val="20"/>
                <w:szCs w:val="20"/>
                <w:lang w:val="en-US" w:eastAsia="en-US"/>
              </w:rPr>
            </w:pPr>
            <w:r w:rsidRPr="00027FA2">
              <w:rPr>
                <w:rFonts w:ascii="Times New Roman" w:hAnsi="Times New Roman"/>
                <w:b/>
                <w:sz w:val="20"/>
                <w:szCs w:val="20"/>
                <w:lang w:val="en-US" w:eastAsia="en-US"/>
              </w:rPr>
              <w:t>ISIN</w:t>
            </w:r>
          </w:p>
        </w:tc>
        <w:tc>
          <w:tcPr>
            <w:tcW w:w="1390" w:type="dxa"/>
          </w:tcPr>
          <w:p w14:paraId="39E0A815" w14:textId="77777777" w:rsidR="004479CE" w:rsidRPr="00027FA2" w:rsidRDefault="004479CE" w:rsidP="004479CE">
            <w:pPr>
              <w:jc w:val="center"/>
              <w:rPr>
                <w:rFonts w:ascii="Times New Roman" w:hAnsi="Times New Roman"/>
                <w:b/>
                <w:sz w:val="20"/>
                <w:szCs w:val="20"/>
                <w:lang w:eastAsia="en-US"/>
              </w:rPr>
            </w:pPr>
            <w:r w:rsidRPr="00027FA2">
              <w:rPr>
                <w:rFonts w:ascii="Times New Roman" w:hAnsi="Times New Roman"/>
                <w:b/>
                <w:sz w:val="20"/>
                <w:szCs w:val="20"/>
                <w:lang w:eastAsia="en-US"/>
              </w:rPr>
              <w:t>Количество</w:t>
            </w:r>
          </w:p>
          <w:p w14:paraId="74382D7B" w14:textId="25E19888" w:rsidR="0030152E" w:rsidRPr="00027FA2" w:rsidRDefault="0030152E" w:rsidP="004479CE">
            <w:pPr>
              <w:jc w:val="center"/>
              <w:rPr>
                <w:rFonts w:ascii="Times New Roman" w:hAnsi="Times New Roman"/>
                <w:b/>
                <w:sz w:val="20"/>
                <w:szCs w:val="20"/>
                <w:lang w:eastAsia="en-US"/>
              </w:rPr>
            </w:pPr>
            <w:r w:rsidRPr="00027FA2">
              <w:rPr>
                <w:rFonts w:ascii="Times New Roman" w:hAnsi="Times New Roman"/>
                <w:b/>
                <w:sz w:val="20"/>
                <w:szCs w:val="20"/>
                <w:lang w:eastAsia="en-US"/>
              </w:rPr>
              <w:t>(рубли)</w:t>
            </w:r>
          </w:p>
        </w:tc>
      </w:tr>
      <w:tr w:rsidR="004479CE" w:rsidRPr="00027FA2" w14:paraId="3FE3F253" w14:textId="77777777" w:rsidTr="004479CE">
        <w:tc>
          <w:tcPr>
            <w:tcW w:w="595" w:type="dxa"/>
          </w:tcPr>
          <w:p w14:paraId="68682D7E" w14:textId="77777777" w:rsidR="004479CE" w:rsidRPr="00027FA2" w:rsidRDefault="004479CE" w:rsidP="004479CE">
            <w:pPr>
              <w:jc w:val="both"/>
              <w:rPr>
                <w:rFonts w:ascii="Times New Roman" w:hAnsi="Times New Roman"/>
                <w:sz w:val="20"/>
                <w:szCs w:val="20"/>
                <w:lang w:eastAsia="en-US"/>
              </w:rPr>
            </w:pPr>
            <w:r w:rsidRPr="00027FA2">
              <w:rPr>
                <w:rFonts w:ascii="Times New Roman" w:hAnsi="Times New Roman"/>
                <w:sz w:val="20"/>
                <w:szCs w:val="20"/>
                <w:lang w:eastAsia="en-US"/>
              </w:rPr>
              <w:t>1</w:t>
            </w:r>
          </w:p>
        </w:tc>
        <w:tc>
          <w:tcPr>
            <w:tcW w:w="2382" w:type="dxa"/>
          </w:tcPr>
          <w:p w14:paraId="7FA6349A" w14:textId="77777777" w:rsidR="004479CE" w:rsidRPr="00027FA2" w:rsidRDefault="004479CE" w:rsidP="004479CE">
            <w:pPr>
              <w:jc w:val="both"/>
              <w:rPr>
                <w:rFonts w:ascii="Times New Roman" w:hAnsi="Times New Roman"/>
                <w:sz w:val="20"/>
                <w:szCs w:val="20"/>
                <w:lang w:val="en-US" w:eastAsia="en-US"/>
              </w:rPr>
            </w:pPr>
            <w:r w:rsidRPr="00027FA2">
              <w:rPr>
                <w:rFonts w:ascii="Times New Roman" w:hAnsi="Times New Roman"/>
                <w:sz w:val="20"/>
                <w:szCs w:val="20"/>
              </w:rPr>
              <w:t>Облигации иностранных эмитентов</w:t>
            </w:r>
          </w:p>
        </w:tc>
        <w:tc>
          <w:tcPr>
            <w:tcW w:w="2835" w:type="dxa"/>
          </w:tcPr>
          <w:p w14:paraId="263D057D" w14:textId="4435AF82" w:rsidR="004479CE" w:rsidRPr="00027FA2" w:rsidRDefault="00437A32" w:rsidP="004479CE">
            <w:pPr>
              <w:jc w:val="both"/>
              <w:rPr>
                <w:rFonts w:ascii="Times New Roman" w:hAnsi="Times New Roman"/>
                <w:sz w:val="20"/>
                <w:szCs w:val="20"/>
                <w:lang w:val="en-US" w:eastAsia="en-US"/>
              </w:rPr>
            </w:pPr>
            <w:r w:rsidRPr="00027FA2">
              <w:rPr>
                <w:rFonts w:ascii="Times New Roman" w:hAnsi="Times New Roman"/>
                <w:sz w:val="20"/>
                <w:szCs w:val="20"/>
                <w:lang w:val="en-US" w:eastAsia="en-US"/>
              </w:rPr>
              <w:t>PT Adaro Indonesia</w:t>
            </w:r>
          </w:p>
        </w:tc>
        <w:tc>
          <w:tcPr>
            <w:tcW w:w="2154" w:type="dxa"/>
          </w:tcPr>
          <w:p w14:paraId="0E084489" w14:textId="5CB7119B" w:rsidR="004479CE" w:rsidRPr="00027FA2" w:rsidRDefault="00437A32" w:rsidP="004479CE">
            <w:pPr>
              <w:jc w:val="both"/>
              <w:rPr>
                <w:rFonts w:ascii="Times New Roman" w:hAnsi="Times New Roman"/>
                <w:sz w:val="20"/>
                <w:szCs w:val="20"/>
                <w:lang w:eastAsia="en-US"/>
              </w:rPr>
            </w:pPr>
            <w:r w:rsidRPr="00027FA2">
              <w:rPr>
                <w:rFonts w:ascii="Times New Roman" w:hAnsi="Times New Roman"/>
                <w:sz w:val="20"/>
                <w:szCs w:val="20"/>
                <w:lang w:eastAsia="en-US"/>
              </w:rPr>
              <w:t>USY70902AB04</w:t>
            </w:r>
          </w:p>
        </w:tc>
        <w:tc>
          <w:tcPr>
            <w:tcW w:w="1390" w:type="dxa"/>
            <w:tcBorders>
              <w:top w:val="single" w:sz="4" w:space="0" w:color="auto"/>
              <w:left w:val="single" w:sz="4" w:space="0" w:color="auto"/>
              <w:bottom w:val="single" w:sz="4" w:space="0" w:color="auto"/>
              <w:right w:val="single" w:sz="4" w:space="0" w:color="auto"/>
            </w:tcBorders>
            <w:shd w:val="clear" w:color="000000" w:fill="FFFFFF"/>
            <w:vAlign w:val="center"/>
          </w:tcPr>
          <w:p w14:paraId="6E39F11E" w14:textId="4D84BDFB" w:rsidR="004479CE" w:rsidRPr="00027FA2" w:rsidRDefault="00437A32" w:rsidP="004479CE">
            <w:pPr>
              <w:jc w:val="both"/>
              <w:rPr>
                <w:rFonts w:ascii="Times New Roman" w:hAnsi="Times New Roman"/>
                <w:sz w:val="20"/>
                <w:szCs w:val="20"/>
                <w:lang w:eastAsia="en-US"/>
              </w:rPr>
            </w:pPr>
            <w:r w:rsidRPr="00027FA2">
              <w:rPr>
                <w:rFonts w:ascii="Times New Roman" w:hAnsi="Times New Roman"/>
                <w:sz w:val="20"/>
                <w:szCs w:val="20"/>
                <w:lang w:eastAsia="en-US"/>
              </w:rPr>
              <w:t>25</w:t>
            </w:r>
          </w:p>
        </w:tc>
      </w:tr>
      <w:tr w:rsidR="004479CE" w:rsidRPr="00027FA2" w14:paraId="4C659425" w14:textId="77777777" w:rsidTr="004479CE">
        <w:tc>
          <w:tcPr>
            <w:tcW w:w="595" w:type="dxa"/>
          </w:tcPr>
          <w:p w14:paraId="26D43FAF" w14:textId="77777777" w:rsidR="004479CE" w:rsidRPr="00027FA2" w:rsidRDefault="004479CE" w:rsidP="004479CE">
            <w:pPr>
              <w:jc w:val="both"/>
              <w:rPr>
                <w:rFonts w:ascii="Times New Roman" w:hAnsi="Times New Roman"/>
                <w:sz w:val="20"/>
                <w:szCs w:val="20"/>
                <w:lang w:eastAsia="en-US"/>
              </w:rPr>
            </w:pPr>
            <w:r w:rsidRPr="00027FA2">
              <w:rPr>
                <w:rFonts w:ascii="Times New Roman" w:hAnsi="Times New Roman"/>
                <w:sz w:val="20"/>
                <w:szCs w:val="20"/>
                <w:lang w:eastAsia="en-US"/>
              </w:rPr>
              <w:t>2</w:t>
            </w:r>
          </w:p>
        </w:tc>
        <w:tc>
          <w:tcPr>
            <w:tcW w:w="2382" w:type="dxa"/>
          </w:tcPr>
          <w:p w14:paraId="379BD4C5" w14:textId="77777777" w:rsidR="004479CE" w:rsidRPr="00027FA2" w:rsidRDefault="004479CE" w:rsidP="004479CE">
            <w:pPr>
              <w:jc w:val="both"/>
              <w:rPr>
                <w:rFonts w:ascii="Times New Roman" w:hAnsi="Times New Roman"/>
                <w:sz w:val="20"/>
                <w:szCs w:val="20"/>
                <w:lang w:eastAsia="en-US"/>
              </w:rPr>
            </w:pPr>
            <w:r w:rsidRPr="00027FA2">
              <w:rPr>
                <w:rFonts w:ascii="Times New Roman" w:hAnsi="Times New Roman"/>
                <w:sz w:val="20"/>
                <w:szCs w:val="20"/>
              </w:rPr>
              <w:t>Облигации иностранных эмитентов</w:t>
            </w:r>
          </w:p>
        </w:tc>
        <w:tc>
          <w:tcPr>
            <w:tcW w:w="2835" w:type="dxa"/>
          </w:tcPr>
          <w:p w14:paraId="703E6C3F" w14:textId="6AEFA479" w:rsidR="004479CE" w:rsidRPr="00027FA2" w:rsidRDefault="00437A32" w:rsidP="004479CE">
            <w:pPr>
              <w:jc w:val="both"/>
              <w:rPr>
                <w:rFonts w:ascii="Times New Roman" w:hAnsi="Times New Roman"/>
                <w:sz w:val="20"/>
                <w:szCs w:val="20"/>
                <w:lang w:val="en-US" w:eastAsia="en-US"/>
              </w:rPr>
            </w:pPr>
            <w:r w:rsidRPr="00027FA2">
              <w:rPr>
                <w:rFonts w:ascii="Times New Roman" w:hAnsi="Times New Roman"/>
                <w:sz w:val="20"/>
                <w:szCs w:val="20"/>
                <w:lang w:val="en-US" w:eastAsia="en-US"/>
              </w:rPr>
              <w:t>CYDSA, S.A.B. de C.V.</w:t>
            </w:r>
          </w:p>
        </w:tc>
        <w:tc>
          <w:tcPr>
            <w:tcW w:w="2154" w:type="dxa"/>
          </w:tcPr>
          <w:p w14:paraId="0D4130A2" w14:textId="66289523" w:rsidR="004479CE" w:rsidRPr="00027FA2" w:rsidRDefault="00437A32">
            <w:pPr>
              <w:jc w:val="both"/>
              <w:rPr>
                <w:rFonts w:ascii="Times New Roman" w:hAnsi="Times New Roman"/>
                <w:sz w:val="20"/>
                <w:szCs w:val="20"/>
                <w:lang w:eastAsia="en-US"/>
              </w:rPr>
            </w:pPr>
            <w:r w:rsidRPr="00027FA2">
              <w:rPr>
                <w:rFonts w:ascii="Times New Roman" w:hAnsi="Times New Roman"/>
                <w:sz w:val="20"/>
                <w:szCs w:val="20"/>
                <w:lang w:eastAsia="en-US"/>
              </w:rPr>
              <w:t>USP3R26HAA81</w:t>
            </w:r>
          </w:p>
        </w:tc>
        <w:tc>
          <w:tcPr>
            <w:tcW w:w="1390" w:type="dxa"/>
            <w:tcBorders>
              <w:top w:val="nil"/>
              <w:left w:val="single" w:sz="4" w:space="0" w:color="auto"/>
              <w:bottom w:val="single" w:sz="4" w:space="0" w:color="auto"/>
              <w:right w:val="single" w:sz="4" w:space="0" w:color="auto"/>
            </w:tcBorders>
            <w:shd w:val="clear" w:color="000000" w:fill="FFFFFF"/>
            <w:vAlign w:val="center"/>
          </w:tcPr>
          <w:p w14:paraId="18F3648F" w14:textId="4FB9972C" w:rsidR="004479CE" w:rsidRPr="00027FA2" w:rsidRDefault="00437A32" w:rsidP="004479CE">
            <w:pPr>
              <w:jc w:val="both"/>
              <w:rPr>
                <w:rFonts w:ascii="Times New Roman" w:hAnsi="Times New Roman"/>
                <w:sz w:val="20"/>
                <w:szCs w:val="20"/>
                <w:lang w:eastAsia="en-US"/>
              </w:rPr>
            </w:pPr>
            <w:r w:rsidRPr="00027FA2">
              <w:rPr>
                <w:rFonts w:ascii="Times New Roman" w:hAnsi="Times New Roman"/>
                <w:sz w:val="20"/>
                <w:szCs w:val="20"/>
                <w:lang w:eastAsia="en-US"/>
              </w:rPr>
              <w:t>25</w:t>
            </w:r>
          </w:p>
        </w:tc>
      </w:tr>
      <w:tr w:rsidR="004479CE" w:rsidRPr="00027FA2" w14:paraId="56BB3C30" w14:textId="77777777" w:rsidTr="004479CE">
        <w:tc>
          <w:tcPr>
            <w:tcW w:w="595" w:type="dxa"/>
          </w:tcPr>
          <w:p w14:paraId="6FF1333E" w14:textId="77777777" w:rsidR="004479CE" w:rsidRPr="00027FA2" w:rsidRDefault="004479CE" w:rsidP="004479CE">
            <w:pPr>
              <w:jc w:val="both"/>
              <w:rPr>
                <w:rFonts w:ascii="Times New Roman" w:hAnsi="Times New Roman"/>
                <w:sz w:val="20"/>
                <w:szCs w:val="20"/>
                <w:lang w:val="en-US" w:eastAsia="en-US"/>
              </w:rPr>
            </w:pPr>
            <w:r w:rsidRPr="00027FA2">
              <w:rPr>
                <w:rFonts w:ascii="Times New Roman" w:hAnsi="Times New Roman"/>
                <w:sz w:val="20"/>
                <w:szCs w:val="20"/>
                <w:lang w:val="en-US" w:eastAsia="en-US"/>
              </w:rPr>
              <w:t>3</w:t>
            </w:r>
          </w:p>
        </w:tc>
        <w:tc>
          <w:tcPr>
            <w:tcW w:w="2382" w:type="dxa"/>
          </w:tcPr>
          <w:p w14:paraId="1347CFA1" w14:textId="77777777" w:rsidR="004479CE" w:rsidRPr="00027FA2" w:rsidRDefault="004479CE" w:rsidP="004479CE">
            <w:pPr>
              <w:jc w:val="both"/>
              <w:rPr>
                <w:rFonts w:ascii="Times New Roman" w:hAnsi="Times New Roman"/>
                <w:sz w:val="20"/>
                <w:szCs w:val="20"/>
                <w:lang w:val="en-US" w:eastAsia="en-US"/>
              </w:rPr>
            </w:pPr>
            <w:r w:rsidRPr="00027FA2">
              <w:rPr>
                <w:rFonts w:ascii="Times New Roman" w:hAnsi="Times New Roman"/>
                <w:sz w:val="20"/>
                <w:szCs w:val="20"/>
              </w:rPr>
              <w:t>Облигации иностранных эмитентов</w:t>
            </w:r>
          </w:p>
        </w:tc>
        <w:tc>
          <w:tcPr>
            <w:tcW w:w="2835" w:type="dxa"/>
          </w:tcPr>
          <w:p w14:paraId="44F521F0" w14:textId="2645A032" w:rsidR="004479CE" w:rsidRPr="00027FA2" w:rsidRDefault="00437A32" w:rsidP="004479CE">
            <w:pPr>
              <w:jc w:val="both"/>
              <w:rPr>
                <w:rFonts w:ascii="Times New Roman" w:hAnsi="Times New Roman"/>
                <w:sz w:val="20"/>
                <w:szCs w:val="20"/>
                <w:lang w:val="en-US" w:eastAsia="en-US"/>
              </w:rPr>
            </w:pPr>
            <w:r w:rsidRPr="00027FA2">
              <w:rPr>
                <w:rFonts w:ascii="Times New Roman" w:hAnsi="Times New Roman"/>
                <w:sz w:val="20"/>
                <w:szCs w:val="20"/>
                <w:lang w:val="en-US" w:eastAsia="en-US"/>
              </w:rPr>
              <w:t>Listrindo Capital B.V.</w:t>
            </w:r>
          </w:p>
        </w:tc>
        <w:tc>
          <w:tcPr>
            <w:tcW w:w="2154" w:type="dxa"/>
          </w:tcPr>
          <w:p w14:paraId="78A94871" w14:textId="49E936B6" w:rsidR="004479CE" w:rsidRPr="00027FA2" w:rsidRDefault="00437A32">
            <w:pPr>
              <w:jc w:val="both"/>
              <w:rPr>
                <w:rFonts w:ascii="Times New Roman" w:hAnsi="Times New Roman"/>
                <w:sz w:val="20"/>
                <w:szCs w:val="20"/>
                <w:lang w:eastAsia="en-US"/>
              </w:rPr>
            </w:pPr>
            <w:r w:rsidRPr="00027FA2">
              <w:rPr>
                <w:rFonts w:ascii="Times New Roman" w:hAnsi="Times New Roman"/>
                <w:sz w:val="20"/>
                <w:szCs w:val="20"/>
                <w:lang w:eastAsia="en-US"/>
              </w:rPr>
              <w:t>USN5276YAD87</w:t>
            </w:r>
          </w:p>
        </w:tc>
        <w:tc>
          <w:tcPr>
            <w:tcW w:w="1390" w:type="dxa"/>
            <w:tcBorders>
              <w:top w:val="nil"/>
              <w:left w:val="single" w:sz="4" w:space="0" w:color="auto"/>
              <w:bottom w:val="single" w:sz="4" w:space="0" w:color="auto"/>
              <w:right w:val="single" w:sz="4" w:space="0" w:color="auto"/>
            </w:tcBorders>
            <w:shd w:val="clear" w:color="000000" w:fill="FFFFFF"/>
            <w:vAlign w:val="center"/>
          </w:tcPr>
          <w:p w14:paraId="114D1F6C" w14:textId="750284D9" w:rsidR="004479CE" w:rsidRPr="00027FA2" w:rsidRDefault="004479CE" w:rsidP="004479CE">
            <w:pPr>
              <w:jc w:val="both"/>
              <w:rPr>
                <w:rFonts w:ascii="Times New Roman" w:hAnsi="Times New Roman"/>
                <w:sz w:val="20"/>
                <w:szCs w:val="20"/>
                <w:lang w:eastAsia="en-US"/>
              </w:rPr>
            </w:pPr>
            <w:r w:rsidRPr="00027FA2">
              <w:rPr>
                <w:rFonts w:ascii="Times New Roman" w:hAnsi="Times New Roman"/>
                <w:sz w:val="20"/>
                <w:szCs w:val="20"/>
                <w:lang w:eastAsia="en-US"/>
              </w:rPr>
              <w:t>20</w:t>
            </w:r>
          </w:p>
        </w:tc>
      </w:tr>
      <w:tr w:rsidR="004479CE" w:rsidRPr="00027FA2" w14:paraId="2F4C1445" w14:textId="77777777" w:rsidTr="004479CE">
        <w:tc>
          <w:tcPr>
            <w:tcW w:w="595" w:type="dxa"/>
          </w:tcPr>
          <w:p w14:paraId="6800E1FD" w14:textId="77777777" w:rsidR="004479CE" w:rsidRPr="00027FA2" w:rsidRDefault="004479CE" w:rsidP="004479CE">
            <w:pPr>
              <w:jc w:val="both"/>
              <w:rPr>
                <w:rFonts w:ascii="Times New Roman" w:hAnsi="Times New Roman"/>
                <w:sz w:val="20"/>
                <w:szCs w:val="20"/>
                <w:lang w:val="en-US" w:eastAsia="en-US"/>
              </w:rPr>
            </w:pPr>
            <w:r w:rsidRPr="00027FA2">
              <w:rPr>
                <w:rFonts w:ascii="Times New Roman" w:hAnsi="Times New Roman"/>
                <w:sz w:val="20"/>
                <w:szCs w:val="20"/>
                <w:lang w:val="en-US" w:eastAsia="en-US"/>
              </w:rPr>
              <w:t>4</w:t>
            </w:r>
          </w:p>
        </w:tc>
        <w:tc>
          <w:tcPr>
            <w:tcW w:w="2382" w:type="dxa"/>
          </w:tcPr>
          <w:p w14:paraId="04EA9DFA" w14:textId="77777777" w:rsidR="004479CE" w:rsidRPr="00027FA2" w:rsidRDefault="004479CE" w:rsidP="004479CE">
            <w:pPr>
              <w:jc w:val="both"/>
              <w:rPr>
                <w:rFonts w:ascii="Times New Roman" w:hAnsi="Times New Roman"/>
                <w:sz w:val="20"/>
                <w:szCs w:val="20"/>
                <w:lang w:eastAsia="en-US"/>
              </w:rPr>
            </w:pPr>
            <w:r w:rsidRPr="00027FA2">
              <w:rPr>
                <w:rFonts w:ascii="Times New Roman" w:hAnsi="Times New Roman"/>
                <w:sz w:val="20"/>
                <w:szCs w:val="20"/>
              </w:rPr>
              <w:t>Облигации иностранных эмитентов</w:t>
            </w:r>
          </w:p>
        </w:tc>
        <w:tc>
          <w:tcPr>
            <w:tcW w:w="2835" w:type="dxa"/>
            <w:tcBorders>
              <w:bottom w:val="single" w:sz="4" w:space="0" w:color="auto"/>
            </w:tcBorders>
          </w:tcPr>
          <w:p w14:paraId="37BB24FC" w14:textId="38743A23" w:rsidR="004479CE" w:rsidRPr="00027FA2" w:rsidRDefault="00437A32" w:rsidP="004479CE">
            <w:pPr>
              <w:jc w:val="both"/>
              <w:rPr>
                <w:rFonts w:ascii="Times New Roman" w:hAnsi="Times New Roman"/>
                <w:sz w:val="20"/>
                <w:szCs w:val="20"/>
                <w:lang w:val="en-US" w:eastAsia="en-US"/>
              </w:rPr>
            </w:pPr>
            <w:r w:rsidRPr="00027FA2">
              <w:rPr>
                <w:rFonts w:ascii="Times New Roman" w:hAnsi="Times New Roman"/>
                <w:sz w:val="20"/>
                <w:szCs w:val="20"/>
                <w:lang w:val="en-US" w:eastAsia="en-US"/>
              </w:rPr>
              <w:t>Total Play Telecomunicaciones, S.A. de C.V.</w:t>
            </w:r>
          </w:p>
        </w:tc>
        <w:tc>
          <w:tcPr>
            <w:tcW w:w="2154" w:type="dxa"/>
            <w:tcBorders>
              <w:bottom w:val="single" w:sz="4" w:space="0" w:color="auto"/>
            </w:tcBorders>
          </w:tcPr>
          <w:p w14:paraId="2186B4FC" w14:textId="1AD019C7" w:rsidR="004479CE" w:rsidRPr="00027FA2" w:rsidRDefault="00870E4F" w:rsidP="004479CE">
            <w:pPr>
              <w:jc w:val="both"/>
              <w:rPr>
                <w:rFonts w:ascii="Times New Roman" w:hAnsi="Times New Roman"/>
                <w:sz w:val="20"/>
                <w:szCs w:val="20"/>
                <w:lang w:eastAsia="en-US"/>
              </w:rPr>
            </w:pPr>
            <w:r w:rsidRPr="00027FA2">
              <w:rPr>
                <w:rFonts w:ascii="Times New Roman" w:hAnsi="Times New Roman"/>
                <w:sz w:val="20"/>
                <w:szCs w:val="20"/>
                <w:lang w:eastAsia="en-US"/>
              </w:rPr>
              <w:t>USP9190NAB93</w:t>
            </w:r>
          </w:p>
          <w:p w14:paraId="47D9EE6E" w14:textId="77777777" w:rsidR="004479CE" w:rsidRPr="00027FA2" w:rsidRDefault="004479CE" w:rsidP="004479CE">
            <w:pPr>
              <w:jc w:val="both"/>
              <w:rPr>
                <w:rFonts w:ascii="Times New Roman" w:hAnsi="Times New Roman"/>
                <w:sz w:val="20"/>
                <w:szCs w:val="20"/>
                <w:lang w:eastAsia="en-US"/>
              </w:rPr>
            </w:pPr>
          </w:p>
        </w:tc>
        <w:tc>
          <w:tcPr>
            <w:tcW w:w="1390" w:type="dxa"/>
            <w:tcBorders>
              <w:top w:val="nil"/>
              <w:left w:val="single" w:sz="4" w:space="0" w:color="auto"/>
              <w:bottom w:val="single" w:sz="4" w:space="0" w:color="auto"/>
              <w:right w:val="single" w:sz="4" w:space="0" w:color="auto"/>
            </w:tcBorders>
            <w:shd w:val="clear" w:color="000000" w:fill="FFFFFF"/>
            <w:vAlign w:val="center"/>
          </w:tcPr>
          <w:p w14:paraId="0E9CC55C" w14:textId="28ADE2E0" w:rsidR="004479CE" w:rsidRPr="00027FA2" w:rsidRDefault="00870E4F" w:rsidP="004479CE">
            <w:pPr>
              <w:jc w:val="both"/>
              <w:rPr>
                <w:rFonts w:ascii="Times New Roman" w:hAnsi="Times New Roman"/>
                <w:sz w:val="20"/>
                <w:szCs w:val="20"/>
                <w:lang w:eastAsia="en-US"/>
              </w:rPr>
            </w:pPr>
            <w:r w:rsidRPr="00027FA2">
              <w:rPr>
                <w:rFonts w:ascii="Times New Roman" w:hAnsi="Times New Roman"/>
                <w:sz w:val="20"/>
                <w:szCs w:val="20"/>
                <w:lang w:eastAsia="en-US"/>
              </w:rPr>
              <w:t>20</w:t>
            </w:r>
          </w:p>
        </w:tc>
      </w:tr>
      <w:tr w:rsidR="004479CE" w:rsidRPr="00027FA2" w14:paraId="6C1E2E08" w14:textId="77777777" w:rsidTr="000E0C9A">
        <w:tc>
          <w:tcPr>
            <w:tcW w:w="595" w:type="dxa"/>
            <w:tcBorders>
              <w:right w:val="single" w:sz="4" w:space="0" w:color="auto"/>
            </w:tcBorders>
          </w:tcPr>
          <w:p w14:paraId="14B2573D" w14:textId="77777777" w:rsidR="004479CE" w:rsidRPr="00027FA2" w:rsidRDefault="004479CE" w:rsidP="004479CE">
            <w:pPr>
              <w:jc w:val="both"/>
              <w:rPr>
                <w:rFonts w:ascii="Times New Roman" w:hAnsi="Times New Roman"/>
                <w:sz w:val="20"/>
                <w:szCs w:val="20"/>
                <w:lang w:val="en-US" w:eastAsia="en-US"/>
              </w:rPr>
            </w:pPr>
            <w:r w:rsidRPr="00027FA2">
              <w:rPr>
                <w:rFonts w:ascii="Times New Roman" w:hAnsi="Times New Roman"/>
                <w:sz w:val="20"/>
                <w:szCs w:val="20"/>
                <w:lang w:val="en-US" w:eastAsia="en-US"/>
              </w:rPr>
              <w:t>5</w:t>
            </w:r>
          </w:p>
        </w:tc>
        <w:tc>
          <w:tcPr>
            <w:tcW w:w="2382" w:type="dxa"/>
            <w:tcBorders>
              <w:right w:val="single" w:sz="4" w:space="0" w:color="auto"/>
            </w:tcBorders>
          </w:tcPr>
          <w:p w14:paraId="18C96D2B" w14:textId="77777777" w:rsidR="004479CE" w:rsidRPr="00027FA2" w:rsidRDefault="004479CE" w:rsidP="004479CE">
            <w:pPr>
              <w:jc w:val="both"/>
              <w:rPr>
                <w:rFonts w:ascii="Times New Roman" w:hAnsi="Times New Roman"/>
                <w:sz w:val="20"/>
                <w:szCs w:val="20"/>
                <w:lang w:eastAsia="en-US"/>
              </w:rPr>
            </w:pPr>
            <w:r w:rsidRPr="00027FA2">
              <w:rPr>
                <w:rFonts w:ascii="Times New Roman" w:hAnsi="Times New Roman"/>
                <w:sz w:val="20"/>
                <w:szCs w:val="20"/>
              </w:rPr>
              <w:t>Облигации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tcPr>
          <w:p w14:paraId="026DD255" w14:textId="36498041" w:rsidR="004479CE" w:rsidRPr="00027FA2" w:rsidRDefault="00870E4F" w:rsidP="004479CE">
            <w:pPr>
              <w:jc w:val="both"/>
              <w:rPr>
                <w:rFonts w:ascii="Times New Roman" w:hAnsi="Times New Roman"/>
                <w:sz w:val="20"/>
                <w:szCs w:val="20"/>
                <w:lang w:eastAsia="en-US"/>
              </w:rPr>
            </w:pPr>
            <w:r w:rsidRPr="00027FA2">
              <w:rPr>
                <w:rFonts w:ascii="Times New Roman" w:hAnsi="Times New Roman"/>
                <w:sz w:val="20"/>
                <w:szCs w:val="20"/>
                <w:lang w:eastAsia="en-US"/>
              </w:rPr>
              <w:t>Adecoagro S.A.</w:t>
            </w:r>
          </w:p>
        </w:tc>
        <w:tc>
          <w:tcPr>
            <w:tcW w:w="2154" w:type="dxa"/>
            <w:tcBorders>
              <w:top w:val="single" w:sz="4" w:space="0" w:color="auto"/>
              <w:left w:val="single" w:sz="4" w:space="0" w:color="auto"/>
              <w:bottom w:val="single" w:sz="4" w:space="0" w:color="auto"/>
              <w:right w:val="single" w:sz="4" w:space="0" w:color="auto"/>
            </w:tcBorders>
          </w:tcPr>
          <w:p w14:paraId="4A2AB3D6" w14:textId="232650AC" w:rsidR="004479CE" w:rsidRPr="00027FA2" w:rsidRDefault="00870E4F" w:rsidP="004479CE">
            <w:pPr>
              <w:jc w:val="both"/>
              <w:rPr>
                <w:rFonts w:ascii="Times New Roman" w:hAnsi="Times New Roman"/>
                <w:sz w:val="20"/>
                <w:szCs w:val="20"/>
                <w:lang w:eastAsia="en-US"/>
              </w:rPr>
            </w:pPr>
            <w:r w:rsidRPr="00027FA2">
              <w:rPr>
                <w:rFonts w:ascii="Times New Roman" w:hAnsi="Times New Roman"/>
                <w:sz w:val="20"/>
                <w:szCs w:val="20"/>
                <w:lang w:eastAsia="en-US"/>
              </w:rPr>
              <w:t>USL00849AA47</w:t>
            </w:r>
          </w:p>
          <w:p w14:paraId="6341F1FB" w14:textId="77777777" w:rsidR="004479CE" w:rsidRPr="00027FA2" w:rsidRDefault="004479CE" w:rsidP="004479CE">
            <w:pPr>
              <w:jc w:val="both"/>
              <w:rPr>
                <w:rFonts w:ascii="Times New Roman" w:hAnsi="Times New Roman"/>
                <w:sz w:val="20"/>
                <w:szCs w:val="20"/>
                <w:lang w:eastAsia="en-US"/>
              </w:rPr>
            </w:pPr>
          </w:p>
        </w:tc>
        <w:tc>
          <w:tcPr>
            <w:tcW w:w="1390" w:type="dxa"/>
            <w:tcBorders>
              <w:top w:val="single" w:sz="4" w:space="0" w:color="auto"/>
              <w:left w:val="single" w:sz="4" w:space="0" w:color="auto"/>
              <w:bottom w:val="single" w:sz="4" w:space="0" w:color="auto"/>
              <w:right w:val="single" w:sz="4" w:space="0" w:color="auto"/>
            </w:tcBorders>
            <w:shd w:val="clear" w:color="000000" w:fill="FFFFFF"/>
            <w:vAlign w:val="center"/>
          </w:tcPr>
          <w:p w14:paraId="73ED27D6" w14:textId="32A61EE4" w:rsidR="004479CE" w:rsidRPr="00027FA2" w:rsidRDefault="00870E4F" w:rsidP="004479CE">
            <w:pPr>
              <w:jc w:val="both"/>
              <w:rPr>
                <w:rFonts w:ascii="Times New Roman" w:hAnsi="Times New Roman"/>
                <w:sz w:val="20"/>
                <w:szCs w:val="20"/>
                <w:lang w:eastAsia="en-US"/>
              </w:rPr>
            </w:pPr>
            <w:r w:rsidRPr="00027FA2">
              <w:rPr>
                <w:rFonts w:ascii="Times New Roman" w:hAnsi="Times New Roman"/>
                <w:sz w:val="20"/>
                <w:szCs w:val="20"/>
                <w:lang w:eastAsia="en-US"/>
              </w:rPr>
              <w:t>25</w:t>
            </w:r>
          </w:p>
        </w:tc>
      </w:tr>
      <w:tr w:rsidR="00F91882" w:rsidRPr="00027FA2" w14:paraId="34C9804E" w14:textId="77777777" w:rsidTr="000E0C9A">
        <w:tc>
          <w:tcPr>
            <w:tcW w:w="595" w:type="dxa"/>
            <w:tcBorders>
              <w:right w:val="single" w:sz="4" w:space="0" w:color="auto"/>
            </w:tcBorders>
          </w:tcPr>
          <w:p w14:paraId="65A7E0D1" w14:textId="73BACCDC" w:rsidR="00F91882" w:rsidRPr="00027FA2" w:rsidRDefault="00F91882" w:rsidP="004479CE">
            <w:pPr>
              <w:jc w:val="both"/>
              <w:rPr>
                <w:rFonts w:ascii="Times New Roman" w:hAnsi="Times New Roman"/>
                <w:sz w:val="20"/>
                <w:szCs w:val="20"/>
                <w:lang w:eastAsia="en-US"/>
              </w:rPr>
            </w:pPr>
            <w:r w:rsidRPr="00027FA2">
              <w:rPr>
                <w:rFonts w:ascii="Times New Roman" w:hAnsi="Times New Roman"/>
                <w:sz w:val="20"/>
                <w:szCs w:val="20"/>
                <w:lang w:eastAsia="en-US"/>
              </w:rPr>
              <w:t>6</w:t>
            </w:r>
          </w:p>
        </w:tc>
        <w:tc>
          <w:tcPr>
            <w:tcW w:w="2382" w:type="dxa"/>
            <w:tcBorders>
              <w:right w:val="single" w:sz="4" w:space="0" w:color="auto"/>
            </w:tcBorders>
          </w:tcPr>
          <w:p w14:paraId="7468A516" w14:textId="2F42EF9C" w:rsidR="00F91882" w:rsidRPr="00027FA2" w:rsidRDefault="00F91882" w:rsidP="004479CE">
            <w:pPr>
              <w:jc w:val="both"/>
              <w:rPr>
                <w:rFonts w:ascii="Times New Roman" w:hAnsi="Times New Roman"/>
                <w:sz w:val="20"/>
                <w:szCs w:val="20"/>
              </w:rPr>
            </w:pPr>
            <w:r w:rsidRPr="00027FA2">
              <w:rPr>
                <w:rFonts w:ascii="Times New Roman" w:hAnsi="Times New Roman"/>
                <w:sz w:val="20"/>
                <w:szCs w:val="20"/>
              </w:rPr>
              <w:t>Облигации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tcPr>
          <w:p w14:paraId="6D924429" w14:textId="3DCCB34D" w:rsidR="00F91882" w:rsidRPr="00027FA2" w:rsidRDefault="00F91882" w:rsidP="004479CE">
            <w:pPr>
              <w:jc w:val="both"/>
              <w:rPr>
                <w:rFonts w:ascii="Times New Roman" w:hAnsi="Times New Roman"/>
                <w:sz w:val="20"/>
                <w:szCs w:val="20"/>
                <w:lang w:eastAsia="en-US"/>
              </w:rPr>
            </w:pPr>
            <w:r w:rsidRPr="00027FA2">
              <w:rPr>
                <w:rFonts w:ascii="Times New Roman" w:hAnsi="Times New Roman"/>
                <w:sz w:val="20"/>
                <w:szCs w:val="20"/>
                <w:lang w:eastAsia="en-US"/>
              </w:rPr>
              <w:t>Telegram Group Inc.</w:t>
            </w:r>
          </w:p>
        </w:tc>
        <w:tc>
          <w:tcPr>
            <w:tcW w:w="2154" w:type="dxa"/>
            <w:tcBorders>
              <w:top w:val="single" w:sz="4" w:space="0" w:color="auto"/>
              <w:left w:val="single" w:sz="4" w:space="0" w:color="auto"/>
              <w:bottom w:val="single" w:sz="4" w:space="0" w:color="auto"/>
              <w:right w:val="single" w:sz="4" w:space="0" w:color="auto"/>
            </w:tcBorders>
          </w:tcPr>
          <w:p w14:paraId="1F4DCCD0" w14:textId="0C4E0F9C" w:rsidR="00F91882" w:rsidRPr="00027FA2" w:rsidRDefault="00F91882" w:rsidP="004479CE">
            <w:pPr>
              <w:jc w:val="both"/>
              <w:rPr>
                <w:rFonts w:ascii="Times New Roman" w:hAnsi="Times New Roman"/>
                <w:sz w:val="20"/>
                <w:szCs w:val="20"/>
                <w:lang w:eastAsia="en-US"/>
              </w:rPr>
            </w:pPr>
            <w:r w:rsidRPr="00027FA2">
              <w:rPr>
                <w:rFonts w:ascii="Times New Roman" w:hAnsi="Times New Roman"/>
                <w:sz w:val="20"/>
                <w:szCs w:val="20"/>
                <w:lang w:eastAsia="en-US"/>
              </w:rPr>
              <w:t>XS2317279060</w:t>
            </w:r>
          </w:p>
        </w:tc>
        <w:tc>
          <w:tcPr>
            <w:tcW w:w="1390" w:type="dxa"/>
            <w:tcBorders>
              <w:top w:val="single" w:sz="4" w:space="0" w:color="auto"/>
              <w:left w:val="single" w:sz="4" w:space="0" w:color="auto"/>
              <w:bottom w:val="single" w:sz="4" w:space="0" w:color="auto"/>
              <w:right w:val="single" w:sz="4" w:space="0" w:color="auto"/>
            </w:tcBorders>
            <w:shd w:val="clear" w:color="000000" w:fill="FFFFFF"/>
            <w:vAlign w:val="center"/>
          </w:tcPr>
          <w:p w14:paraId="06B6FB0B" w14:textId="2886A6AB" w:rsidR="00F91882" w:rsidRPr="00027FA2" w:rsidRDefault="00975C3C" w:rsidP="004479CE">
            <w:pPr>
              <w:jc w:val="both"/>
              <w:rPr>
                <w:rFonts w:ascii="Times New Roman" w:hAnsi="Times New Roman"/>
                <w:sz w:val="20"/>
                <w:szCs w:val="20"/>
                <w:lang w:eastAsia="en-US"/>
              </w:rPr>
            </w:pPr>
            <w:r w:rsidRPr="00027FA2">
              <w:rPr>
                <w:rFonts w:ascii="Times New Roman" w:hAnsi="Times New Roman"/>
                <w:sz w:val="20"/>
                <w:szCs w:val="20"/>
                <w:lang w:eastAsia="en-US"/>
              </w:rPr>
              <w:t>100</w:t>
            </w:r>
          </w:p>
        </w:tc>
      </w:tr>
      <w:tr w:rsidR="00975C3C" w:rsidRPr="00027FA2" w14:paraId="17B0A296" w14:textId="77777777" w:rsidTr="000E0C9A">
        <w:tc>
          <w:tcPr>
            <w:tcW w:w="595" w:type="dxa"/>
            <w:tcBorders>
              <w:right w:val="single" w:sz="4" w:space="0" w:color="auto"/>
            </w:tcBorders>
          </w:tcPr>
          <w:p w14:paraId="43043BEE" w14:textId="3C922373" w:rsidR="00975C3C" w:rsidRPr="00027FA2" w:rsidRDefault="00975C3C" w:rsidP="004479CE">
            <w:pPr>
              <w:jc w:val="both"/>
              <w:rPr>
                <w:rFonts w:ascii="Times New Roman" w:hAnsi="Times New Roman"/>
                <w:sz w:val="20"/>
                <w:szCs w:val="20"/>
                <w:lang w:eastAsia="en-US"/>
              </w:rPr>
            </w:pPr>
            <w:r w:rsidRPr="00027FA2">
              <w:rPr>
                <w:rFonts w:ascii="Times New Roman" w:hAnsi="Times New Roman"/>
                <w:sz w:val="20"/>
                <w:szCs w:val="20"/>
                <w:lang w:eastAsia="en-US"/>
              </w:rPr>
              <w:lastRenderedPageBreak/>
              <w:t>7</w:t>
            </w:r>
          </w:p>
        </w:tc>
        <w:tc>
          <w:tcPr>
            <w:tcW w:w="2382" w:type="dxa"/>
            <w:tcBorders>
              <w:right w:val="single" w:sz="4" w:space="0" w:color="auto"/>
            </w:tcBorders>
          </w:tcPr>
          <w:p w14:paraId="147BE7FD" w14:textId="0CA9BBE8" w:rsidR="00975C3C" w:rsidRPr="00027FA2" w:rsidRDefault="00975C3C" w:rsidP="004479CE">
            <w:pPr>
              <w:jc w:val="both"/>
              <w:rPr>
                <w:rFonts w:ascii="Times New Roman" w:hAnsi="Times New Roman"/>
                <w:sz w:val="20"/>
                <w:szCs w:val="20"/>
              </w:rPr>
            </w:pPr>
            <w:r w:rsidRPr="00027FA2">
              <w:rPr>
                <w:rFonts w:ascii="Times New Roman" w:hAnsi="Times New Roman"/>
                <w:sz w:val="20"/>
                <w:szCs w:val="20"/>
              </w:rPr>
              <w:t>Облигации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tcPr>
          <w:p w14:paraId="707F962C" w14:textId="3BEEDE75" w:rsidR="00975C3C" w:rsidRPr="00027FA2" w:rsidRDefault="00975C3C" w:rsidP="004479CE">
            <w:pPr>
              <w:jc w:val="both"/>
              <w:rPr>
                <w:rFonts w:ascii="Times New Roman" w:hAnsi="Times New Roman"/>
                <w:sz w:val="20"/>
                <w:szCs w:val="20"/>
                <w:lang w:eastAsia="en-US"/>
              </w:rPr>
            </w:pPr>
            <w:r w:rsidRPr="00027FA2">
              <w:rPr>
                <w:rFonts w:ascii="Times New Roman" w:hAnsi="Times New Roman"/>
                <w:sz w:val="20"/>
                <w:szCs w:val="20"/>
                <w:lang w:eastAsia="en-US"/>
              </w:rPr>
              <w:t>Drax Finco plc</w:t>
            </w:r>
          </w:p>
        </w:tc>
        <w:tc>
          <w:tcPr>
            <w:tcW w:w="2154" w:type="dxa"/>
            <w:tcBorders>
              <w:top w:val="single" w:sz="4" w:space="0" w:color="auto"/>
              <w:left w:val="single" w:sz="4" w:space="0" w:color="auto"/>
              <w:bottom w:val="single" w:sz="4" w:space="0" w:color="auto"/>
              <w:right w:val="single" w:sz="4" w:space="0" w:color="auto"/>
            </w:tcBorders>
          </w:tcPr>
          <w:p w14:paraId="69B0F7D7" w14:textId="4DB643FA" w:rsidR="00975C3C" w:rsidRPr="00027FA2" w:rsidRDefault="00975C3C" w:rsidP="004479CE">
            <w:pPr>
              <w:jc w:val="both"/>
              <w:rPr>
                <w:rFonts w:ascii="Times New Roman" w:hAnsi="Times New Roman"/>
                <w:sz w:val="20"/>
                <w:szCs w:val="20"/>
                <w:lang w:eastAsia="en-US"/>
              </w:rPr>
            </w:pPr>
            <w:r w:rsidRPr="00027FA2">
              <w:rPr>
                <w:rFonts w:ascii="Times New Roman" w:hAnsi="Times New Roman"/>
                <w:sz w:val="20"/>
                <w:szCs w:val="20"/>
                <w:lang w:eastAsia="en-US"/>
              </w:rPr>
              <w:t>USG28296AE42</w:t>
            </w:r>
          </w:p>
        </w:tc>
        <w:tc>
          <w:tcPr>
            <w:tcW w:w="1390" w:type="dxa"/>
            <w:tcBorders>
              <w:top w:val="single" w:sz="4" w:space="0" w:color="auto"/>
              <w:left w:val="single" w:sz="4" w:space="0" w:color="auto"/>
              <w:bottom w:val="single" w:sz="4" w:space="0" w:color="auto"/>
              <w:right w:val="single" w:sz="4" w:space="0" w:color="auto"/>
            </w:tcBorders>
            <w:shd w:val="clear" w:color="000000" w:fill="FFFFFF"/>
            <w:vAlign w:val="center"/>
          </w:tcPr>
          <w:p w14:paraId="4520D5A3" w14:textId="0F5705BD" w:rsidR="00975C3C" w:rsidRPr="00027FA2" w:rsidRDefault="00975C3C" w:rsidP="004479CE">
            <w:pPr>
              <w:jc w:val="both"/>
              <w:rPr>
                <w:rFonts w:ascii="Times New Roman" w:hAnsi="Times New Roman"/>
                <w:sz w:val="20"/>
                <w:szCs w:val="20"/>
                <w:lang w:eastAsia="en-US"/>
              </w:rPr>
            </w:pPr>
            <w:r w:rsidRPr="00027FA2">
              <w:rPr>
                <w:rFonts w:ascii="Times New Roman" w:hAnsi="Times New Roman"/>
                <w:sz w:val="20"/>
                <w:szCs w:val="20"/>
                <w:lang w:eastAsia="en-US"/>
              </w:rPr>
              <w:t>30</w:t>
            </w:r>
          </w:p>
        </w:tc>
      </w:tr>
      <w:tr w:rsidR="00975C3C" w:rsidRPr="00027FA2" w14:paraId="36F28DE7" w14:textId="77777777" w:rsidTr="000E0C9A">
        <w:tc>
          <w:tcPr>
            <w:tcW w:w="595" w:type="dxa"/>
            <w:tcBorders>
              <w:right w:val="single" w:sz="4" w:space="0" w:color="auto"/>
            </w:tcBorders>
          </w:tcPr>
          <w:p w14:paraId="06B560CE" w14:textId="1096F0E4" w:rsidR="00975C3C" w:rsidRPr="00027FA2" w:rsidRDefault="00975C3C" w:rsidP="004479CE">
            <w:pPr>
              <w:jc w:val="both"/>
              <w:rPr>
                <w:rFonts w:ascii="Times New Roman" w:hAnsi="Times New Roman"/>
                <w:sz w:val="20"/>
                <w:szCs w:val="20"/>
                <w:lang w:eastAsia="en-US"/>
              </w:rPr>
            </w:pPr>
            <w:r w:rsidRPr="00027FA2">
              <w:rPr>
                <w:rFonts w:ascii="Times New Roman" w:hAnsi="Times New Roman"/>
                <w:sz w:val="20"/>
                <w:szCs w:val="20"/>
                <w:lang w:eastAsia="en-US"/>
              </w:rPr>
              <w:t>8</w:t>
            </w:r>
          </w:p>
        </w:tc>
        <w:tc>
          <w:tcPr>
            <w:tcW w:w="2382" w:type="dxa"/>
            <w:tcBorders>
              <w:right w:val="single" w:sz="4" w:space="0" w:color="auto"/>
            </w:tcBorders>
          </w:tcPr>
          <w:p w14:paraId="774F8052" w14:textId="1C6A1B70" w:rsidR="00975C3C" w:rsidRPr="00027FA2" w:rsidRDefault="00975C3C" w:rsidP="004479CE">
            <w:pPr>
              <w:jc w:val="both"/>
              <w:rPr>
                <w:rFonts w:ascii="Times New Roman" w:hAnsi="Times New Roman"/>
                <w:sz w:val="20"/>
                <w:szCs w:val="20"/>
              </w:rPr>
            </w:pPr>
            <w:r w:rsidRPr="00027FA2">
              <w:rPr>
                <w:rFonts w:ascii="Times New Roman" w:hAnsi="Times New Roman"/>
                <w:sz w:val="20"/>
                <w:szCs w:val="20"/>
              </w:rPr>
              <w:t>Облигации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tcPr>
          <w:p w14:paraId="3FFAC08D" w14:textId="76C1C420" w:rsidR="00975C3C" w:rsidRPr="00027FA2" w:rsidRDefault="00975C3C" w:rsidP="004479CE">
            <w:pPr>
              <w:jc w:val="both"/>
              <w:rPr>
                <w:rFonts w:ascii="Times New Roman" w:hAnsi="Times New Roman"/>
                <w:sz w:val="20"/>
                <w:szCs w:val="20"/>
                <w:lang w:eastAsia="en-US"/>
              </w:rPr>
            </w:pPr>
            <w:r w:rsidRPr="00027FA2">
              <w:rPr>
                <w:rFonts w:ascii="Times New Roman" w:hAnsi="Times New Roman"/>
                <w:sz w:val="20"/>
                <w:szCs w:val="20"/>
              </w:rPr>
              <w:t>Steel Capital S.A.</w:t>
            </w:r>
          </w:p>
        </w:tc>
        <w:tc>
          <w:tcPr>
            <w:tcW w:w="2154" w:type="dxa"/>
            <w:tcBorders>
              <w:top w:val="single" w:sz="4" w:space="0" w:color="auto"/>
              <w:left w:val="single" w:sz="4" w:space="0" w:color="auto"/>
              <w:bottom w:val="single" w:sz="4" w:space="0" w:color="auto"/>
              <w:right w:val="single" w:sz="4" w:space="0" w:color="auto"/>
            </w:tcBorders>
          </w:tcPr>
          <w:p w14:paraId="11B9B752" w14:textId="5F1723AC" w:rsidR="00975C3C" w:rsidRPr="00027FA2" w:rsidRDefault="00975C3C" w:rsidP="004479CE">
            <w:pPr>
              <w:jc w:val="both"/>
              <w:rPr>
                <w:rFonts w:ascii="Times New Roman" w:hAnsi="Times New Roman"/>
                <w:sz w:val="20"/>
                <w:szCs w:val="20"/>
                <w:lang w:eastAsia="en-US"/>
              </w:rPr>
            </w:pPr>
            <w:r w:rsidRPr="00027FA2">
              <w:rPr>
                <w:rFonts w:ascii="Times New Roman" w:hAnsi="Times New Roman"/>
                <w:sz w:val="20"/>
                <w:szCs w:val="20"/>
                <w:lang w:eastAsia="en-US"/>
              </w:rPr>
              <w:t>XS2046736919</w:t>
            </w:r>
          </w:p>
        </w:tc>
        <w:tc>
          <w:tcPr>
            <w:tcW w:w="1390" w:type="dxa"/>
            <w:tcBorders>
              <w:top w:val="single" w:sz="4" w:space="0" w:color="auto"/>
              <w:left w:val="single" w:sz="4" w:space="0" w:color="auto"/>
              <w:bottom w:val="single" w:sz="4" w:space="0" w:color="auto"/>
              <w:right w:val="single" w:sz="4" w:space="0" w:color="auto"/>
            </w:tcBorders>
            <w:shd w:val="clear" w:color="000000" w:fill="FFFFFF"/>
            <w:vAlign w:val="center"/>
          </w:tcPr>
          <w:p w14:paraId="1CBA6CF4" w14:textId="6BAE39DD" w:rsidR="00975C3C" w:rsidRPr="00027FA2" w:rsidRDefault="00975C3C" w:rsidP="004479CE">
            <w:pPr>
              <w:jc w:val="both"/>
              <w:rPr>
                <w:rFonts w:ascii="Times New Roman" w:hAnsi="Times New Roman"/>
                <w:sz w:val="20"/>
                <w:szCs w:val="20"/>
                <w:lang w:eastAsia="en-US"/>
              </w:rPr>
            </w:pPr>
            <w:r w:rsidRPr="00027FA2">
              <w:rPr>
                <w:rFonts w:ascii="Times New Roman" w:hAnsi="Times New Roman"/>
                <w:sz w:val="20"/>
                <w:szCs w:val="20"/>
                <w:lang w:eastAsia="en-US"/>
              </w:rPr>
              <w:t>1200</w:t>
            </w:r>
          </w:p>
        </w:tc>
      </w:tr>
      <w:tr w:rsidR="00975C3C" w:rsidRPr="00027FA2" w14:paraId="1322EA26" w14:textId="77777777" w:rsidTr="000E0C9A">
        <w:tc>
          <w:tcPr>
            <w:tcW w:w="595" w:type="dxa"/>
            <w:tcBorders>
              <w:right w:val="single" w:sz="4" w:space="0" w:color="auto"/>
            </w:tcBorders>
          </w:tcPr>
          <w:p w14:paraId="198BC8B6" w14:textId="070DC2A7" w:rsidR="00975C3C" w:rsidRPr="00027FA2" w:rsidRDefault="00975C3C" w:rsidP="004479CE">
            <w:pPr>
              <w:jc w:val="both"/>
              <w:rPr>
                <w:rFonts w:ascii="Times New Roman" w:hAnsi="Times New Roman"/>
                <w:sz w:val="20"/>
                <w:szCs w:val="20"/>
                <w:lang w:eastAsia="en-US"/>
              </w:rPr>
            </w:pPr>
            <w:r w:rsidRPr="00027FA2">
              <w:rPr>
                <w:rFonts w:ascii="Times New Roman" w:hAnsi="Times New Roman"/>
                <w:sz w:val="20"/>
                <w:szCs w:val="20"/>
                <w:lang w:eastAsia="en-US"/>
              </w:rPr>
              <w:t>9</w:t>
            </w:r>
          </w:p>
        </w:tc>
        <w:tc>
          <w:tcPr>
            <w:tcW w:w="2382" w:type="dxa"/>
            <w:tcBorders>
              <w:right w:val="single" w:sz="4" w:space="0" w:color="auto"/>
            </w:tcBorders>
          </w:tcPr>
          <w:p w14:paraId="229FA68A" w14:textId="7E2EAB25" w:rsidR="00975C3C" w:rsidRPr="00027FA2" w:rsidRDefault="00975C3C" w:rsidP="004479CE">
            <w:pPr>
              <w:jc w:val="both"/>
              <w:rPr>
                <w:rFonts w:ascii="Times New Roman" w:hAnsi="Times New Roman"/>
                <w:sz w:val="20"/>
                <w:szCs w:val="20"/>
              </w:rPr>
            </w:pPr>
            <w:r w:rsidRPr="00027FA2">
              <w:rPr>
                <w:rFonts w:ascii="Times New Roman" w:hAnsi="Times New Roman"/>
                <w:sz w:val="20"/>
                <w:szCs w:val="20"/>
              </w:rPr>
              <w:t>Иностранная депозитарная расписка</w:t>
            </w:r>
          </w:p>
        </w:tc>
        <w:tc>
          <w:tcPr>
            <w:tcW w:w="2835" w:type="dxa"/>
            <w:tcBorders>
              <w:top w:val="single" w:sz="4" w:space="0" w:color="auto"/>
              <w:left w:val="single" w:sz="4" w:space="0" w:color="auto"/>
              <w:bottom w:val="single" w:sz="4" w:space="0" w:color="auto"/>
              <w:right w:val="single" w:sz="4" w:space="0" w:color="auto"/>
            </w:tcBorders>
          </w:tcPr>
          <w:p w14:paraId="61C4CD5A" w14:textId="36EC1D40" w:rsidR="00975C3C" w:rsidRPr="00027FA2" w:rsidRDefault="00975C3C" w:rsidP="004479CE">
            <w:pPr>
              <w:jc w:val="both"/>
              <w:rPr>
                <w:rFonts w:ascii="Times New Roman" w:hAnsi="Times New Roman"/>
                <w:sz w:val="20"/>
                <w:szCs w:val="20"/>
              </w:rPr>
            </w:pPr>
            <w:r w:rsidRPr="00027FA2">
              <w:rPr>
                <w:rFonts w:ascii="Times New Roman" w:hAnsi="Times New Roman"/>
                <w:sz w:val="20"/>
                <w:szCs w:val="20"/>
              </w:rPr>
              <w:t>GLOBAL PORTS INVESTMENTS</w:t>
            </w:r>
          </w:p>
        </w:tc>
        <w:tc>
          <w:tcPr>
            <w:tcW w:w="2154" w:type="dxa"/>
            <w:tcBorders>
              <w:top w:val="single" w:sz="4" w:space="0" w:color="auto"/>
              <w:left w:val="single" w:sz="4" w:space="0" w:color="auto"/>
              <w:bottom w:val="single" w:sz="4" w:space="0" w:color="auto"/>
              <w:right w:val="single" w:sz="4" w:space="0" w:color="auto"/>
            </w:tcBorders>
          </w:tcPr>
          <w:p w14:paraId="5606F200" w14:textId="4E3223A6" w:rsidR="00975C3C" w:rsidRPr="00027FA2" w:rsidRDefault="00975C3C" w:rsidP="004479CE">
            <w:pPr>
              <w:jc w:val="both"/>
              <w:rPr>
                <w:rFonts w:ascii="Times New Roman" w:hAnsi="Times New Roman"/>
                <w:sz w:val="20"/>
                <w:szCs w:val="20"/>
                <w:lang w:eastAsia="en-US"/>
              </w:rPr>
            </w:pPr>
            <w:r w:rsidRPr="00027FA2">
              <w:rPr>
                <w:rFonts w:ascii="Times New Roman" w:hAnsi="Times New Roman"/>
                <w:sz w:val="20"/>
                <w:szCs w:val="20"/>
                <w:lang w:eastAsia="en-US"/>
              </w:rPr>
              <w:t>US37951Q2021</w:t>
            </w:r>
          </w:p>
        </w:tc>
        <w:tc>
          <w:tcPr>
            <w:tcW w:w="1390" w:type="dxa"/>
            <w:tcBorders>
              <w:top w:val="single" w:sz="4" w:space="0" w:color="auto"/>
              <w:left w:val="single" w:sz="4" w:space="0" w:color="auto"/>
              <w:bottom w:val="single" w:sz="4" w:space="0" w:color="auto"/>
              <w:right w:val="single" w:sz="4" w:space="0" w:color="auto"/>
            </w:tcBorders>
            <w:shd w:val="clear" w:color="000000" w:fill="FFFFFF"/>
            <w:vAlign w:val="center"/>
          </w:tcPr>
          <w:p w14:paraId="637ED0F3" w14:textId="7284E225" w:rsidR="00975C3C" w:rsidRPr="00027FA2" w:rsidRDefault="00975C3C" w:rsidP="004479CE">
            <w:pPr>
              <w:jc w:val="both"/>
              <w:rPr>
                <w:rFonts w:ascii="Times New Roman" w:hAnsi="Times New Roman"/>
                <w:sz w:val="20"/>
                <w:szCs w:val="20"/>
                <w:lang w:eastAsia="en-US"/>
              </w:rPr>
            </w:pPr>
            <w:r w:rsidRPr="00027FA2">
              <w:rPr>
                <w:rFonts w:ascii="Times New Roman" w:hAnsi="Times New Roman"/>
                <w:sz w:val="20"/>
                <w:szCs w:val="20"/>
                <w:lang w:eastAsia="en-US"/>
              </w:rPr>
              <w:t>3800</w:t>
            </w:r>
          </w:p>
        </w:tc>
      </w:tr>
      <w:tr w:rsidR="00975C3C" w:rsidRPr="00027FA2" w14:paraId="3EC21633" w14:textId="77777777" w:rsidTr="00B02D3D">
        <w:tc>
          <w:tcPr>
            <w:tcW w:w="595" w:type="dxa"/>
            <w:tcBorders>
              <w:right w:val="single" w:sz="4" w:space="0" w:color="auto"/>
            </w:tcBorders>
          </w:tcPr>
          <w:p w14:paraId="225190C6" w14:textId="2D688AE0" w:rsidR="00975C3C" w:rsidRPr="00027FA2" w:rsidRDefault="00975C3C" w:rsidP="004479CE">
            <w:pPr>
              <w:jc w:val="both"/>
              <w:rPr>
                <w:rFonts w:ascii="Times New Roman" w:hAnsi="Times New Roman"/>
                <w:sz w:val="20"/>
                <w:szCs w:val="20"/>
                <w:lang w:eastAsia="en-US"/>
              </w:rPr>
            </w:pPr>
            <w:r w:rsidRPr="00027FA2">
              <w:rPr>
                <w:rFonts w:ascii="Times New Roman" w:hAnsi="Times New Roman"/>
                <w:sz w:val="20"/>
                <w:szCs w:val="20"/>
                <w:lang w:eastAsia="en-US"/>
              </w:rPr>
              <w:t>10</w:t>
            </w:r>
          </w:p>
        </w:tc>
        <w:tc>
          <w:tcPr>
            <w:tcW w:w="2382" w:type="dxa"/>
            <w:tcBorders>
              <w:right w:val="single" w:sz="4" w:space="0" w:color="auto"/>
            </w:tcBorders>
          </w:tcPr>
          <w:p w14:paraId="2E2BB972" w14:textId="5B48EC46" w:rsidR="00975C3C" w:rsidRPr="00027FA2" w:rsidRDefault="008E64DD" w:rsidP="004479CE">
            <w:pPr>
              <w:jc w:val="both"/>
              <w:rPr>
                <w:rFonts w:ascii="Times New Roman" w:hAnsi="Times New Roman"/>
                <w:sz w:val="20"/>
                <w:szCs w:val="20"/>
              </w:rPr>
            </w:pPr>
            <w:r w:rsidRPr="00027FA2">
              <w:rPr>
                <w:rFonts w:ascii="Times New Roman" w:hAnsi="Times New Roman"/>
                <w:sz w:val="20"/>
                <w:szCs w:val="20"/>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tcPr>
          <w:p w14:paraId="5E76291F" w14:textId="0B306818" w:rsidR="00975C3C" w:rsidRPr="00027FA2" w:rsidRDefault="008E64DD" w:rsidP="004479CE">
            <w:pPr>
              <w:jc w:val="both"/>
              <w:rPr>
                <w:rFonts w:ascii="Times New Roman" w:hAnsi="Times New Roman"/>
                <w:sz w:val="20"/>
                <w:szCs w:val="20"/>
              </w:rPr>
            </w:pPr>
            <w:r w:rsidRPr="00027FA2">
              <w:rPr>
                <w:rFonts w:ascii="Times New Roman" w:hAnsi="Times New Roman"/>
                <w:sz w:val="20"/>
                <w:szCs w:val="20"/>
              </w:rPr>
              <w:t>Goals Soccer Centres plc</w:t>
            </w:r>
          </w:p>
        </w:tc>
        <w:tc>
          <w:tcPr>
            <w:tcW w:w="2154" w:type="dxa"/>
            <w:tcBorders>
              <w:top w:val="single" w:sz="4" w:space="0" w:color="auto"/>
              <w:left w:val="single" w:sz="4" w:space="0" w:color="auto"/>
              <w:bottom w:val="single" w:sz="4" w:space="0" w:color="auto"/>
              <w:right w:val="single" w:sz="4" w:space="0" w:color="auto"/>
            </w:tcBorders>
          </w:tcPr>
          <w:p w14:paraId="76147AE0" w14:textId="2B3D601D" w:rsidR="00975C3C" w:rsidRPr="00027FA2" w:rsidRDefault="008E64DD" w:rsidP="004479CE">
            <w:pPr>
              <w:jc w:val="both"/>
              <w:rPr>
                <w:rFonts w:ascii="Times New Roman" w:hAnsi="Times New Roman"/>
                <w:sz w:val="20"/>
                <w:szCs w:val="20"/>
                <w:lang w:eastAsia="en-US"/>
              </w:rPr>
            </w:pPr>
            <w:r w:rsidRPr="00027FA2">
              <w:rPr>
                <w:rFonts w:ascii="Times New Roman" w:hAnsi="Times New Roman"/>
                <w:sz w:val="20"/>
                <w:szCs w:val="20"/>
                <w:lang w:eastAsia="en-US"/>
              </w:rPr>
              <w:t>GB00B0486M37</w:t>
            </w:r>
          </w:p>
        </w:tc>
        <w:tc>
          <w:tcPr>
            <w:tcW w:w="1390" w:type="dxa"/>
            <w:tcBorders>
              <w:top w:val="single" w:sz="4" w:space="0" w:color="auto"/>
              <w:left w:val="single" w:sz="4" w:space="0" w:color="auto"/>
              <w:bottom w:val="single" w:sz="4" w:space="0" w:color="auto"/>
              <w:right w:val="single" w:sz="4" w:space="0" w:color="auto"/>
            </w:tcBorders>
            <w:shd w:val="clear" w:color="000000" w:fill="FFFFFF"/>
            <w:vAlign w:val="center"/>
          </w:tcPr>
          <w:p w14:paraId="0ABAE3CE" w14:textId="38905374" w:rsidR="00975C3C" w:rsidRPr="00027FA2" w:rsidRDefault="008E64DD" w:rsidP="004479CE">
            <w:pPr>
              <w:jc w:val="both"/>
              <w:rPr>
                <w:rFonts w:ascii="Times New Roman" w:hAnsi="Times New Roman"/>
                <w:sz w:val="20"/>
                <w:szCs w:val="20"/>
                <w:lang w:eastAsia="en-US"/>
              </w:rPr>
            </w:pPr>
            <w:r w:rsidRPr="00027FA2">
              <w:rPr>
                <w:rFonts w:ascii="Times New Roman" w:hAnsi="Times New Roman"/>
                <w:sz w:val="20"/>
                <w:szCs w:val="20"/>
                <w:lang w:eastAsia="en-US"/>
              </w:rPr>
              <w:t>10500</w:t>
            </w:r>
          </w:p>
        </w:tc>
      </w:tr>
      <w:tr w:rsidR="00604ABC" w:rsidRPr="00027FA2" w14:paraId="4A41DD08" w14:textId="77777777" w:rsidTr="00532626">
        <w:tc>
          <w:tcPr>
            <w:tcW w:w="595" w:type="dxa"/>
            <w:tcBorders>
              <w:right w:val="single" w:sz="4" w:space="0" w:color="auto"/>
            </w:tcBorders>
          </w:tcPr>
          <w:p w14:paraId="330F88D0" w14:textId="59E1ACF1" w:rsidR="00604ABC" w:rsidRPr="00027FA2" w:rsidRDefault="00604ABC" w:rsidP="004479CE">
            <w:pPr>
              <w:jc w:val="both"/>
              <w:rPr>
                <w:rFonts w:ascii="Times New Roman" w:hAnsi="Times New Roman"/>
                <w:sz w:val="20"/>
                <w:szCs w:val="20"/>
                <w:lang w:eastAsia="en-US"/>
              </w:rPr>
            </w:pPr>
            <w:r w:rsidRPr="00027FA2">
              <w:rPr>
                <w:rFonts w:ascii="Times New Roman" w:hAnsi="Times New Roman"/>
                <w:sz w:val="20"/>
                <w:szCs w:val="20"/>
                <w:lang w:eastAsia="en-US"/>
              </w:rPr>
              <w:t>11</w:t>
            </w:r>
          </w:p>
        </w:tc>
        <w:tc>
          <w:tcPr>
            <w:tcW w:w="2382" w:type="dxa"/>
            <w:tcBorders>
              <w:right w:val="single" w:sz="4" w:space="0" w:color="auto"/>
            </w:tcBorders>
          </w:tcPr>
          <w:p w14:paraId="76005F9D" w14:textId="5F0E0CDF" w:rsidR="00604ABC" w:rsidRPr="00027FA2" w:rsidRDefault="00604ABC" w:rsidP="004479CE">
            <w:pPr>
              <w:jc w:val="both"/>
              <w:rPr>
                <w:rFonts w:ascii="Times New Roman" w:hAnsi="Times New Roman"/>
                <w:sz w:val="20"/>
                <w:szCs w:val="20"/>
              </w:rPr>
            </w:pPr>
            <w:r w:rsidRPr="00027FA2">
              <w:rPr>
                <w:rFonts w:ascii="Times New Roman" w:hAnsi="Times New Roman"/>
                <w:sz w:val="20"/>
                <w:szCs w:val="20"/>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tcPr>
          <w:p w14:paraId="076108E4" w14:textId="607DE5BD" w:rsidR="00604ABC" w:rsidRPr="00027FA2" w:rsidRDefault="00604ABC" w:rsidP="004479CE">
            <w:pPr>
              <w:jc w:val="both"/>
              <w:rPr>
                <w:rFonts w:ascii="Times New Roman" w:hAnsi="Times New Roman"/>
                <w:sz w:val="20"/>
                <w:szCs w:val="20"/>
              </w:rPr>
            </w:pPr>
            <w:r w:rsidRPr="00027FA2">
              <w:rPr>
                <w:rFonts w:ascii="Times New Roman" w:hAnsi="Times New Roman"/>
                <w:sz w:val="20"/>
                <w:szCs w:val="20"/>
              </w:rPr>
              <w:t>Polymetal International plc</w:t>
            </w:r>
          </w:p>
        </w:tc>
        <w:tc>
          <w:tcPr>
            <w:tcW w:w="2154" w:type="dxa"/>
            <w:tcBorders>
              <w:top w:val="single" w:sz="4" w:space="0" w:color="auto"/>
              <w:left w:val="single" w:sz="4" w:space="0" w:color="auto"/>
              <w:bottom w:val="single" w:sz="4" w:space="0" w:color="auto"/>
              <w:right w:val="single" w:sz="4" w:space="0" w:color="auto"/>
            </w:tcBorders>
          </w:tcPr>
          <w:p w14:paraId="309EDA3C" w14:textId="5DC64F0B" w:rsidR="00604ABC" w:rsidRPr="00027FA2" w:rsidRDefault="00604ABC" w:rsidP="004479CE">
            <w:pPr>
              <w:jc w:val="both"/>
              <w:rPr>
                <w:rFonts w:ascii="Times New Roman" w:hAnsi="Times New Roman"/>
                <w:sz w:val="20"/>
                <w:szCs w:val="20"/>
                <w:lang w:eastAsia="en-US"/>
              </w:rPr>
            </w:pPr>
            <w:r w:rsidRPr="00027FA2">
              <w:rPr>
                <w:rFonts w:ascii="Times New Roman" w:hAnsi="Times New Roman"/>
                <w:sz w:val="20"/>
                <w:szCs w:val="20"/>
                <w:lang w:eastAsia="en-US"/>
              </w:rPr>
              <w:t>JE00B6T5S470</w:t>
            </w:r>
          </w:p>
        </w:tc>
        <w:tc>
          <w:tcPr>
            <w:tcW w:w="1390" w:type="dxa"/>
            <w:tcBorders>
              <w:top w:val="single" w:sz="4" w:space="0" w:color="auto"/>
              <w:left w:val="single" w:sz="4" w:space="0" w:color="auto"/>
              <w:bottom w:val="single" w:sz="4" w:space="0" w:color="auto"/>
              <w:right w:val="single" w:sz="4" w:space="0" w:color="auto"/>
            </w:tcBorders>
            <w:shd w:val="clear" w:color="000000" w:fill="FFFFFF"/>
            <w:vAlign w:val="center"/>
          </w:tcPr>
          <w:p w14:paraId="59270D9B" w14:textId="61EAC87F" w:rsidR="00604ABC" w:rsidRPr="00027FA2" w:rsidRDefault="00604ABC" w:rsidP="004479CE">
            <w:pPr>
              <w:jc w:val="both"/>
              <w:rPr>
                <w:rFonts w:ascii="Times New Roman" w:hAnsi="Times New Roman"/>
                <w:sz w:val="20"/>
                <w:szCs w:val="20"/>
                <w:lang w:eastAsia="en-US"/>
              </w:rPr>
            </w:pPr>
            <w:r w:rsidRPr="00027FA2">
              <w:rPr>
                <w:rFonts w:ascii="Times New Roman" w:hAnsi="Times New Roman"/>
                <w:sz w:val="20"/>
                <w:szCs w:val="20"/>
                <w:lang w:eastAsia="en-US"/>
              </w:rPr>
              <w:t>1100</w:t>
            </w:r>
          </w:p>
        </w:tc>
      </w:tr>
      <w:tr w:rsidR="00532626" w:rsidRPr="00027FA2" w14:paraId="3ED69382" w14:textId="77777777" w:rsidTr="00B02D3D">
        <w:tc>
          <w:tcPr>
            <w:tcW w:w="595" w:type="dxa"/>
            <w:tcBorders>
              <w:right w:val="single" w:sz="4" w:space="0" w:color="auto"/>
            </w:tcBorders>
          </w:tcPr>
          <w:p w14:paraId="3D1B6D77" w14:textId="23D6B890" w:rsidR="00532626" w:rsidRPr="00027FA2" w:rsidRDefault="00532626" w:rsidP="004479CE">
            <w:pPr>
              <w:jc w:val="both"/>
              <w:rPr>
                <w:rFonts w:ascii="Times New Roman" w:hAnsi="Times New Roman"/>
                <w:sz w:val="20"/>
                <w:szCs w:val="20"/>
                <w:lang w:eastAsia="en-US"/>
              </w:rPr>
            </w:pPr>
            <w:r w:rsidRPr="00027FA2">
              <w:rPr>
                <w:rFonts w:ascii="Times New Roman" w:hAnsi="Times New Roman"/>
                <w:sz w:val="20"/>
                <w:szCs w:val="20"/>
                <w:lang w:eastAsia="en-US"/>
              </w:rPr>
              <w:t>1</w:t>
            </w:r>
            <w:r w:rsidR="00604ABC" w:rsidRPr="00027FA2">
              <w:rPr>
                <w:rFonts w:ascii="Times New Roman" w:hAnsi="Times New Roman"/>
                <w:sz w:val="20"/>
                <w:szCs w:val="20"/>
                <w:lang w:eastAsia="en-US"/>
              </w:rPr>
              <w:t>2</w:t>
            </w:r>
          </w:p>
        </w:tc>
        <w:tc>
          <w:tcPr>
            <w:tcW w:w="2382" w:type="dxa"/>
            <w:tcBorders>
              <w:right w:val="single" w:sz="4" w:space="0" w:color="auto"/>
            </w:tcBorders>
          </w:tcPr>
          <w:p w14:paraId="60433BB4" w14:textId="63F2B9FF" w:rsidR="00532626" w:rsidRPr="00027FA2" w:rsidRDefault="00D946E4" w:rsidP="004479CE">
            <w:pPr>
              <w:jc w:val="both"/>
              <w:rPr>
                <w:rFonts w:ascii="Times New Roman" w:hAnsi="Times New Roman"/>
                <w:sz w:val="20"/>
                <w:szCs w:val="20"/>
              </w:rPr>
            </w:pPr>
            <w:r w:rsidRPr="00027FA2">
              <w:rPr>
                <w:rFonts w:ascii="Times New Roman" w:hAnsi="Times New Roman"/>
                <w:sz w:val="20"/>
                <w:szCs w:val="20"/>
              </w:rPr>
              <w:t>Облигации российских хозяйственных обществ</w:t>
            </w:r>
          </w:p>
        </w:tc>
        <w:tc>
          <w:tcPr>
            <w:tcW w:w="2835" w:type="dxa"/>
            <w:tcBorders>
              <w:top w:val="single" w:sz="4" w:space="0" w:color="auto"/>
              <w:left w:val="single" w:sz="4" w:space="0" w:color="auto"/>
              <w:bottom w:val="single" w:sz="4" w:space="0" w:color="auto"/>
              <w:right w:val="single" w:sz="4" w:space="0" w:color="auto"/>
            </w:tcBorders>
          </w:tcPr>
          <w:p w14:paraId="0E56618E" w14:textId="738F5791" w:rsidR="00532626" w:rsidRPr="00027FA2" w:rsidRDefault="00D946E4" w:rsidP="004479CE">
            <w:pPr>
              <w:jc w:val="both"/>
              <w:rPr>
                <w:rFonts w:ascii="Times New Roman" w:hAnsi="Times New Roman"/>
                <w:sz w:val="20"/>
                <w:szCs w:val="20"/>
              </w:rPr>
            </w:pPr>
            <w:r w:rsidRPr="00027FA2">
              <w:rPr>
                <w:rFonts w:ascii="Times New Roman" w:hAnsi="Times New Roman"/>
                <w:sz w:val="20"/>
                <w:szCs w:val="20"/>
              </w:rPr>
              <w:t>Общество с ограниченной ответственностью "Газпром капитал"</w:t>
            </w:r>
          </w:p>
        </w:tc>
        <w:tc>
          <w:tcPr>
            <w:tcW w:w="2154" w:type="dxa"/>
            <w:tcBorders>
              <w:top w:val="single" w:sz="4" w:space="0" w:color="auto"/>
              <w:left w:val="single" w:sz="4" w:space="0" w:color="auto"/>
              <w:bottom w:val="single" w:sz="4" w:space="0" w:color="auto"/>
              <w:right w:val="single" w:sz="4" w:space="0" w:color="auto"/>
            </w:tcBorders>
          </w:tcPr>
          <w:p w14:paraId="22E92D0D" w14:textId="0ADB455F" w:rsidR="00532626" w:rsidRPr="00027FA2" w:rsidRDefault="00D946E4" w:rsidP="004479CE">
            <w:pPr>
              <w:jc w:val="both"/>
              <w:rPr>
                <w:rFonts w:ascii="Times New Roman" w:hAnsi="Times New Roman"/>
                <w:sz w:val="20"/>
                <w:szCs w:val="20"/>
                <w:lang w:eastAsia="en-US"/>
              </w:rPr>
            </w:pPr>
            <w:r w:rsidRPr="00027FA2">
              <w:rPr>
                <w:rFonts w:ascii="Times New Roman" w:hAnsi="Times New Roman"/>
                <w:sz w:val="20"/>
                <w:szCs w:val="20"/>
                <w:lang w:eastAsia="en-US"/>
              </w:rPr>
              <w:t>RU000A105BY1</w:t>
            </w:r>
          </w:p>
        </w:tc>
        <w:tc>
          <w:tcPr>
            <w:tcW w:w="1390" w:type="dxa"/>
            <w:tcBorders>
              <w:top w:val="single" w:sz="4" w:space="0" w:color="auto"/>
              <w:left w:val="single" w:sz="4" w:space="0" w:color="auto"/>
              <w:bottom w:val="single" w:sz="4" w:space="0" w:color="auto"/>
              <w:right w:val="single" w:sz="4" w:space="0" w:color="auto"/>
            </w:tcBorders>
            <w:shd w:val="clear" w:color="000000" w:fill="FFFFFF"/>
            <w:vAlign w:val="center"/>
          </w:tcPr>
          <w:p w14:paraId="6672027E" w14:textId="064B94A1" w:rsidR="00532626" w:rsidRPr="00027FA2" w:rsidRDefault="00D946E4" w:rsidP="004479CE">
            <w:pPr>
              <w:jc w:val="both"/>
              <w:rPr>
                <w:rFonts w:ascii="Times New Roman" w:hAnsi="Times New Roman"/>
                <w:sz w:val="20"/>
                <w:szCs w:val="20"/>
                <w:lang w:eastAsia="en-US"/>
              </w:rPr>
            </w:pPr>
            <w:r w:rsidRPr="00027FA2">
              <w:rPr>
                <w:rFonts w:ascii="Times New Roman" w:hAnsi="Times New Roman"/>
                <w:sz w:val="20"/>
                <w:szCs w:val="20"/>
                <w:lang w:eastAsia="en-US"/>
              </w:rPr>
              <w:t>400</w:t>
            </w:r>
          </w:p>
        </w:tc>
      </w:tr>
      <w:tr w:rsidR="00D946E4" w:rsidRPr="00027FA2" w14:paraId="6536AB7E" w14:textId="77777777" w:rsidTr="00B02D3D">
        <w:tc>
          <w:tcPr>
            <w:tcW w:w="595" w:type="dxa"/>
            <w:tcBorders>
              <w:right w:val="single" w:sz="4" w:space="0" w:color="auto"/>
            </w:tcBorders>
          </w:tcPr>
          <w:p w14:paraId="17EDDCF1" w14:textId="434314F8" w:rsidR="00D946E4" w:rsidRPr="00027FA2" w:rsidRDefault="00D946E4" w:rsidP="004479CE">
            <w:pPr>
              <w:jc w:val="both"/>
              <w:rPr>
                <w:rFonts w:ascii="Times New Roman" w:hAnsi="Times New Roman"/>
                <w:sz w:val="20"/>
                <w:szCs w:val="20"/>
                <w:lang w:eastAsia="en-US"/>
              </w:rPr>
            </w:pPr>
            <w:r w:rsidRPr="00027FA2">
              <w:rPr>
                <w:rFonts w:ascii="Times New Roman" w:hAnsi="Times New Roman"/>
                <w:sz w:val="20"/>
                <w:szCs w:val="20"/>
                <w:lang w:eastAsia="en-US"/>
              </w:rPr>
              <w:t>1</w:t>
            </w:r>
            <w:r w:rsidR="00604ABC" w:rsidRPr="00027FA2">
              <w:rPr>
                <w:rFonts w:ascii="Times New Roman" w:hAnsi="Times New Roman"/>
                <w:sz w:val="20"/>
                <w:szCs w:val="20"/>
                <w:lang w:eastAsia="en-US"/>
              </w:rPr>
              <w:t>3</w:t>
            </w:r>
          </w:p>
        </w:tc>
        <w:tc>
          <w:tcPr>
            <w:tcW w:w="2382" w:type="dxa"/>
            <w:tcBorders>
              <w:right w:val="single" w:sz="4" w:space="0" w:color="auto"/>
            </w:tcBorders>
          </w:tcPr>
          <w:p w14:paraId="1B41C0B3" w14:textId="66A48FED" w:rsidR="00D946E4" w:rsidRPr="00027FA2" w:rsidRDefault="00F035AC" w:rsidP="004479CE">
            <w:pPr>
              <w:jc w:val="both"/>
              <w:rPr>
                <w:rFonts w:ascii="Times New Roman" w:hAnsi="Times New Roman"/>
                <w:sz w:val="20"/>
                <w:szCs w:val="20"/>
              </w:rPr>
            </w:pPr>
            <w:r w:rsidRPr="00027FA2">
              <w:rPr>
                <w:rFonts w:ascii="Times New Roman" w:hAnsi="Times New Roman"/>
                <w:sz w:val="20"/>
                <w:szCs w:val="20"/>
              </w:rPr>
              <w:t>Акции российских акционерных обществ</w:t>
            </w:r>
          </w:p>
        </w:tc>
        <w:tc>
          <w:tcPr>
            <w:tcW w:w="2835" w:type="dxa"/>
            <w:tcBorders>
              <w:top w:val="single" w:sz="4" w:space="0" w:color="auto"/>
              <w:left w:val="single" w:sz="4" w:space="0" w:color="auto"/>
              <w:bottom w:val="single" w:sz="4" w:space="0" w:color="auto"/>
              <w:right w:val="single" w:sz="4" w:space="0" w:color="auto"/>
            </w:tcBorders>
          </w:tcPr>
          <w:p w14:paraId="448A60E1" w14:textId="6934258A" w:rsidR="00D946E4" w:rsidRPr="00027FA2" w:rsidRDefault="00F035AC" w:rsidP="004479CE">
            <w:pPr>
              <w:jc w:val="both"/>
              <w:rPr>
                <w:rFonts w:ascii="Times New Roman" w:hAnsi="Times New Roman"/>
                <w:sz w:val="20"/>
                <w:szCs w:val="20"/>
              </w:rPr>
            </w:pPr>
            <w:r w:rsidRPr="00027FA2">
              <w:rPr>
                <w:rFonts w:ascii="Times New Roman" w:hAnsi="Times New Roman"/>
                <w:sz w:val="20"/>
                <w:szCs w:val="20"/>
              </w:rPr>
              <w:t>Публичное акционерное общество "Газпром"</w:t>
            </w:r>
          </w:p>
        </w:tc>
        <w:tc>
          <w:tcPr>
            <w:tcW w:w="2154" w:type="dxa"/>
            <w:tcBorders>
              <w:top w:val="single" w:sz="4" w:space="0" w:color="auto"/>
              <w:left w:val="single" w:sz="4" w:space="0" w:color="auto"/>
              <w:bottom w:val="single" w:sz="4" w:space="0" w:color="auto"/>
              <w:right w:val="single" w:sz="4" w:space="0" w:color="auto"/>
            </w:tcBorders>
          </w:tcPr>
          <w:p w14:paraId="0BB36704" w14:textId="62E4C488" w:rsidR="00D946E4" w:rsidRPr="00027FA2" w:rsidRDefault="00F035AC" w:rsidP="004479CE">
            <w:pPr>
              <w:jc w:val="both"/>
              <w:rPr>
                <w:rFonts w:ascii="Times New Roman" w:hAnsi="Times New Roman"/>
                <w:sz w:val="20"/>
                <w:szCs w:val="20"/>
                <w:lang w:eastAsia="en-US"/>
              </w:rPr>
            </w:pPr>
            <w:r w:rsidRPr="00027FA2">
              <w:rPr>
                <w:rFonts w:ascii="Times New Roman" w:hAnsi="Times New Roman"/>
                <w:sz w:val="20"/>
                <w:szCs w:val="20"/>
                <w:lang w:eastAsia="en-US"/>
              </w:rPr>
              <w:t>RU0007661625</w:t>
            </w:r>
          </w:p>
        </w:tc>
        <w:tc>
          <w:tcPr>
            <w:tcW w:w="1390" w:type="dxa"/>
            <w:tcBorders>
              <w:top w:val="single" w:sz="4" w:space="0" w:color="auto"/>
              <w:left w:val="single" w:sz="4" w:space="0" w:color="auto"/>
              <w:bottom w:val="single" w:sz="4" w:space="0" w:color="auto"/>
              <w:right w:val="single" w:sz="4" w:space="0" w:color="auto"/>
            </w:tcBorders>
            <w:shd w:val="clear" w:color="000000" w:fill="FFFFFF"/>
            <w:vAlign w:val="center"/>
          </w:tcPr>
          <w:p w14:paraId="7C83BEAB" w14:textId="33EC5BD8" w:rsidR="00D946E4" w:rsidRPr="00027FA2" w:rsidRDefault="00E3651B" w:rsidP="004479CE">
            <w:pPr>
              <w:jc w:val="both"/>
              <w:rPr>
                <w:rFonts w:ascii="Times New Roman" w:hAnsi="Times New Roman"/>
                <w:sz w:val="20"/>
                <w:szCs w:val="20"/>
                <w:lang w:eastAsia="en-US"/>
              </w:rPr>
            </w:pPr>
            <w:r w:rsidRPr="00027FA2">
              <w:rPr>
                <w:rFonts w:ascii="Times New Roman" w:hAnsi="Times New Roman"/>
                <w:sz w:val="20"/>
                <w:szCs w:val="20"/>
                <w:lang w:eastAsia="en-US"/>
              </w:rPr>
              <w:t>7700</w:t>
            </w:r>
          </w:p>
        </w:tc>
      </w:tr>
      <w:tr w:rsidR="00E3651B" w:rsidRPr="00027FA2" w14:paraId="392305F8" w14:textId="77777777" w:rsidTr="00B02D3D">
        <w:tc>
          <w:tcPr>
            <w:tcW w:w="595" w:type="dxa"/>
            <w:tcBorders>
              <w:right w:val="single" w:sz="4" w:space="0" w:color="auto"/>
            </w:tcBorders>
          </w:tcPr>
          <w:p w14:paraId="6AD69156" w14:textId="303EC3CF" w:rsidR="00E3651B" w:rsidRPr="00027FA2" w:rsidRDefault="00E3651B" w:rsidP="004479CE">
            <w:pPr>
              <w:jc w:val="both"/>
              <w:rPr>
                <w:rFonts w:ascii="Times New Roman" w:hAnsi="Times New Roman"/>
                <w:sz w:val="20"/>
                <w:szCs w:val="20"/>
                <w:lang w:eastAsia="en-US"/>
              </w:rPr>
            </w:pPr>
            <w:r w:rsidRPr="00027FA2">
              <w:rPr>
                <w:rFonts w:ascii="Times New Roman" w:hAnsi="Times New Roman"/>
                <w:sz w:val="20"/>
                <w:szCs w:val="20"/>
                <w:lang w:eastAsia="en-US"/>
              </w:rPr>
              <w:t>1</w:t>
            </w:r>
            <w:r w:rsidR="00604ABC" w:rsidRPr="00027FA2">
              <w:rPr>
                <w:rFonts w:ascii="Times New Roman" w:hAnsi="Times New Roman"/>
                <w:sz w:val="20"/>
                <w:szCs w:val="20"/>
                <w:lang w:eastAsia="en-US"/>
              </w:rPr>
              <w:t>4</w:t>
            </w:r>
          </w:p>
        </w:tc>
        <w:tc>
          <w:tcPr>
            <w:tcW w:w="2382" w:type="dxa"/>
            <w:tcBorders>
              <w:right w:val="single" w:sz="4" w:space="0" w:color="auto"/>
            </w:tcBorders>
          </w:tcPr>
          <w:p w14:paraId="44927565" w14:textId="67996B39" w:rsidR="00E3651B" w:rsidRPr="00027FA2" w:rsidRDefault="00E3651B" w:rsidP="004479CE">
            <w:pPr>
              <w:jc w:val="both"/>
              <w:rPr>
                <w:rFonts w:ascii="Times New Roman" w:hAnsi="Times New Roman"/>
                <w:sz w:val="20"/>
                <w:szCs w:val="20"/>
              </w:rPr>
            </w:pPr>
            <w:r w:rsidRPr="00027FA2">
              <w:rPr>
                <w:rFonts w:ascii="Times New Roman" w:hAnsi="Times New Roman"/>
                <w:sz w:val="20"/>
                <w:szCs w:val="20"/>
              </w:rPr>
              <w:t>Акции российских акционерных обществ</w:t>
            </w:r>
          </w:p>
        </w:tc>
        <w:tc>
          <w:tcPr>
            <w:tcW w:w="2835" w:type="dxa"/>
            <w:tcBorders>
              <w:top w:val="single" w:sz="4" w:space="0" w:color="auto"/>
              <w:left w:val="single" w:sz="4" w:space="0" w:color="auto"/>
              <w:bottom w:val="single" w:sz="4" w:space="0" w:color="auto"/>
              <w:right w:val="single" w:sz="4" w:space="0" w:color="auto"/>
            </w:tcBorders>
          </w:tcPr>
          <w:p w14:paraId="41AE85EC" w14:textId="7D1CB534" w:rsidR="00E3651B" w:rsidRPr="00027FA2" w:rsidRDefault="00E3651B" w:rsidP="004479CE">
            <w:pPr>
              <w:jc w:val="both"/>
              <w:rPr>
                <w:rFonts w:ascii="Times New Roman" w:hAnsi="Times New Roman"/>
                <w:sz w:val="20"/>
                <w:szCs w:val="20"/>
              </w:rPr>
            </w:pPr>
            <w:r w:rsidRPr="00027FA2">
              <w:rPr>
                <w:rFonts w:ascii="Times New Roman" w:hAnsi="Times New Roman"/>
                <w:sz w:val="20"/>
                <w:szCs w:val="20"/>
              </w:rPr>
              <w:t>Публичное акционерное общество "Мечел"</w:t>
            </w:r>
          </w:p>
        </w:tc>
        <w:tc>
          <w:tcPr>
            <w:tcW w:w="2154" w:type="dxa"/>
            <w:tcBorders>
              <w:top w:val="single" w:sz="4" w:space="0" w:color="auto"/>
              <w:left w:val="single" w:sz="4" w:space="0" w:color="auto"/>
              <w:bottom w:val="single" w:sz="4" w:space="0" w:color="auto"/>
              <w:right w:val="single" w:sz="4" w:space="0" w:color="auto"/>
            </w:tcBorders>
          </w:tcPr>
          <w:p w14:paraId="5F548D98" w14:textId="561F8D06" w:rsidR="00E3651B" w:rsidRPr="00027FA2" w:rsidRDefault="00E3651B" w:rsidP="004479CE">
            <w:pPr>
              <w:jc w:val="both"/>
              <w:rPr>
                <w:rFonts w:ascii="Times New Roman" w:hAnsi="Times New Roman"/>
                <w:sz w:val="20"/>
                <w:szCs w:val="20"/>
                <w:lang w:eastAsia="en-US"/>
              </w:rPr>
            </w:pPr>
            <w:r w:rsidRPr="00027FA2">
              <w:rPr>
                <w:rFonts w:ascii="Times New Roman" w:hAnsi="Times New Roman"/>
                <w:sz w:val="20"/>
                <w:szCs w:val="20"/>
                <w:lang w:eastAsia="en-US"/>
              </w:rPr>
              <w:t>RU000A0DKXV5</w:t>
            </w:r>
          </w:p>
        </w:tc>
        <w:tc>
          <w:tcPr>
            <w:tcW w:w="1390" w:type="dxa"/>
            <w:tcBorders>
              <w:top w:val="single" w:sz="4" w:space="0" w:color="auto"/>
              <w:left w:val="single" w:sz="4" w:space="0" w:color="auto"/>
              <w:bottom w:val="single" w:sz="4" w:space="0" w:color="auto"/>
              <w:right w:val="single" w:sz="4" w:space="0" w:color="auto"/>
            </w:tcBorders>
            <w:shd w:val="clear" w:color="000000" w:fill="FFFFFF"/>
            <w:vAlign w:val="center"/>
          </w:tcPr>
          <w:p w14:paraId="49C8D869" w14:textId="677F2F2D" w:rsidR="00E3651B" w:rsidRPr="00027FA2" w:rsidRDefault="00E3651B" w:rsidP="004479CE">
            <w:pPr>
              <w:jc w:val="both"/>
              <w:rPr>
                <w:rFonts w:ascii="Times New Roman" w:hAnsi="Times New Roman"/>
                <w:sz w:val="20"/>
                <w:szCs w:val="20"/>
                <w:lang w:eastAsia="en-US"/>
              </w:rPr>
            </w:pPr>
            <w:r w:rsidRPr="00027FA2">
              <w:rPr>
                <w:rFonts w:ascii="Times New Roman" w:hAnsi="Times New Roman"/>
                <w:sz w:val="20"/>
                <w:szCs w:val="20"/>
                <w:lang w:eastAsia="en-US"/>
              </w:rPr>
              <w:t>62000</w:t>
            </w:r>
          </w:p>
        </w:tc>
      </w:tr>
      <w:tr w:rsidR="00604ABC" w:rsidRPr="00027FA2" w14:paraId="53224405" w14:textId="77777777" w:rsidTr="00027FA2">
        <w:tc>
          <w:tcPr>
            <w:tcW w:w="595" w:type="dxa"/>
            <w:tcBorders>
              <w:right w:val="single" w:sz="4" w:space="0" w:color="auto"/>
            </w:tcBorders>
          </w:tcPr>
          <w:p w14:paraId="35DCB0F2" w14:textId="7B5059F3" w:rsidR="00604ABC" w:rsidRPr="00027FA2" w:rsidRDefault="00604ABC" w:rsidP="004479CE">
            <w:pPr>
              <w:jc w:val="both"/>
              <w:rPr>
                <w:rFonts w:ascii="Times New Roman" w:hAnsi="Times New Roman"/>
                <w:sz w:val="20"/>
                <w:szCs w:val="20"/>
                <w:lang w:eastAsia="en-US"/>
              </w:rPr>
            </w:pPr>
            <w:r w:rsidRPr="00027FA2">
              <w:rPr>
                <w:rFonts w:ascii="Times New Roman" w:hAnsi="Times New Roman"/>
                <w:sz w:val="20"/>
                <w:szCs w:val="20"/>
                <w:lang w:eastAsia="en-US"/>
              </w:rPr>
              <w:t>15</w:t>
            </w:r>
          </w:p>
        </w:tc>
        <w:tc>
          <w:tcPr>
            <w:tcW w:w="2382" w:type="dxa"/>
            <w:tcBorders>
              <w:right w:val="single" w:sz="4" w:space="0" w:color="auto"/>
            </w:tcBorders>
          </w:tcPr>
          <w:p w14:paraId="6E7CF6F9" w14:textId="3CE682AE" w:rsidR="00604ABC" w:rsidRPr="00027FA2" w:rsidRDefault="00604ABC" w:rsidP="004479CE">
            <w:pPr>
              <w:jc w:val="both"/>
              <w:rPr>
                <w:rFonts w:ascii="Times New Roman" w:hAnsi="Times New Roman"/>
                <w:sz w:val="20"/>
                <w:szCs w:val="20"/>
              </w:rPr>
            </w:pPr>
            <w:r w:rsidRPr="00027FA2">
              <w:rPr>
                <w:rFonts w:ascii="Times New Roman" w:hAnsi="Times New Roman"/>
                <w:sz w:val="20"/>
                <w:szCs w:val="20"/>
              </w:rPr>
              <w:t>Денежные требования по кредитным договорам и договорам займа</w:t>
            </w:r>
          </w:p>
        </w:tc>
        <w:tc>
          <w:tcPr>
            <w:tcW w:w="2835" w:type="dxa"/>
            <w:tcBorders>
              <w:top w:val="single" w:sz="4" w:space="0" w:color="auto"/>
              <w:left w:val="single" w:sz="4" w:space="0" w:color="auto"/>
              <w:bottom w:val="single" w:sz="4" w:space="0" w:color="auto"/>
              <w:right w:val="single" w:sz="4" w:space="0" w:color="auto"/>
            </w:tcBorders>
          </w:tcPr>
          <w:p w14:paraId="3245646F" w14:textId="09B3A577" w:rsidR="00604ABC" w:rsidRPr="00027FA2" w:rsidRDefault="00604ABC" w:rsidP="004479CE">
            <w:pPr>
              <w:jc w:val="both"/>
              <w:rPr>
                <w:rFonts w:ascii="Times New Roman" w:hAnsi="Times New Roman"/>
                <w:sz w:val="20"/>
                <w:szCs w:val="20"/>
                <w:lang w:val="en-US"/>
              </w:rPr>
            </w:pPr>
            <w:r w:rsidRPr="00027FA2">
              <w:rPr>
                <w:rFonts w:ascii="Times New Roman" w:hAnsi="Times New Roman"/>
                <w:sz w:val="20"/>
                <w:szCs w:val="20"/>
                <w:lang w:val="en-US"/>
              </w:rPr>
              <w:t>SECOND LIEN TERM LOAN CREDIT AGREEMENT</w:t>
            </w:r>
            <w:r w:rsidR="004A663E" w:rsidRPr="00027FA2">
              <w:rPr>
                <w:rFonts w:ascii="Times New Roman" w:hAnsi="Times New Roman"/>
                <w:sz w:val="20"/>
                <w:szCs w:val="20"/>
                <w:lang w:val="en-US"/>
              </w:rPr>
              <w:t xml:space="preserve"> (</w:t>
            </w:r>
            <w:r w:rsidR="004A663E" w:rsidRPr="00027FA2">
              <w:rPr>
                <w:rFonts w:ascii="Times New Roman" w:hAnsi="Times New Roman"/>
                <w:sz w:val="20"/>
                <w:szCs w:val="20"/>
              </w:rPr>
              <w:t>дата</w:t>
            </w:r>
            <w:r w:rsidR="004A663E" w:rsidRPr="00027FA2">
              <w:rPr>
                <w:rFonts w:ascii="Times New Roman" w:hAnsi="Times New Roman"/>
                <w:sz w:val="20"/>
                <w:szCs w:val="20"/>
                <w:lang w:val="en-US"/>
              </w:rPr>
              <w:t xml:space="preserve"> </w:t>
            </w:r>
            <w:r w:rsidR="004A663E" w:rsidRPr="00027FA2">
              <w:rPr>
                <w:rFonts w:ascii="Times New Roman" w:hAnsi="Times New Roman"/>
                <w:sz w:val="20"/>
                <w:szCs w:val="20"/>
              </w:rPr>
              <w:t>договора</w:t>
            </w:r>
            <w:r w:rsidR="004A663E" w:rsidRPr="00027FA2">
              <w:rPr>
                <w:rFonts w:ascii="Times New Roman" w:hAnsi="Times New Roman"/>
                <w:sz w:val="20"/>
                <w:szCs w:val="20"/>
                <w:lang w:val="en-US"/>
              </w:rPr>
              <w:t xml:space="preserve"> 26.03.2019, </w:t>
            </w:r>
            <w:r w:rsidR="004A663E" w:rsidRPr="00027FA2">
              <w:rPr>
                <w:rFonts w:ascii="Times New Roman" w:hAnsi="Times New Roman"/>
                <w:sz w:val="20"/>
                <w:szCs w:val="20"/>
              </w:rPr>
              <w:t>срок</w:t>
            </w:r>
            <w:r w:rsidR="004A663E" w:rsidRPr="00027FA2">
              <w:rPr>
                <w:rFonts w:ascii="Times New Roman" w:hAnsi="Times New Roman"/>
                <w:sz w:val="20"/>
                <w:szCs w:val="20"/>
                <w:lang w:val="en-US"/>
              </w:rPr>
              <w:t xml:space="preserve"> </w:t>
            </w:r>
            <w:r w:rsidR="004A663E" w:rsidRPr="00027FA2">
              <w:rPr>
                <w:rFonts w:ascii="Times New Roman" w:hAnsi="Times New Roman"/>
                <w:sz w:val="20"/>
                <w:szCs w:val="20"/>
              </w:rPr>
              <w:t>исполнения</w:t>
            </w:r>
            <w:r w:rsidR="004A663E" w:rsidRPr="00027FA2">
              <w:rPr>
                <w:rFonts w:ascii="Times New Roman" w:hAnsi="Times New Roman"/>
                <w:sz w:val="20"/>
                <w:szCs w:val="20"/>
                <w:lang w:val="en-US"/>
              </w:rPr>
              <w:t xml:space="preserve"> 26.03.2024)</w:t>
            </w:r>
          </w:p>
          <w:p w14:paraId="19AA30D0" w14:textId="77777777" w:rsidR="00A624E2" w:rsidRPr="00027FA2" w:rsidRDefault="00A624E2" w:rsidP="004479CE">
            <w:pPr>
              <w:jc w:val="both"/>
              <w:rPr>
                <w:rFonts w:ascii="Times New Roman" w:hAnsi="Times New Roman"/>
                <w:sz w:val="20"/>
                <w:szCs w:val="20"/>
                <w:lang w:val="en-US"/>
              </w:rPr>
            </w:pPr>
          </w:p>
          <w:p w14:paraId="4B1B9E1A" w14:textId="67FF04FF" w:rsidR="00A624E2" w:rsidRPr="00027FA2" w:rsidRDefault="00A624E2" w:rsidP="004479CE">
            <w:pPr>
              <w:jc w:val="both"/>
              <w:rPr>
                <w:rFonts w:ascii="Times New Roman" w:hAnsi="Times New Roman"/>
                <w:sz w:val="20"/>
                <w:szCs w:val="20"/>
              </w:rPr>
            </w:pPr>
            <w:r w:rsidRPr="00027FA2">
              <w:rPr>
                <w:rFonts w:ascii="Times New Roman" w:hAnsi="Times New Roman"/>
                <w:sz w:val="20"/>
                <w:szCs w:val="20"/>
              </w:rPr>
              <w:t>Должник - Parker Drilling Company</w:t>
            </w:r>
          </w:p>
        </w:tc>
        <w:tc>
          <w:tcPr>
            <w:tcW w:w="2154" w:type="dxa"/>
            <w:tcBorders>
              <w:top w:val="single" w:sz="4" w:space="0" w:color="auto"/>
              <w:left w:val="single" w:sz="4" w:space="0" w:color="auto"/>
              <w:bottom w:val="single" w:sz="4" w:space="0" w:color="auto"/>
              <w:right w:val="single" w:sz="4" w:space="0" w:color="auto"/>
            </w:tcBorders>
          </w:tcPr>
          <w:p w14:paraId="7D8D17CB" w14:textId="6444DB38" w:rsidR="00604ABC" w:rsidRPr="00027FA2" w:rsidRDefault="004A663E" w:rsidP="004479CE">
            <w:pPr>
              <w:jc w:val="both"/>
              <w:rPr>
                <w:rFonts w:ascii="Times New Roman" w:hAnsi="Times New Roman"/>
                <w:sz w:val="20"/>
                <w:szCs w:val="20"/>
                <w:lang w:eastAsia="en-US"/>
              </w:rPr>
            </w:pPr>
            <w:r w:rsidRPr="00027FA2">
              <w:rPr>
                <w:rFonts w:ascii="Times New Roman" w:hAnsi="Times New Roman"/>
                <w:sz w:val="20"/>
                <w:szCs w:val="20"/>
                <w:lang w:val="en-US" w:eastAsia="en-US"/>
              </w:rPr>
              <w:t>73-0618660</w:t>
            </w:r>
            <w:r w:rsidRPr="00027FA2">
              <w:rPr>
                <w:rFonts w:ascii="Times New Roman" w:hAnsi="Times New Roman"/>
                <w:sz w:val="20"/>
                <w:szCs w:val="20"/>
                <w:lang w:eastAsia="en-US"/>
              </w:rPr>
              <w:t xml:space="preserve"> (ИНН налогоплательщика)</w:t>
            </w:r>
          </w:p>
        </w:tc>
        <w:tc>
          <w:tcPr>
            <w:tcW w:w="1390" w:type="dxa"/>
            <w:tcBorders>
              <w:top w:val="single" w:sz="4" w:space="0" w:color="auto"/>
              <w:left w:val="single" w:sz="4" w:space="0" w:color="auto"/>
              <w:bottom w:val="single" w:sz="4" w:space="0" w:color="auto"/>
              <w:right w:val="single" w:sz="4" w:space="0" w:color="auto"/>
            </w:tcBorders>
            <w:shd w:val="clear" w:color="000000" w:fill="FFFFFF"/>
            <w:vAlign w:val="center"/>
          </w:tcPr>
          <w:p w14:paraId="28D6CA79" w14:textId="47AE2C19" w:rsidR="00604ABC" w:rsidRPr="00027FA2" w:rsidRDefault="00F77599" w:rsidP="004479CE">
            <w:pPr>
              <w:jc w:val="both"/>
              <w:rPr>
                <w:rFonts w:ascii="Times New Roman" w:hAnsi="Times New Roman"/>
                <w:sz w:val="20"/>
                <w:szCs w:val="20"/>
                <w:lang w:eastAsia="en-US"/>
              </w:rPr>
            </w:pPr>
            <w:r w:rsidRPr="00F77599">
              <w:rPr>
                <w:rFonts w:ascii="Times New Roman" w:hAnsi="Times New Roman"/>
                <w:sz w:val="20"/>
                <w:szCs w:val="20"/>
                <w:lang w:eastAsia="en-US"/>
              </w:rPr>
              <w:t>1 261 959,48</w:t>
            </w:r>
            <w:r>
              <w:rPr>
                <w:rFonts w:ascii="Times New Roman" w:hAnsi="Times New Roman"/>
                <w:sz w:val="20"/>
                <w:szCs w:val="20"/>
                <w:lang w:eastAsia="en-US"/>
              </w:rPr>
              <w:t xml:space="preserve"> </w:t>
            </w:r>
            <w:r w:rsidR="00A624E2" w:rsidRPr="00027FA2">
              <w:rPr>
                <w:rFonts w:ascii="Times New Roman" w:hAnsi="Times New Roman"/>
                <w:sz w:val="20"/>
                <w:szCs w:val="20"/>
                <w:lang w:eastAsia="en-US"/>
              </w:rPr>
              <w:t>рублей</w:t>
            </w:r>
          </w:p>
        </w:tc>
      </w:tr>
      <w:tr w:rsidR="0030152E" w:rsidRPr="00027FA2" w14:paraId="22DB260D" w14:textId="77777777" w:rsidTr="004479CE">
        <w:tc>
          <w:tcPr>
            <w:tcW w:w="595" w:type="dxa"/>
            <w:tcBorders>
              <w:bottom w:val="single" w:sz="4" w:space="0" w:color="auto"/>
              <w:right w:val="single" w:sz="4" w:space="0" w:color="auto"/>
            </w:tcBorders>
          </w:tcPr>
          <w:p w14:paraId="5BF5D992" w14:textId="6BBD3331" w:rsidR="0030152E" w:rsidRPr="00027FA2" w:rsidRDefault="0030152E" w:rsidP="004479CE">
            <w:pPr>
              <w:jc w:val="both"/>
              <w:rPr>
                <w:rFonts w:ascii="Times New Roman" w:hAnsi="Times New Roman"/>
                <w:sz w:val="20"/>
                <w:szCs w:val="20"/>
                <w:lang w:eastAsia="en-US"/>
              </w:rPr>
            </w:pPr>
            <w:r w:rsidRPr="00027FA2">
              <w:rPr>
                <w:rFonts w:ascii="Times New Roman" w:hAnsi="Times New Roman"/>
                <w:sz w:val="20"/>
                <w:szCs w:val="20"/>
                <w:lang w:eastAsia="en-US"/>
              </w:rPr>
              <w:t>16</w:t>
            </w:r>
          </w:p>
        </w:tc>
        <w:tc>
          <w:tcPr>
            <w:tcW w:w="2382" w:type="dxa"/>
            <w:tcBorders>
              <w:bottom w:val="single" w:sz="4" w:space="0" w:color="auto"/>
              <w:right w:val="single" w:sz="4" w:space="0" w:color="auto"/>
            </w:tcBorders>
          </w:tcPr>
          <w:p w14:paraId="01A8A7EF" w14:textId="48050782" w:rsidR="0030152E" w:rsidRPr="00027FA2" w:rsidRDefault="0030152E" w:rsidP="004479CE">
            <w:pPr>
              <w:jc w:val="both"/>
              <w:rPr>
                <w:rFonts w:ascii="Times New Roman" w:hAnsi="Times New Roman"/>
                <w:sz w:val="20"/>
                <w:szCs w:val="20"/>
              </w:rPr>
            </w:pPr>
            <w:r w:rsidRPr="00027FA2">
              <w:rPr>
                <w:rFonts w:ascii="Times New Roman" w:hAnsi="Times New Roman"/>
                <w:sz w:val="20"/>
                <w:szCs w:val="20"/>
              </w:rPr>
              <w:t>Денежные средства на счетах в кредитных организациях</w:t>
            </w:r>
          </w:p>
        </w:tc>
        <w:tc>
          <w:tcPr>
            <w:tcW w:w="2835" w:type="dxa"/>
            <w:tcBorders>
              <w:top w:val="single" w:sz="4" w:space="0" w:color="auto"/>
              <w:left w:val="single" w:sz="4" w:space="0" w:color="auto"/>
              <w:bottom w:val="single" w:sz="4" w:space="0" w:color="auto"/>
              <w:right w:val="single" w:sz="4" w:space="0" w:color="auto"/>
            </w:tcBorders>
          </w:tcPr>
          <w:p w14:paraId="3E3F32E6" w14:textId="0BC96789" w:rsidR="0030152E" w:rsidRPr="00027FA2" w:rsidRDefault="0030152E" w:rsidP="004479CE">
            <w:pPr>
              <w:jc w:val="both"/>
              <w:rPr>
                <w:rFonts w:ascii="Times New Roman" w:hAnsi="Times New Roman"/>
                <w:sz w:val="20"/>
                <w:szCs w:val="20"/>
              </w:rPr>
            </w:pPr>
            <w:r w:rsidRPr="00027FA2">
              <w:rPr>
                <w:rFonts w:ascii="Times New Roman" w:hAnsi="Times New Roman"/>
                <w:sz w:val="20"/>
                <w:szCs w:val="20"/>
              </w:rPr>
              <w:t>АКБ "АБСОЛЮТ БАНК" (ПАО)</w:t>
            </w:r>
          </w:p>
        </w:tc>
        <w:tc>
          <w:tcPr>
            <w:tcW w:w="2154" w:type="dxa"/>
            <w:tcBorders>
              <w:top w:val="single" w:sz="4" w:space="0" w:color="auto"/>
              <w:left w:val="single" w:sz="4" w:space="0" w:color="auto"/>
              <w:bottom w:val="single" w:sz="4" w:space="0" w:color="auto"/>
              <w:right w:val="single" w:sz="4" w:space="0" w:color="auto"/>
            </w:tcBorders>
          </w:tcPr>
          <w:p w14:paraId="19906871" w14:textId="77777777" w:rsidR="0030152E" w:rsidRPr="00027FA2" w:rsidRDefault="0030152E" w:rsidP="004479CE">
            <w:pPr>
              <w:jc w:val="both"/>
              <w:rPr>
                <w:rFonts w:ascii="Times New Roman" w:hAnsi="Times New Roman"/>
                <w:sz w:val="20"/>
                <w:szCs w:val="20"/>
                <w:lang w:eastAsia="en-US"/>
              </w:rPr>
            </w:pPr>
          </w:p>
        </w:tc>
        <w:tc>
          <w:tcPr>
            <w:tcW w:w="1390" w:type="dxa"/>
            <w:tcBorders>
              <w:top w:val="single" w:sz="4" w:space="0" w:color="auto"/>
              <w:left w:val="single" w:sz="4" w:space="0" w:color="auto"/>
              <w:bottom w:val="single" w:sz="4" w:space="0" w:color="auto"/>
              <w:right w:val="single" w:sz="4" w:space="0" w:color="auto"/>
            </w:tcBorders>
            <w:shd w:val="clear" w:color="000000" w:fill="FFFFFF"/>
            <w:vAlign w:val="center"/>
          </w:tcPr>
          <w:p w14:paraId="54036F8C" w14:textId="70F6F702" w:rsidR="0030152E" w:rsidRPr="00027FA2" w:rsidRDefault="00043F65" w:rsidP="004479CE">
            <w:pPr>
              <w:jc w:val="both"/>
              <w:rPr>
                <w:rFonts w:ascii="Times New Roman" w:hAnsi="Times New Roman"/>
                <w:sz w:val="20"/>
                <w:szCs w:val="20"/>
                <w:lang w:eastAsia="en-US"/>
              </w:rPr>
            </w:pPr>
            <w:r>
              <w:rPr>
                <w:rFonts w:ascii="Times New Roman" w:hAnsi="Times New Roman"/>
                <w:sz w:val="20"/>
                <w:szCs w:val="20"/>
                <w:lang w:eastAsia="en-US"/>
              </w:rPr>
              <w:t>17649,</w:t>
            </w:r>
            <w:r w:rsidRPr="00043F65">
              <w:rPr>
                <w:rFonts w:ascii="Times New Roman" w:hAnsi="Times New Roman"/>
                <w:sz w:val="20"/>
                <w:szCs w:val="20"/>
                <w:lang w:eastAsia="en-US"/>
              </w:rPr>
              <w:t>78</w:t>
            </w:r>
            <w:r>
              <w:rPr>
                <w:rFonts w:ascii="Times New Roman" w:hAnsi="Times New Roman"/>
                <w:sz w:val="20"/>
                <w:szCs w:val="20"/>
                <w:lang w:eastAsia="en-US"/>
              </w:rPr>
              <w:t xml:space="preserve"> </w:t>
            </w:r>
            <w:r w:rsidR="0030152E" w:rsidRPr="00027FA2">
              <w:rPr>
                <w:rFonts w:ascii="Times New Roman" w:hAnsi="Times New Roman"/>
                <w:sz w:val="20"/>
                <w:szCs w:val="20"/>
                <w:lang w:eastAsia="en-US"/>
              </w:rPr>
              <w:t>рублей</w:t>
            </w:r>
          </w:p>
        </w:tc>
      </w:tr>
    </w:tbl>
    <w:p w14:paraId="24AE296B" w14:textId="0AC8C76E" w:rsidR="00862DED" w:rsidRPr="00027FA2" w:rsidRDefault="00862DED" w:rsidP="00862DED">
      <w:pPr>
        <w:pStyle w:val="ConsPlusNormal"/>
        <w:ind w:firstLine="709"/>
        <w:jc w:val="both"/>
        <w:rPr>
          <w:rFonts w:ascii="Times New Roman" w:eastAsiaTheme="minorHAnsi" w:hAnsi="Times New Roman" w:cs="Times New Roman"/>
          <w:sz w:val="22"/>
          <w:szCs w:val="22"/>
          <w:lang w:eastAsia="en-US"/>
        </w:rPr>
      </w:pPr>
    </w:p>
    <w:p w14:paraId="5F3CE84C" w14:textId="77777777" w:rsidR="00B96E9E" w:rsidRPr="00F525B8" w:rsidRDefault="00B96E9E" w:rsidP="009F2D67">
      <w:pPr>
        <w:ind w:firstLine="708"/>
        <w:jc w:val="both"/>
        <w:rPr>
          <w:sz w:val="22"/>
          <w:szCs w:val="22"/>
        </w:rPr>
      </w:pPr>
    </w:p>
    <w:p w14:paraId="2740519D" w14:textId="67B5C06E" w:rsidR="00D64806" w:rsidRDefault="00D64806" w:rsidP="005434E7">
      <w:pPr>
        <w:ind w:firstLine="708"/>
        <w:jc w:val="both"/>
        <w:rPr>
          <w:sz w:val="22"/>
          <w:szCs w:val="22"/>
        </w:rPr>
      </w:pPr>
      <w:r>
        <w:rPr>
          <w:sz w:val="22"/>
          <w:szCs w:val="22"/>
        </w:rPr>
        <w:t xml:space="preserve">15.2. </w:t>
      </w:r>
      <w:r w:rsidRPr="00D64806">
        <w:rPr>
          <w:sz w:val="22"/>
          <w:szCs w:val="22"/>
        </w:rPr>
        <w:t>Активы, соответствующие требованиям Указания Банка России от 5 сентября 2016 года №4129-У "О составе и структуре активов акционерных инвестиционных фондов и активов паевых инвестиционных фондов" (далее - Указание Банка России №4129-У), включаемые в</w:t>
      </w:r>
      <w:r w:rsidR="00F85BD6">
        <w:rPr>
          <w:sz w:val="22"/>
          <w:szCs w:val="22"/>
        </w:rPr>
        <w:t xml:space="preserve"> состав ф</w:t>
      </w:r>
      <w:r w:rsidRPr="00D64806">
        <w:rPr>
          <w:sz w:val="22"/>
          <w:szCs w:val="22"/>
        </w:rPr>
        <w:t>онда в связи с реализацией (обменом) заблокированных активов (далее - замещающие активы)</w:t>
      </w:r>
      <w:r>
        <w:rPr>
          <w:sz w:val="22"/>
          <w:szCs w:val="22"/>
        </w:rPr>
        <w:t>:</w:t>
      </w:r>
    </w:p>
    <w:p w14:paraId="3B4B9047" w14:textId="64A862FB" w:rsidR="00D64806" w:rsidRPr="00D64806" w:rsidRDefault="00D64806" w:rsidP="00D64806">
      <w:pPr>
        <w:jc w:val="both"/>
        <w:rPr>
          <w:sz w:val="22"/>
          <w:szCs w:val="22"/>
        </w:rPr>
      </w:pPr>
      <w:r>
        <w:rPr>
          <w:sz w:val="22"/>
          <w:szCs w:val="22"/>
        </w:rPr>
        <w:t xml:space="preserve"> </w:t>
      </w:r>
      <w:r w:rsidR="005434E7">
        <w:rPr>
          <w:sz w:val="22"/>
          <w:szCs w:val="22"/>
        </w:rPr>
        <w:tab/>
      </w:r>
      <w:r>
        <w:rPr>
          <w:sz w:val="22"/>
          <w:szCs w:val="22"/>
        </w:rPr>
        <w:t>15.2.1. А</w:t>
      </w:r>
      <w:r w:rsidRPr="00D64806">
        <w:rPr>
          <w:sz w:val="22"/>
          <w:szCs w:val="22"/>
        </w:rPr>
        <w:t>ктивы, допущенные к организованным торгам (или в отношении которых биржей принято решение о включении в котировальные списки) на биржах Российской Федерации и биржах, расположе</w:t>
      </w:r>
      <w:r>
        <w:rPr>
          <w:sz w:val="22"/>
          <w:szCs w:val="22"/>
        </w:rPr>
        <w:t>нных в иностранных государствах</w:t>
      </w:r>
      <w:r w:rsidRPr="00D64806">
        <w:rPr>
          <w:sz w:val="22"/>
          <w:szCs w:val="22"/>
        </w:rPr>
        <w:t>, являющихся членами Евразийского экономического союза (ЕАЭС), Организации экономического сотрудничества и развития (ОЭСР), Европейского союза, в Китае, Индии, Бразилии, Южно-Африканской Республике, Сингапуре, Катаре</w:t>
      </w:r>
      <w:r>
        <w:rPr>
          <w:sz w:val="22"/>
          <w:szCs w:val="22"/>
        </w:rPr>
        <w:t xml:space="preserve"> </w:t>
      </w:r>
      <w:r w:rsidRPr="00D64806">
        <w:rPr>
          <w:sz w:val="22"/>
          <w:szCs w:val="22"/>
        </w:rPr>
        <w:t>и включенных в перечень иностранных бирж, предусмотренный пунктом 4 статьи 51.1 Федерального закона от 22 апреля 1996 года N 39-ФЗ "О рынке ценных бумаг" (Собрание законодательства Российской Федерации, 1996, N 17, ст. 1918; 2002, N 52, ст. 5141; 2018, N 53, ст. 8440)</w:t>
      </w:r>
      <w:r w:rsidRPr="00027FA2">
        <w:rPr>
          <w:rFonts w:ascii="Times New Roman CYR" w:hAnsi="Times New Roman CYR"/>
          <w:sz w:val="22"/>
          <w:szCs w:val="22"/>
        </w:rPr>
        <w:t>;</w:t>
      </w:r>
    </w:p>
    <w:p w14:paraId="63ED8A38" w14:textId="2AEA2C00" w:rsidR="009A4D9D" w:rsidRDefault="00D64806" w:rsidP="00475CBD">
      <w:pPr>
        <w:ind w:firstLine="708"/>
        <w:jc w:val="both"/>
        <w:rPr>
          <w:sz w:val="22"/>
          <w:szCs w:val="22"/>
        </w:rPr>
      </w:pPr>
      <w:r>
        <w:rPr>
          <w:sz w:val="22"/>
          <w:szCs w:val="22"/>
        </w:rPr>
        <w:t>15.2.2. Ц</w:t>
      </w:r>
      <w:r w:rsidRPr="00D64806">
        <w:rPr>
          <w:sz w:val="22"/>
          <w:szCs w:val="22"/>
        </w:rPr>
        <w:t>енные бумаги, являющиеся ценными бумагами в соответствии с законодательством Российской Федерации или в соответствии с личным законом лица, обязанного по ценным бумагам;</w:t>
      </w:r>
    </w:p>
    <w:p w14:paraId="59FDCA93" w14:textId="74A6B64B" w:rsidR="00C92C84" w:rsidRDefault="00D64806" w:rsidP="00475CBD">
      <w:pPr>
        <w:ind w:firstLine="708"/>
        <w:jc w:val="both"/>
        <w:rPr>
          <w:sz w:val="22"/>
          <w:szCs w:val="22"/>
        </w:rPr>
      </w:pPr>
      <w:r>
        <w:rPr>
          <w:sz w:val="22"/>
          <w:szCs w:val="22"/>
        </w:rPr>
        <w:t>15.2.3. П</w:t>
      </w:r>
      <w:r w:rsidRPr="00D64806">
        <w:rPr>
          <w:sz w:val="22"/>
          <w:szCs w:val="22"/>
        </w:rPr>
        <w:t>роизводные финансовые инструменты при условии, что изменение их стоимости зависит от изменения стоимости активов, которые могут входить в состав фонда (в том числе изменения значения индекса, рассчитываемого исходя из стоимости активов, которые могут входить в состав фонда), от величины процентных ставок, уровня инфляции, курсов валют;</w:t>
      </w:r>
    </w:p>
    <w:p w14:paraId="36BB03AC" w14:textId="46880153" w:rsidR="00F525B8" w:rsidRDefault="00F525B8" w:rsidP="005434E7">
      <w:pPr>
        <w:pStyle w:val="ConsPlusNormal"/>
        <w:ind w:firstLine="708"/>
        <w:jc w:val="both"/>
        <w:rPr>
          <w:rFonts w:ascii="Times New Roman" w:hAnsi="Times New Roman" w:cs="Times New Roman"/>
          <w:sz w:val="22"/>
          <w:szCs w:val="22"/>
        </w:rPr>
      </w:pPr>
      <w:r w:rsidRPr="00520CB9">
        <w:rPr>
          <w:rFonts w:ascii="Times New Roman" w:hAnsi="Times New Roman" w:cs="Times New Roman"/>
          <w:sz w:val="22"/>
          <w:szCs w:val="22"/>
        </w:rPr>
        <w:t xml:space="preserve">15.2.4. </w:t>
      </w:r>
      <w:r w:rsidR="00520CB9" w:rsidRPr="00520CB9">
        <w:rPr>
          <w:rFonts w:ascii="Times New Roman" w:hAnsi="Times New Roman" w:cs="Times New Roman"/>
          <w:sz w:val="22"/>
          <w:szCs w:val="22"/>
        </w:rPr>
        <w:t>права требования из договоров, заключенных для целей доверительного управления в отношении активов, указанных в пункте 15 настоящих Правил</w:t>
      </w:r>
      <w:r w:rsidR="00520CB9">
        <w:rPr>
          <w:rFonts w:ascii="Times New Roman" w:hAnsi="Times New Roman" w:cs="Times New Roman"/>
          <w:sz w:val="22"/>
          <w:szCs w:val="22"/>
        </w:rPr>
        <w:t>;</w:t>
      </w:r>
    </w:p>
    <w:p w14:paraId="416CF8C0" w14:textId="227DA7E5" w:rsidR="00F525B8" w:rsidRPr="00680C58" w:rsidRDefault="00D64806" w:rsidP="00475CBD">
      <w:pPr>
        <w:ind w:firstLine="708"/>
        <w:jc w:val="both"/>
        <w:rPr>
          <w:sz w:val="22"/>
          <w:szCs w:val="22"/>
        </w:rPr>
      </w:pPr>
      <w:r w:rsidRPr="00D64806">
        <w:rPr>
          <w:sz w:val="22"/>
          <w:szCs w:val="22"/>
        </w:rPr>
        <w:t xml:space="preserve">К активам, предусмотренным </w:t>
      </w:r>
      <w:r w:rsidR="00C92C84">
        <w:rPr>
          <w:sz w:val="22"/>
          <w:szCs w:val="22"/>
        </w:rPr>
        <w:t>подпунктами 15.2.2. – 15.2.3</w:t>
      </w:r>
      <w:r w:rsidRPr="00D64806">
        <w:rPr>
          <w:sz w:val="22"/>
          <w:szCs w:val="22"/>
        </w:rPr>
        <w:t xml:space="preserve">, относятся активы, не подпадающие под требования </w:t>
      </w:r>
      <w:r w:rsidR="00C92C84">
        <w:rPr>
          <w:sz w:val="22"/>
          <w:szCs w:val="22"/>
        </w:rPr>
        <w:t>пункта 15.2.1</w:t>
      </w:r>
      <w:r w:rsidRPr="00D64806">
        <w:rPr>
          <w:sz w:val="22"/>
          <w:szCs w:val="22"/>
        </w:rPr>
        <w:t>.</w:t>
      </w:r>
    </w:p>
    <w:p w14:paraId="392E2E74" w14:textId="77777777" w:rsidR="00F525B8" w:rsidRDefault="00F525B8" w:rsidP="009A2820">
      <w:pPr>
        <w:pStyle w:val="ConsPlusNormal"/>
        <w:ind w:firstLine="709"/>
        <w:jc w:val="both"/>
        <w:rPr>
          <w:rFonts w:ascii="Times New Roman" w:hAnsi="Times New Roman" w:cs="Times New Roman"/>
          <w:sz w:val="22"/>
          <w:szCs w:val="22"/>
        </w:rPr>
      </w:pPr>
    </w:p>
    <w:p w14:paraId="0A09224B" w14:textId="4F93B92D" w:rsidR="009A2820" w:rsidRPr="009A2820" w:rsidRDefault="009A2820" w:rsidP="009A2820">
      <w:pPr>
        <w:pStyle w:val="ConsPlusNormal"/>
        <w:ind w:firstLine="709"/>
        <w:jc w:val="both"/>
        <w:rPr>
          <w:rFonts w:ascii="Times New Roman" w:eastAsiaTheme="minorEastAsia" w:hAnsi="Times New Roman"/>
          <w:sz w:val="22"/>
          <w:szCs w:val="22"/>
        </w:rPr>
      </w:pPr>
      <w:r>
        <w:rPr>
          <w:rFonts w:ascii="Times New Roman" w:hAnsi="Times New Roman" w:cs="Times New Roman"/>
          <w:sz w:val="22"/>
          <w:szCs w:val="22"/>
        </w:rPr>
        <w:t xml:space="preserve">15.3. </w:t>
      </w:r>
      <w:r w:rsidRPr="009A2820">
        <w:rPr>
          <w:rFonts w:ascii="Times New Roman" w:eastAsiaTheme="minorEastAsia" w:hAnsi="Times New Roman"/>
          <w:sz w:val="22"/>
          <w:szCs w:val="22"/>
        </w:rPr>
        <w:t xml:space="preserve">Активы, указанные в </w:t>
      </w:r>
      <w:r w:rsidR="004B5FE6">
        <w:rPr>
          <w:rFonts w:ascii="Times New Roman" w:eastAsiaTheme="minorEastAsia" w:hAnsi="Times New Roman"/>
          <w:sz w:val="22"/>
          <w:szCs w:val="22"/>
        </w:rPr>
        <w:t>пункте 2.1.</w:t>
      </w:r>
      <w:r w:rsidRPr="009A2820">
        <w:rPr>
          <w:rFonts w:ascii="Times New Roman" w:eastAsiaTheme="minorEastAsia" w:hAnsi="Times New Roman"/>
          <w:sz w:val="22"/>
          <w:szCs w:val="22"/>
        </w:rPr>
        <w:t xml:space="preserve"> Указания Банка России №4129-У</w:t>
      </w:r>
      <w:r w:rsidR="004B5FE6">
        <w:rPr>
          <w:rFonts w:ascii="Times New Roman" w:eastAsiaTheme="minorEastAsia" w:hAnsi="Times New Roman"/>
          <w:sz w:val="22"/>
          <w:szCs w:val="22"/>
        </w:rPr>
        <w:t>, а именно</w:t>
      </w:r>
      <w:r w:rsidRPr="009A2820">
        <w:rPr>
          <w:rFonts w:ascii="Times New Roman" w:eastAsiaTheme="minorEastAsia" w:hAnsi="Times New Roman"/>
          <w:sz w:val="22"/>
          <w:szCs w:val="22"/>
        </w:rPr>
        <w:t>:</w:t>
      </w:r>
    </w:p>
    <w:p w14:paraId="46D7BD6C" w14:textId="53701B8B" w:rsidR="00CA0AAD" w:rsidRPr="00CA0AAD" w:rsidRDefault="00CA0AAD" w:rsidP="00CA0AAD">
      <w:pPr>
        <w:ind w:firstLine="708"/>
        <w:jc w:val="both"/>
        <w:rPr>
          <w:sz w:val="22"/>
          <w:szCs w:val="22"/>
        </w:rPr>
      </w:pPr>
      <w:r>
        <w:rPr>
          <w:sz w:val="22"/>
          <w:szCs w:val="22"/>
        </w:rPr>
        <w:t>15.3</w:t>
      </w:r>
      <w:r w:rsidRPr="00CA0AAD">
        <w:rPr>
          <w:sz w:val="22"/>
          <w:szCs w:val="22"/>
        </w:rPr>
        <w:t>.1. денежные средства</w:t>
      </w:r>
      <w:r w:rsidR="003A2821">
        <w:rPr>
          <w:sz w:val="22"/>
          <w:szCs w:val="22"/>
        </w:rPr>
        <w:t xml:space="preserve"> в рублях и </w:t>
      </w:r>
      <w:r w:rsidRPr="00CA0AAD">
        <w:rPr>
          <w:sz w:val="22"/>
          <w:szCs w:val="22"/>
        </w:rPr>
        <w:t>в иностранн</w:t>
      </w:r>
      <w:r w:rsidR="003A2821">
        <w:rPr>
          <w:sz w:val="22"/>
          <w:szCs w:val="22"/>
        </w:rPr>
        <w:t>ой</w:t>
      </w:r>
      <w:r w:rsidRPr="00CA0AAD">
        <w:rPr>
          <w:sz w:val="22"/>
          <w:szCs w:val="22"/>
        </w:rPr>
        <w:t xml:space="preserve"> валют</w:t>
      </w:r>
      <w:r w:rsidR="003A2821">
        <w:rPr>
          <w:sz w:val="22"/>
          <w:szCs w:val="22"/>
        </w:rPr>
        <w:t>е</w:t>
      </w:r>
      <w:r w:rsidRPr="00CA0AAD">
        <w:rPr>
          <w:sz w:val="22"/>
          <w:szCs w:val="22"/>
        </w:rPr>
        <w:t xml:space="preserve"> на счетах и во вкладах (депозитах) в российских кредитных организациях и иностранных юридических лицах любых иностранных государств, включенных в Общероссийский классификатор стран мира (далее - иностранные государства), признанных банками по законодательству иностранных государств, на территории которых они зарегистрированы (далее – иностранные банки);</w:t>
      </w:r>
    </w:p>
    <w:p w14:paraId="5D8AA017" w14:textId="13C55DD6" w:rsidR="00CA0AAD" w:rsidRPr="00CA0AAD" w:rsidRDefault="00CA0AAD" w:rsidP="00CA0AAD">
      <w:pPr>
        <w:ind w:firstLine="708"/>
        <w:jc w:val="both"/>
        <w:rPr>
          <w:sz w:val="22"/>
          <w:szCs w:val="22"/>
        </w:rPr>
      </w:pPr>
      <w:r>
        <w:rPr>
          <w:sz w:val="22"/>
          <w:szCs w:val="22"/>
        </w:rPr>
        <w:t>15.3</w:t>
      </w:r>
      <w:r w:rsidRPr="00CA0AAD">
        <w:rPr>
          <w:sz w:val="22"/>
          <w:szCs w:val="22"/>
        </w:rPr>
        <w:t>.2. депозитные сертификаты российских кредитных организаций и иностранных банков</w:t>
      </w:r>
      <w:r w:rsidR="00955707">
        <w:rPr>
          <w:sz w:val="22"/>
          <w:szCs w:val="22"/>
        </w:rPr>
        <w:t xml:space="preserve"> иностранных государств</w:t>
      </w:r>
      <w:r w:rsidRPr="00CA0AAD">
        <w:rPr>
          <w:sz w:val="22"/>
          <w:szCs w:val="22"/>
        </w:rPr>
        <w:t>;</w:t>
      </w:r>
    </w:p>
    <w:p w14:paraId="2A2C739D" w14:textId="36500CD4" w:rsidR="00CA0AAD" w:rsidRPr="00CA0AAD" w:rsidRDefault="00CA0AAD" w:rsidP="00CA0AAD">
      <w:pPr>
        <w:widowControl w:val="0"/>
        <w:autoSpaceDE w:val="0"/>
        <w:autoSpaceDN w:val="0"/>
        <w:adjustRightInd w:val="0"/>
        <w:ind w:firstLine="708"/>
        <w:jc w:val="both"/>
        <w:rPr>
          <w:sz w:val="22"/>
          <w:szCs w:val="22"/>
        </w:rPr>
      </w:pPr>
      <w:r>
        <w:rPr>
          <w:sz w:val="22"/>
          <w:szCs w:val="22"/>
        </w:rPr>
        <w:lastRenderedPageBreak/>
        <w:t>15.3</w:t>
      </w:r>
      <w:r w:rsidRPr="00CA0AAD">
        <w:rPr>
          <w:sz w:val="22"/>
          <w:szCs w:val="22"/>
        </w:rPr>
        <w:t>.3. государственные ценные бумаги Российской Федерации и иностранных государств;</w:t>
      </w:r>
    </w:p>
    <w:p w14:paraId="2E736079" w14:textId="38012E59" w:rsidR="00B82FFA" w:rsidRDefault="00B82FFA" w:rsidP="00CA0AAD">
      <w:pPr>
        <w:widowControl w:val="0"/>
        <w:autoSpaceDE w:val="0"/>
        <w:autoSpaceDN w:val="0"/>
        <w:adjustRightInd w:val="0"/>
        <w:ind w:firstLine="708"/>
        <w:jc w:val="both"/>
        <w:rPr>
          <w:sz w:val="22"/>
          <w:szCs w:val="22"/>
        </w:rPr>
      </w:pPr>
      <w:r>
        <w:rPr>
          <w:sz w:val="22"/>
          <w:szCs w:val="22"/>
        </w:rPr>
        <w:t xml:space="preserve">15.3.5. </w:t>
      </w:r>
      <w:r w:rsidRPr="00680C58">
        <w:rPr>
          <w:sz w:val="22"/>
          <w:szCs w:val="22"/>
        </w:rPr>
        <w:t xml:space="preserve">права требования из договоров, заключенных для целей доверительного управления в отношении активов, указанных </w:t>
      </w:r>
      <w:r>
        <w:rPr>
          <w:sz w:val="22"/>
          <w:szCs w:val="22"/>
        </w:rPr>
        <w:t>в пункте 15 настоящих Правил;</w:t>
      </w:r>
    </w:p>
    <w:p w14:paraId="0CF2169F" w14:textId="26E11A7B" w:rsidR="00B82FFA" w:rsidDel="009F2D67" w:rsidRDefault="00B82FFA" w:rsidP="00B82FFA">
      <w:pPr>
        <w:ind w:firstLine="708"/>
        <w:jc w:val="both"/>
        <w:rPr>
          <w:sz w:val="22"/>
          <w:szCs w:val="22"/>
        </w:rPr>
      </w:pPr>
      <w:r w:rsidDel="009F2D67">
        <w:rPr>
          <w:sz w:val="22"/>
          <w:szCs w:val="22"/>
        </w:rPr>
        <w:t xml:space="preserve">15.3.6. </w:t>
      </w:r>
      <w:r w:rsidRPr="00680C58" w:rsidDel="009F2D67">
        <w:rPr>
          <w:sz w:val="22"/>
          <w:szCs w:val="22"/>
        </w:rPr>
        <w:t xml:space="preserve">требования к кредитной организации выплатить денежный эквивалент </w:t>
      </w:r>
      <w:r w:rsidR="00C716CE">
        <w:rPr>
          <w:sz w:val="22"/>
          <w:szCs w:val="22"/>
        </w:rPr>
        <w:t xml:space="preserve">драгоценных металлов </w:t>
      </w:r>
      <w:r w:rsidRPr="00680C58" w:rsidDel="009F2D67">
        <w:rPr>
          <w:sz w:val="22"/>
          <w:szCs w:val="22"/>
        </w:rPr>
        <w:t>по текущему курсу;</w:t>
      </w:r>
    </w:p>
    <w:p w14:paraId="31B23050" w14:textId="32AB2B91" w:rsidR="00AC4C93" w:rsidRPr="00520CB9" w:rsidRDefault="00AC4C93" w:rsidP="00AC4C93">
      <w:pPr>
        <w:ind w:firstLine="708"/>
        <w:jc w:val="both"/>
        <w:rPr>
          <w:rFonts w:eastAsiaTheme="minorHAnsi"/>
          <w:sz w:val="22"/>
          <w:szCs w:val="22"/>
          <w:lang w:eastAsia="en-US"/>
        </w:rPr>
      </w:pPr>
      <w:r w:rsidRPr="00AC4C93">
        <w:rPr>
          <w:sz w:val="22"/>
          <w:szCs w:val="22"/>
        </w:rPr>
        <w:t xml:space="preserve">15.3.7. </w:t>
      </w:r>
      <w:r w:rsidRPr="002439AF">
        <w:rPr>
          <w:sz w:val="22"/>
          <w:szCs w:val="22"/>
        </w:rPr>
        <w:t>иные активы,</w:t>
      </w:r>
      <w:r w:rsidRPr="00680C58">
        <w:rPr>
          <w:sz w:val="22"/>
          <w:szCs w:val="22"/>
        </w:rPr>
        <w:t xml:space="preserve"> включаемые в состав активов фонда в связи с оплатой расходов, связанных с доверительным </w:t>
      </w:r>
      <w:r w:rsidRPr="00520CB9">
        <w:rPr>
          <w:sz w:val="22"/>
          <w:szCs w:val="22"/>
        </w:rPr>
        <w:t>управлением имуществом, составляющим фонд</w:t>
      </w:r>
      <w:r w:rsidR="007D7364" w:rsidRPr="00520CB9">
        <w:rPr>
          <w:sz w:val="22"/>
          <w:szCs w:val="22"/>
        </w:rPr>
        <w:t>,</w:t>
      </w:r>
      <w:r w:rsidRPr="00520CB9">
        <w:rPr>
          <w:rFonts w:eastAsiaTheme="minorHAnsi"/>
          <w:sz w:val="22"/>
          <w:szCs w:val="22"/>
          <w:lang w:eastAsia="en-US"/>
        </w:rPr>
        <w:t xml:space="preserve"> или в связи с реализацией прав, закрепленных составляющими фонд ценными бумагами или предусмотренных составляющими фонд производными финансовыми инструментами</w:t>
      </w:r>
      <w:r w:rsidRPr="00520CB9">
        <w:rPr>
          <w:sz w:val="22"/>
          <w:szCs w:val="22"/>
        </w:rPr>
        <w:t>.</w:t>
      </w:r>
    </w:p>
    <w:p w14:paraId="0B1B4932" w14:textId="520087C5" w:rsidR="00CF3E3E" w:rsidRPr="00465269" w:rsidRDefault="00CF3E3E" w:rsidP="00CC41EC">
      <w:pPr>
        <w:autoSpaceDE w:val="0"/>
        <w:autoSpaceDN w:val="0"/>
        <w:adjustRightInd w:val="0"/>
        <w:ind w:firstLine="540"/>
        <w:jc w:val="both"/>
        <w:rPr>
          <w:rFonts w:eastAsiaTheme="minorHAnsi"/>
          <w:sz w:val="22"/>
          <w:szCs w:val="22"/>
          <w:lang w:eastAsia="en-US"/>
        </w:rPr>
      </w:pPr>
    </w:p>
    <w:p w14:paraId="67278F32" w14:textId="411B7B0A" w:rsidR="00CC41EC" w:rsidRPr="00680C58" w:rsidRDefault="00CE19B6" w:rsidP="006C5138">
      <w:pPr>
        <w:pStyle w:val="af1"/>
        <w:tabs>
          <w:tab w:val="left" w:pos="710"/>
        </w:tabs>
        <w:adjustRightInd w:val="0"/>
        <w:spacing w:line="240" w:lineRule="auto"/>
        <w:ind w:left="567"/>
        <w:contextualSpacing/>
        <w:outlineLvl w:val="1"/>
        <w:rPr>
          <w:sz w:val="22"/>
          <w:szCs w:val="22"/>
        </w:rPr>
      </w:pPr>
      <w:r>
        <w:rPr>
          <w:sz w:val="22"/>
          <w:szCs w:val="22"/>
        </w:rPr>
        <w:t>16</w:t>
      </w:r>
      <w:r w:rsidR="006C5138">
        <w:rPr>
          <w:sz w:val="22"/>
          <w:szCs w:val="22"/>
        </w:rPr>
        <w:t xml:space="preserve">. </w:t>
      </w:r>
      <w:r w:rsidR="00CC41EC" w:rsidRPr="00680C58">
        <w:rPr>
          <w:sz w:val="22"/>
          <w:szCs w:val="22"/>
        </w:rPr>
        <w:t>Структура активов фонда.</w:t>
      </w:r>
    </w:p>
    <w:p w14:paraId="1439E5D7" w14:textId="3E673B3E" w:rsidR="00CE19B6" w:rsidRDefault="00B14C3F" w:rsidP="00CE19B6">
      <w:pPr>
        <w:shd w:val="clear" w:color="auto" w:fill="FFFFFF"/>
        <w:spacing w:after="60"/>
        <w:ind w:firstLine="567"/>
        <w:jc w:val="both"/>
        <w:rPr>
          <w:sz w:val="22"/>
          <w:szCs w:val="22"/>
        </w:rPr>
      </w:pPr>
      <w:r>
        <w:rPr>
          <w:sz w:val="22"/>
          <w:szCs w:val="22"/>
        </w:rPr>
        <w:t xml:space="preserve">16.1. </w:t>
      </w:r>
      <w:r w:rsidR="00CE19B6">
        <w:rPr>
          <w:sz w:val="22"/>
          <w:szCs w:val="22"/>
        </w:rPr>
        <w:t>Структура активов фонда предусматривает р</w:t>
      </w:r>
      <w:r w:rsidR="00CE19B6" w:rsidRPr="00057C30">
        <w:rPr>
          <w:sz w:val="22"/>
          <w:szCs w:val="22"/>
        </w:rPr>
        <w:t>еализацию на наилучших доступных для управляющей компании условиях</w:t>
      </w:r>
      <w:r w:rsidR="00CE19B6" w:rsidRPr="00057C30" w:rsidDel="002953CB">
        <w:rPr>
          <w:sz w:val="22"/>
          <w:szCs w:val="22"/>
        </w:rPr>
        <w:t xml:space="preserve"> </w:t>
      </w:r>
      <w:r w:rsidR="00CE19B6" w:rsidRPr="00057C30">
        <w:rPr>
          <w:sz w:val="22"/>
          <w:szCs w:val="22"/>
        </w:rPr>
        <w:t xml:space="preserve">не позднее 250 рабочих дней с даты вступления в силу изменений </w:t>
      </w:r>
      <w:r w:rsidR="00A25A78">
        <w:rPr>
          <w:sz w:val="22"/>
          <w:szCs w:val="22"/>
        </w:rPr>
        <w:t xml:space="preserve">и дополнений </w:t>
      </w:r>
      <w:r w:rsidR="00CE19B6" w:rsidRPr="00057C30">
        <w:rPr>
          <w:sz w:val="22"/>
          <w:szCs w:val="22"/>
        </w:rPr>
        <w:t xml:space="preserve">в </w:t>
      </w:r>
      <w:r w:rsidR="00844748">
        <w:rPr>
          <w:sz w:val="22"/>
          <w:szCs w:val="22"/>
        </w:rPr>
        <w:t>настоящие П</w:t>
      </w:r>
      <w:r w:rsidR="00CE19B6" w:rsidRPr="00057C30">
        <w:rPr>
          <w:sz w:val="22"/>
          <w:szCs w:val="22"/>
        </w:rPr>
        <w:t xml:space="preserve">равила заблокированного фонда активов заблокированного фонда, которые не являются заблокированными активами, и совокупная стоимость которых при последнем определении стоимости чистых активов заблокированного фонда, предшествующем дате вступления в силу изменений </w:t>
      </w:r>
      <w:r w:rsidR="00857060">
        <w:rPr>
          <w:sz w:val="22"/>
          <w:szCs w:val="22"/>
        </w:rPr>
        <w:t xml:space="preserve">и дополнений </w:t>
      </w:r>
      <w:r w:rsidR="00CE19B6" w:rsidRPr="00057C30">
        <w:rPr>
          <w:sz w:val="22"/>
          <w:szCs w:val="22"/>
        </w:rPr>
        <w:t xml:space="preserve">в </w:t>
      </w:r>
      <w:r w:rsidR="00857060">
        <w:rPr>
          <w:sz w:val="22"/>
          <w:szCs w:val="22"/>
        </w:rPr>
        <w:t>настоящие П</w:t>
      </w:r>
      <w:r w:rsidR="00CE19B6" w:rsidRPr="00057C30">
        <w:rPr>
          <w:sz w:val="22"/>
          <w:szCs w:val="22"/>
        </w:rPr>
        <w:t>равила заблокированного фонда, составляла более 10% от стоимости чистых активов заблокированного фонда</w:t>
      </w:r>
      <w:r w:rsidR="00857060">
        <w:rPr>
          <w:sz w:val="22"/>
          <w:szCs w:val="22"/>
        </w:rPr>
        <w:t>.</w:t>
      </w:r>
    </w:p>
    <w:p w14:paraId="7E875841" w14:textId="19588521" w:rsidR="00B14C3F" w:rsidRDefault="00B14C3F" w:rsidP="00B14C3F">
      <w:pPr>
        <w:shd w:val="clear" w:color="auto" w:fill="FFFFFF"/>
        <w:spacing w:after="60"/>
        <w:ind w:firstLine="567"/>
        <w:jc w:val="both"/>
        <w:rPr>
          <w:sz w:val="22"/>
          <w:szCs w:val="22"/>
        </w:rPr>
      </w:pPr>
      <w:r>
        <w:rPr>
          <w:sz w:val="22"/>
          <w:szCs w:val="22"/>
        </w:rPr>
        <w:t>16.2. Иные о</w:t>
      </w:r>
      <w:r w:rsidRPr="00680C58">
        <w:rPr>
          <w:sz w:val="22"/>
          <w:szCs w:val="22"/>
        </w:rPr>
        <w:t>граничения структуры активов фонда</w:t>
      </w:r>
      <w:r>
        <w:rPr>
          <w:sz w:val="22"/>
          <w:szCs w:val="22"/>
        </w:rPr>
        <w:t>, кроме указанных в пункте 16.1. настоящих Правил,</w:t>
      </w:r>
      <w:r w:rsidRPr="00680C58">
        <w:rPr>
          <w:sz w:val="22"/>
          <w:szCs w:val="22"/>
        </w:rPr>
        <w:t xml:space="preserve"> не устанавливаются.</w:t>
      </w:r>
    </w:p>
    <w:p w14:paraId="674AF596" w14:textId="77777777" w:rsidR="00B14C3F" w:rsidRPr="007E5824" w:rsidRDefault="00B14C3F" w:rsidP="00CE19B6">
      <w:pPr>
        <w:shd w:val="clear" w:color="auto" w:fill="FFFFFF"/>
        <w:spacing w:after="60"/>
        <w:ind w:firstLine="567"/>
        <w:jc w:val="both"/>
        <w:rPr>
          <w:sz w:val="22"/>
          <w:szCs w:val="22"/>
        </w:rPr>
      </w:pPr>
    </w:p>
    <w:p w14:paraId="5D59520C" w14:textId="55B56590" w:rsidR="00CC41EC" w:rsidRPr="00C51B92" w:rsidRDefault="00397596" w:rsidP="006C5138">
      <w:pPr>
        <w:pStyle w:val="af1"/>
        <w:tabs>
          <w:tab w:val="left" w:pos="710"/>
        </w:tabs>
        <w:adjustRightInd w:val="0"/>
        <w:spacing w:line="240" w:lineRule="auto"/>
        <w:ind w:left="567"/>
        <w:contextualSpacing/>
        <w:outlineLvl w:val="1"/>
        <w:rPr>
          <w:sz w:val="22"/>
          <w:szCs w:val="22"/>
        </w:rPr>
      </w:pPr>
      <w:r>
        <w:rPr>
          <w:sz w:val="22"/>
          <w:szCs w:val="22"/>
        </w:rPr>
        <w:t>17</w:t>
      </w:r>
      <w:r w:rsidR="006C5138">
        <w:rPr>
          <w:sz w:val="22"/>
          <w:szCs w:val="22"/>
        </w:rPr>
        <w:t xml:space="preserve">. </w:t>
      </w:r>
      <w:r w:rsidR="00CC41EC" w:rsidRPr="00C51B92">
        <w:rPr>
          <w:sz w:val="22"/>
          <w:szCs w:val="22"/>
        </w:rPr>
        <w:t>Описание рисков, связанных с инвестированием:</w:t>
      </w:r>
    </w:p>
    <w:p w14:paraId="46AD7A63" w14:textId="77777777" w:rsidR="00CC41EC" w:rsidRPr="00465269" w:rsidRDefault="00CC41EC" w:rsidP="00CC41EC">
      <w:pPr>
        <w:tabs>
          <w:tab w:val="left" w:pos="900"/>
          <w:tab w:val="left" w:pos="1260"/>
        </w:tabs>
        <w:jc w:val="both"/>
        <w:rPr>
          <w:rFonts w:eastAsia="Arial Unicode MS"/>
          <w:sz w:val="22"/>
          <w:szCs w:val="22"/>
        </w:rPr>
      </w:pPr>
      <w:r>
        <w:rPr>
          <w:sz w:val="22"/>
          <w:szCs w:val="22"/>
        </w:rPr>
        <w:tab/>
      </w:r>
      <w:r w:rsidRPr="00465269">
        <w:rPr>
          <w:sz w:val="22"/>
          <w:szCs w:val="22"/>
        </w:rPr>
        <w:t>Инвестирование в ценные бумаги связано с высокой степенью рисков, и не подразумевает каких-либо гарантий, как по возврату основной инвестированной суммы, так и по получению каких-либо доходов.</w:t>
      </w:r>
    </w:p>
    <w:p w14:paraId="083D149D" w14:textId="77777777" w:rsidR="00CC41EC" w:rsidRDefault="00CC41EC" w:rsidP="00CC41EC">
      <w:pPr>
        <w:tabs>
          <w:tab w:val="left" w:pos="900"/>
          <w:tab w:val="left" w:pos="1260"/>
        </w:tabs>
        <w:jc w:val="both"/>
        <w:rPr>
          <w:sz w:val="22"/>
          <w:szCs w:val="22"/>
        </w:rPr>
      </w:pPr>
      <w:r w:rsidRPr="0016279C">
        <w:rPr>
          <w:sz w:val="22"/>
          <w:szCs w:val="22"/>
        </w:rPr>
        <w:t>Управляющая компания не гарантирует доходность инвестиций в фонд. Стоимость инвестиционных паев может как увеличиваться, так и уменьшаться, в зависимости от изменения рыночной стоимости объектов инвестирования. Государство не гарантирует доходность инвестиций в фонд. Заявления любых лиц об увеличении в будущем стоимости инвестиционного пая могут расцениваться не иначе как предположения.</w:t>
      </w:r>
    </w:p>
    <w:p w14:paraId="2A4C8D0C" w14:textId="77777777" w:rsidR="00CC41EC" w:rsidRPr="00680C58" w:rsidRDefault="00CC41EC" w:rsidP="00CC41EC">
      <w:pPr>
        <w:tabs>
          <w:tab w:val="left" w:pos="900"/>
          <w:tab w:val="left" w:pos="1260"/>
        </w:tabs>
        <w:ind w:firstLine="567"/>
        <w:jc w:val="both"/>
        <w:rPr>
          <w:rFonts w:eastAsia="Arial Unicode MS"/>
          <w:sz w:val="22"/>
          <w:szCs w:val="22"/>
          <w:lang w:eastAsia="en-US"/>
        </w:rPr>
      </w:pPr>
      <w:r w:rsidRPr="00680C58">
        <w:rPr>
          <w:rFonts w:eastAsia="Arial Unicode MS"/>
          <w:sz w:val="22"/>
          <w:szCs w:val="22"/>
          <w:lang w:eastAsia="en-US"/>
        </w:rPr>
        <w:t xml:space="preserve">Владельцы инвестиционных паев несут риск убытков, связанных с изменением рыночной стоимости имущества, составляющего фонд. </w:t>
      </w:r>
    </w:p>
    <w:p w14:paraId="55CBE02C" w14:textId="77777777" w:rsidR="00CC41EC" w:rsidRPr="00680C58" w:rsidRDefault="00CC41EC" w:rsidP="00CC41EC">
      <w:pPr>
        <w:ind w:firstLine="567"/>
        <w:jc w:val="both"/>
        <w:rPr>
          <w:sz w:val="22"/>
          <w:szCs w:val="22"/>
          <w:lang w:eastAsia="en-US"/>
        </w:rPr>
      </w:pPr>
      <w:r w:rsidRPr="00680C58">
        <w:rPr>
          <w:sz w:val="22"/>
          <w:szCs w:val="22"/>
          <w:lang w:eastAsia="en-US"/>
        </w:rPr>
        <w:t>Настоящее описание рисков не раскрывает информации обо всех рисках вследствие разнообразия ситуаций, возникающих при инвестировании.</w:t>
      </w:r>
    </w:p>
    <w:p w14:paraId="0963D786" w14:textId="77777777" w:rsidR="00CC41EC" w:rsidRPr="00680C58" w:rsidRDefault="00CC41EC" w:rsidP="00CC41EC">
      <w:pPr>
        <w:ind w:firstLine="567"/>
        <w:jc w:val="both"/>
        <w:rPr>
          <w:sz w:val="22"/>
          <w:szCs w:val="22"/>
          <w:lang w:eastAsia="en-US"/>
        </w:rPr>
      </w:pPr>
      <w:r w:rsidRPr="00680C58">
        <w:rPr>
          <w:sz w:val="22"/>
          <w:szCs w:val="22"/>
          <w:lang w:eastAsia="en-US"/>
        </w:rPr>
        <w:t xml:space="preserve">В наиболее общем виде понятие риска связано с возможностью положительного или отрицательного отклонения результата деятельности от ожидаемых или плановых значений, т.е. риск характеризует неопределенность получения ожидаемого финансового результата по итогам инвестиционной деятельности. </w:t>
      </w:r>
    </w:p>
    <w:p w14:paraId="564FD37F" w14:textId="77777777" w:rsidR="00CC41EC" w:rsidRPr="00680C58" w:rsidRDefault="00CC41EC" w:rsidP="00CC41EC">
      <w:pPr>
        <w:ind w:firstLine="567"/>
        <w:jc w:val="both"/>
        <w:rPr>
          <w:sz w:val="22"/>
          <w:szCs w:val="22"/>
          <w:lang w:eastAsia="en-US"/>
        </w:rPr>
      </w:pPr>
      <w:r w:rsidRPr="00680C58">
        <w:rPr>
          <w:sz w:val="22"/>
          <w:szCs w:val="22"/>
          <w:lang w:eastAsia="en-US"/>
        </w:rPr>
        <w:t>Для целей настоящего описания под риском при осуществлении операций по инвестированию понимается возможность наступления события, влекущего за собой потери для инвестора.</w:t>
      </w:r>
    </w:p>
    <w:p w14:paraId="4F71823B" w14:textId="77777777" w:rsidR="00CC41EC" w:rsidRPr="00680C58" w:rsidRDefault="00CC41EC" w:rsidP="00CC41EC">
      <w:pPr>
        <w:ind w:firstLine="567"/>
        <w:jc w:val="both"/>
        <w:rPr>
          <w:sz w:val="22"/>
          <w:szCs w:val="22"/>
          <w:lang w:eastAsia="en-US"/>
        </w:rPr>
      </w:pPr>
      <w:r w:rsidRPr="00680C58">
        <w:rPr>
          <w:sz w:val="22"/>
          <w:szCs w:val="22"/>
          <w:lang w:eastAsia="en-US"/>
        </w:rPr>
        <w:t>Риски инвестирования в активы, в соответствии с настоящей инвестиционной декларацией, включают, но не ограничиваются следующими рисками:</w:t>
      </w:r>
    </w:p>
    <w:p w14:paraId="509DFC21" w14:textId="77777777" w:rsidR="00CC41EC" w:rsidRPr="00680C58" w:rsidRDefault="00CC41EC" w:rsidP="00CC41EC">
      <w:pPr>
        <w:ind w:firstLine="567"/>
        <w:jc w:val="both"/>
        <w:rPr>
          <w:sz w:val="22"/>
          <w:szCs w:val="22"/>
          <w:lang w:eastAsia="en-US"/>
        </w:rPr>
      </w:pPr>
      <w:r w:rsidRPr="00680C58">
        <w:rPr>
          <w:sz w:val="22"/>
          <w:szCs w:val="22"/>
          <w:lang w:eastAsia="en-US"/>
        </w:rPr>
        <w:t xml:space="preserve"> - нефинансовые риски;</w:t>
      </w:r>
    </w:p>
    <w:p w14:paraId="57DE7101" w14:textId="77777777" w:rsidR="00CC41EC" w:rsidRPr="00680C58" w:rsidRDefault="00CC41EC" w:rsidP="00CC41EC">
      <w:pPr>
        <w:ind w:firstLine="567"/>
        <w:jc w:val="both"/>
        <w:rPr>
          <w:sz w:val="22"/>
          <w:szCs w:val="22"/>
          <w:lang w:eastAsia="en-US"/>
        </w:rPr>
      </w:pPr>
      <w:r w:rsidRPr="00680C58">
        <w:rPr>
          <w:sz w:val="22"/>
          <w:szCs w:val="22"/>
          <w:lang w:eastAsia="en-US"/>
        </w:rPr>
        <w:t xml:space="preserve"> - финансовые риски.</w:t>
      </w:r>
    </w:p>
    <w:p w14:paraId="0BA2063D" w14:textId="77777777" w:rsidR="00CC41EC" w:rsidRPr="00680C58" w:rsidRDefault="00CC41EC" w:rsidP="00CC41EC">
      <w:pPr>
        <w:ind w:firstLine="567"/>
        <w:jc w:val="both"/>
        <w:rPr>
          <w:sz w:val="22"/>
          <w:szCs w:val="22"/>
          <w:lang w:eastAsia="en-US"/>
        </w:rPr>
      </w:pPr>
      <w:r w:rsidRPr="00680C58">
        <w:rPr>
          <w:sz w:val="22"/>
          <w:szCs w:val="22"/>
          <w:lang w:eastAsia="en-US"/>
        </w:rPr>
        <w:t>К нефинансовым рискам, в том числе, могут быть отнесены следующие риски:</w:t>
      </w:r>
    </w:p>
    <w:p w14:paraId="61D60197" w14:textId="77777777" w:rsidR="00CC41EC" w:rsidRPr="00680C58" w:rsidRDefault="00CC41EC" w:rsidP="00CC41EC">
      <w:pPr>
        <w:widowControl w:val="0"/>
        <w:ind w:firstLine="567"/>
        <w:jc w:val="both"/>
        <w:rPr>
          <w:sz w:val="22"/>
          <w:szCs w:val="22"/>
        </w:rPr>
      </w:pPr>
      <w:r w:rsidRPr="00680C58">
        <w:rPr>
          <w:sz w:val="22"/>
          <w:szCs w:val="22"/>
        </w:rPr>
        <w:t xml:space="preserve">1) Стратегический риск связан с социально-политическими и экономическими условиями развития Российской Федерации или стран, где выпущены или обращаются соответствующие ценные бумаги, иные финансовые инструменты и активы. Данный риск не связан с особенностями того или иного объекта инвестирования. На этот риск оказывает влияние изменение политической ситуации, возможность наступления неблагоприятных (с точки зрения существенных условий бизнеса) изменений в российском законодательстве или законодательстве других стран, девальвация национальной валюты, кризис рынка государственных долговых обязательств, банковский кризис, валютный кризис, представляющие собой прямое или опосредованное следствие рисков политического, экономического и законодательного характера. На уровень стратегического риска могут оказывать влияние и многие другие факторы, в том числе вероятность введения региональных экономических санкций или ограничений на инвестиции в отдельные отрасли экономики.  К стратегическим рискам также относится возможное наступление обстоятельств непреодолимой силы, главным образом, стихийного и геополитического характера (например, военные действия). Стратегический риск не может быть </w:t>
      </w:r>
      <w:r w:rsidRPr="00680C58">
        <w:rPr>
          <w:sz w:val="22"/>
          <w:szCs w:val="22"/>
        </w:rPr>
        <w:lastRenderedPageBreak/>
        <w:t>объектом разумного воздействия и управления со стороны управляющей компании, не подлежит диверсификации и не понижаем.</w:t>
      </w:r>
    </w:p>
    <w:p w14:paraId="6A07D6DE" w14:textId="77777777" w:rsidR="00CC41EC" w:rsidRPr="00680C58" w:rsidRDefault="00CC41EC" w:rsidP="00CC41EC">
      <w:pPr>
        <w:ind w:firstLine="567"/>
        <w:jc w:val="both"/>
        <w:rPr>
          <w:sz w:val="22"/>
          <w:szCs w:val="22"/>
          <w:lang w:eastAsia="en-US"/>
        </w:rPr>
      </w:pPr>
      <w:r w:rsidRPr="00680C58">
        <w:rPr>
          <w:sz w:val="22"/>
          <w:szCs w:val="22"/>
          <w:lang w:eastAsia="en-US"/>
        </w:rPr>
        <w:t xml:space="preserve">2) Системный риск связан с нарушением финансовой стабильности и возникшей неспособности большого числа финансовых институтов выполнять свои функции и обязательства. В силу большой степени взаимодействия и взаимозависимости финансовых институтов между собой оценка системного риска сложна, но его реализация может повлиять на всех участников финансового рынка. Управляющая компания не имеет возможностей воздействия на системный риск. </w:t>
      </w:r>
    </w:p>
    <w:p w14:paraId="49CAFAC2" w14:textId="77777777" w:rsidR="00CC41EC" w:rsidRPr="00680C58" w:rsidRDefault="00CC41EC" w:rsidP="00CC41EC">
      <w:pPr>
        <w:widowControl w:val="0"/>
        <w:ind w:firstLine="567"/>
        <w:jc w:val="both"/>
        <w:rPr>
          <w:sz w:val="22"/>
          <w:szCs w:val="22"/>
        </w:rPr>
      </w:pPr>
      <w:r w:rsidRPr="00680C58">
        <w:rPr>
          <w:sz w:val="22"/>
          <w:szCs w:val="22"/>
        </w:rPr>
        <w:t>3) Операционный риск, связан с нарушениями бизнес-процессов, неправильным функционированием технических средств и программного обеспечения, неправильными действиями (бездействием) или недобросовестностью персонала управляющей компании, ее контрагентов и партнеров, привлекаемых к управлению активами фонда, а также вследствие внешних факторов, в том числе, противоправных действий третьих лиц. К операционному риску относятся возможные убытки, явившиеся результатом нарушений работы или некачественного, или недобросовестного исполнения своих обязательств организаторами торговли, клиринговыми организациями, другими инфраструктурными организациям или банками, осуществляющими расчеты. С целью минимизации операционного риска управляющая компания с должной предусмотрительностью относится к подбору сотрудников, оптимизации бизнес-процессов и выбору контрагентов.</w:t>
      </w:r>
    </w:p>
    <w:p w14:paraId="0B02C4D7" w14:textId="77777777" w:rsidR="00CC41EC" w:rsidRPr="00680C58" w:rsidRDefault="00CC41EC" w:rsidP="00CC41EC">
      <w:pPr>
        <w:ind w:firstLine="567"/>
        <w:jc w:val="both"/>
        <w:rPr>
          <w:sz w:val="22"/>
          <w:szCs w:val="22"/>
          <w:lang w:eastAsia="en-US"/>
        </w:rPr>
      </w:pPr>
      <w:r w:rsidRPr="00680C58">
        <w:rPr>
          <w:sz w:val="22"/>
          <w:szCs w:val="22"/>
          <w:lang w:eastAsia="en-US"/>
        </w:rPr>
        <w:t>4) Правовой риск, связан с непредсказуемостью изменений действующего законодательства, а также с несовершенством законов и иных нормативных актов, стандартов саморегулируемых организаций, в том числе, регулирующих условия выпуска и/или обращения активов, указанных в инвестиционной декларации. Совершение сделок на рынках в различных юрисдикциях связано с дополнительными рисками.</w:t>
      </w:r>
    </w:p>
    <w:p w14:paraId="04460FDA" w14:textId="77777777" w:rsidR="00CC41EC" w:rsidRPr="00680C58" w:rsidRDefault="00CC41EC" w:rsidP="00CC41EC">
      <w:pPr>
        <w:widowControl w:val="0"/>
        <w:ind w:firstLine="567"/>
        <w:jc w:val="both"/>
        <w:rPr>
          <w:sz w:val="22"/>
          <w:szCs w:val="22"/>
        </w:rPr>
      </w:pPr>
      <w:r w:rsidRPr="00680C58">
        <w:rPr>
          <w:sz w:val="22"/>
          <w:szCs w:val="22"/>
        </w:rPr>
        <w:t>Необходимо также принимать во внимание риски, связанные со сложностью налогового законодательства и противоречивостью его толкования и применения в сфере инвестиционной деятельности, а также риски изменения налогового законодательства, которые могут привести к негативному влиянию на итоговый инвестиционный результат.</w:t>
      </w:r>
    </w:p>
    <w:p w14:paraId="0EDAC3F6" w14:textId="77777777" w:rsidR="00CC41EC" w:rsidRPr="00680C58" w:rsidRDefault="00CC41EC" w:rsidP="00CC41EC">
      <w:pPr>
        <w:ind w:firstLine="567"/>
        <w:jc w:val="both"/>
        <w:rPr>
          <w:sz w:val="22"/>
          <w:szCs w:val="22"/>
          <w:lang w:eastAsia="en-US"/>
        </w:rPr>
      </w:pPr>
      <w:r w:rsidRPr="00680C58">
        <w:rPr>
          <w:sz w:val="22"/>
          <w:szCs w:val="22"/>
          <w:lang w:eastAsia="en-US"/>
        </w:rPr>
        <w:t>При этом крайне затруднительно прогнозировать степень влияния таких изменений на деятельность по управлению фондом или финансовый результат инвестора.</w:t>
      </w:r>
    </w:p>
    <w:p w14:paraId="799C7CD2" w14:textId="77777777" w:rsidR="00CC41EC" w:rsidRPr="00680C58" w:rsidRDefault="00CC41EC" w:rsidP="00CC41EC">
      <w:pPr>
        <w:ind w:firstLine="567"/>
        <w:jc w:val="both"/>
        <w:rPr>
          <w:sz w:val="22"/>
          <w:szCs w:val="22"/>
          <w:lang w:eastAsia="en-US"/>
        </w:rPr>
      </w:pPr>
      <w:r w:rsidRPr="00680C58">
        <w:rPr>
          <w:sz w:val="22"/>
          <w:szCs w:val="22"/>
          <w:lang w:eastAsia="en-US"/>
        </w:rPr>
        <w:t>С целью минимизации правового риска управляющая компания со всей тщательностью относится к изучению изменений в нормативной базе.  Также управляющая компания в полной мере использует все легальные механизмы взаимодействия с органами государственной власти, с Банком России с целью влияния на принятие решений по изменениям в законодательстве в пользу инвесторов.</w:t>
      </w:r>
    </w:p>
    <w:p w14:paraId="036D76EF" w14:textId="77777777" w:rsidR="00CC41EC" w:rsidRPr="00680C58" w:rsidRDefault="00CC41EC" w:rsidP="00CC41EC">
      <w:pPr>
        <w:tabs>
          <w:tab w:val="left" w:pos="900"/>
          <w:tab w:val="left" w:pos="1260"/>
        </w:tabs>
        <w:ind w:firstLine="567"/>
        <w:jc w:val="both"/>
        <w:rPr>
          <w:sz w:val="22"/>
          <w:szCs w:val="22"/>
          <w:lang w:eastAsia="en-US"/>
        </w:rPr>
      </w:pPr>
      <w:r w:rsidRPr="00680C58">
        <w:rPr>
          <w:sz w:val="22"/>
          <w:szCs w:val="22"/>
          <w:lang w:eastAsia="en-US"/>
        </w:rPr>
        <w:t>5) Регуляторный риск может проявляться в форме применения к управляющей компании санкций регулирующих органов по причине несоответствия законам, общепринятым правилам и стандартам профессиональной деятельности. Следствием реализации регуляторного риска могут стать финансовые или репутационные потери управляющей компании, запрет на проведение отдельных операций по управлению фондом или аннулирование лицензии управляющей компании. С целью исключения регуляторного риска управляющая компания выстроила систему корпоративного управления и внутреннего контроля и оперативно принимает меры по приведению своей деятельности в полное соответствие с действующими нормативными актами.</w:t>
      </w:r>
    </w:p>
    <w:p w14:paraId="19785F01" w14:textId="77777777" w:rsidR="00CC41EC" w:rsidRPr="00680C58" w:rsidRDefault="00CC41EC" w:rsidP="00CC41EC">
      <w:pPr>
        <w:tabs>
          <w:tab w:val="left" w:pos="900"/>
          <w:tab w:val="left" w:pos="1260"/>
        </w:tabs>
        <w:ind w:firstLine="567"/>
        <w:jc w:val="both"/>
        <w:rPr>
          <w:rFonts w:eastAsia="Arial Unicode MS"/>
          <w:sz w:val="22"/>
          <w:szCs w:val="22"/>
          <w:lang w:eastAsia="en-US"/>
        </w:rPr>
      </w:pPr>
      <w:r w:rsidRPr="00680C58">
        <w:rPr>
          <w:rFonts w:eastAsia="Arial Unicode MS"/>
          <w:sz w:val="22"/>
          <w:szCs w:val="22"/>
          <w:lang w:eastAsia="en-US"/>
        </w:rPr>
        <w:t>Финансовые риски, включают, но не ограничиваются следующими рисками:</w:t>
      </w:r>
    </w:p>
    <w:p w14:paraId="39E17B56" w14:textId="77777777" w:rsidR="00CC41EC" w:rsidRPr="00680C58" w:rsidRDefault="00CC41EC" w:rsidP="00CC41EC">
      <w:pPr>
        <w:ind w:firstLine="567"/>
        <w:jc w:val="both"/>
        <w:rPr>
          <w:sz w:val="22"/>
          <w:szCs w:val="22"/>
          <w:lang w:eastAsia="en-US"/>
        </w:rPr>
      </w:pPr>
      <w:r w:rsidRPr="00680C58">
        <w:rPr>
          <w:sz w:val="22"/>
          <w:szCs w:val="22"/>
          <w:lang w:eastAsia="en-US"/>
        </w:rPr>
        <w:t>1) Рыночной/ ценовой риск, связанный с колебаниями цен активов, указанных в инвестиционной декларации, курсов валют, процентных ставок и пр. вследствие изменения конъюнктуры рынков, в том числе снижения ликвидности. Эти факторы сами по себе находятся под влиянием таких обстоятельств, как неблагоприятная социально-экономическая или политическая ситуация, изменение регуляторной среды, девальвация или существенные колебания курсов обмена валюты, стихийные бедствия.</w:t>
      </w:r>
    </w:p>
    <w:p w14:paraId="1A456125" w14:textId="77777777" w:rsidR="00CC41EC" w:rsidRPr="00680C58" w:rsidRDefault="00CC41EC" w:rsidP="00CC41EC">
      <w:pPr>
        <w:widowControl w:val="0"/>
        <w:shd w:val="clear" w:color="auto" w:fill="FFFFFF"/>
        <w:tabs>
          <w:tab w:val="left" w:pos="847"/>
        </w:tabs>
        <w:adjustRightInd w:val="0"/>
        <w:ind w:firstLine="567"/>
        <w:jc w:val="both"/>
        <w:rPr>
          <w:sz w:val="22"/>
          <w:szCs w:val="22"/>
          <w:lang w:eastAsia="en-US"/>
        </w:rPr>
      </w:pPr>
      <w:r w:rsidRPr="00680C58">
        <w:rPr>
          <w:sz w:val="22"/>
          <w:szCs w:val="22"/>
          <w:lang w:eastAsia="en-US"/>
        </w:rPr>
        <w:t>2) Валютный риск, характеризуется возможным неблагоприятным изменением курса рубля или иной валюты, в которой номинирован финансовый инструмент, по отношению к курсу рубля или иной валюты, в которой рассчитывается инвестиционный результат инвестора.  При этом негативно может измениться как стоимость активов в результате инфляционного воздействия и снижении реальной покупательной способности активов, так и размер обязательств по финансовым инструментам, исполняемым за счет активов фонда.</w:t>
      </w:r>
    </w:p>
    <w:p w14:paraId="72AC862E" w14:textId="77777777" w:rsidR="00CC41EC" w:rsidRPr="00680C58" w:rsidRDefault="00CC41EC" w:rsidP="00CC41EC">
      <w:pPr>
        <w:widowControl w:val="0"/>
        <w:shd w:val="clear" w:color="auto" w:fill="FFFFFF"/>
        <w:tabs>
          <w:tab w:val="left" w:pos="847"/>
        </w:tabs>
        <w:adjustRightInd w:val="0"/>
        <w:ind w:firstLine="567"/>
        <w:jc w:val="both"/>
        <w:rPr>
          <w:sz w:val="22"/>
          <w:szCs w:val="22"/>
          <w:lang w:eastAsia="en-US"/>
        </w:rPr>
      </w:pPr>
      <w:r w:rsidRPr="00680C58">
        <w:rPr>
          <w:sz w:val="22"/>
          <w:szCs w:val="22"/>
          <w:lang w:eastAsia="en-US"/>
        </w:rPr>
        <w:t>3) Процентный риск, заключается в потерях, которые фонд может понести в результате неблагоприятного изменения процентной ставки, влияющей на курсовую стоимость облигаций с фиксированным доходом. Процентный риск также возникает в случае, если наступление срока исполнения обязательств за счет активов, размещенных в инструменты с фиксированным доходом, не совпадает со сроком получения процентного дохода от таких активов.</w:t>
      </w:r>
    </w:p>
    <w:p w14:paraId="37EC7678" w14:textId="2B7F66A4" w:rsidR="00C27FF9" w:rsidRPr="00680C58" w:rsidRDefault="00CC41EC" w:rsidP="00A71BA0">
      <w:pPr>
        <w:widowControl w:val="0"/>
        <w:shd w:val="clear" w:color="auto" w:fill="FFFFFF"/>
        <w:tabs>
          <w:tab w:val="left" w:pos="847"/>
        </w:tabs>
        <w:adjustRightInd w:val="0"/>
        <w:ind w:firstLine="567"/>
        <w:jc w:val="both"/>
        <w:rPr>
          <w:sz w:val="22"/>
          <w:szCs w:val="22"/>
          <w:lang w:eastAsia="en-US"/>
        </w:rPr>
      </w:pPr>
      <w:r w:rsidRPr="00680C58">
        <w:rPr>
          <w:sz w:val="22"/>
          <w:szCs w:val="22"/>
          <w:lang w:eastAsia="en-US"/>
        </w:rPr>
        <w:t xml:space="preserve">4) Риск ликвидности – реализуется при сокращении или отсутствии возможности приобрести или </w:t>
      </w:r>
      <w:r w:rsidRPr="00680C58">
        <w:rPr>
          <w:sz w:val="22"/>
          <w:szCs w:val="22"/>
          <w:lang w:eastAsia="en-US"/>
        </w:rPr>
        <w:lastRenderedPageBreak/>
        <w:t>реализовать финансовые инструменты в необходимом объеме и по необходимой цене. При определенных рыночных условиях, если ликвидность рынка неадекватна, может отсутствовать возможность определить стоимость или установить справедливую цену финансового актива, совершить сделку по выгодной цене. На рынке могут присутствовать только индикативные котировки, что может привести к тому, что актив нельзя будет реализовать и, таким образом, инструмент будет находиться в портфеле фонда до конца срока погашения без возможности реализации.</w:t>
      </w:r>
    </w:p>
    <w:p w14:paraId="45C2027B" w14:textId="77777777" w:rsidR="00CC41EC" w:rsidRPr="00680C58" w:rsidRDefault="00CC41EC" w:rsidP="00CC41EC">
      <w:pPr>
        <w:jc w:val="both"/>
        <w:rPr>
          <w:sz w:val="22"/>
          <w:szCs w:val="22"/>
          <w:lang w:eastAsia="en-US"/>
        </w:rPr>
      </w:pPr>
    </w:p>
    <w:p w14:paraId="3EE60AD7" w14:textId="77777777" w:rsidR="00CC41EC" w:rsidRPr="00680C58" w:rsidRDefault="00CC41EC" w:rsidP="00CC41EC">
      <w:pPr>
        <w:ind w:firstLine="567"/>
        <w:jc w:val="both"/>
        <w:rPr>
          <w:sz w:val="22"/>
          <w:szCs w:val="22"/>
          <w:lang w:eastAsia="en-US"/>
        </w:rPr>
      </w:pPr>
      <w:r w:rsidRPr="00680C58">
        <w:rPr>
          <w:sz w:val="22"/>
          <w:szCs w:val="22"/>
          <w:lang w:eastAsia="en-US"/>
        </w:rPr>
        <w:t>Разные виды рисков могут быть взаимосвязаны между собой, реализация одного риска может изменять уровень или приводить к реализации других рисков.</w:t>
      </w:r>
    </w:p>
    <w:p w14:paraId="1A3AB200" w14:textId="77777777" w:rsidR="00CC41EC" w:rsidRPr="00680C58" w:rsidRDefault="00CC41EC" w:rsidP="00CC41EC">
      <w:pPr>
        <w:spacing w:after="200" w:line="276" w:lineRule="auto"/>
        <w:contextualSpacing/>
        <w:jc w:val="both"/>
        <w:rPr>
          <w:sz w:val="22"/>
          <w:szCs w:val="22"/>
          <w:lang w:eastAsia="en-US"/>
        </w:rPr>
      </w:pPr>
    </w:p>
    <w:p w14:paraId="58CB5FF2" w14:textId="77777777" w:rsidR="00CC41EC" w:rsidRPr="00680C58" w:rsidRDefault="00CC41EC" w:rsidP="00CC41EC">
      <w:pPr>
        <w:spacing w:after="200" w:line="276" w:lineRule="auto"/>
        <w:ind w:firstLine="567"/>
        <w:contextualSpacing/>
        <w:jc w:val="both"/>
        <w:rPr>
          <w:sz w:val="22"/>
          <w:szCs w:val="22"/>
          <w:lang w:eastAsia="en-US"/>
        </w:rPr>
      </w:pPr>
      <w:r w:rsidRPr="00680C58">
        <w:rPr>
          <w:sz w:val="22"/>
          <w:szCs w:val="22"/>
          <w:lang w:eastAsia="en-US"/>
        </w:rPr>
        <w:t>Помимо финансовых и нефинансовых рисков инвестирование в активы, предусмотренные инвестиционной декларацией фонда может включать следующие риски:</w:t>
      </w:r>
    </w:p>
    <w:p w14:paraId="0D2CBEBA" w14:textId="77777777" w:rsidR="00CC41EC" w:rsidRPr="00AB3C1A" w:rsidRDefault="00CC41EC" w:rsidP="00CC41EC">
      <w:pPr>
        <w:pStyle w:val="af1"/>
        <w:widowControl w:val="0"/>
        <w:numPr>
          <w:ilvl w:val="0"/>
          <w:numId w:val="33"/>
        </w:numPr>
        <w:shd w:val="clear" w:color="auto" w:fill="FFFFFF"/>
        <w:tabs>
          <w:tab w:val="left" w:pos="847"/>
        </w:tabs>
        <w:adjustRightInd w:val="0"/>
        <w:spacing w:line="240" w:lineRule="auto"/>
        <w:ind w:left="709" w:hanging="142"/>
        <w:contextualSpacing/>
        <w:rPr>
          <w:sz w:val="22"/>
          <w:szCs w:val="22"/>
          <w:lang w:eastAsia="en-US"/>
        </w:rPr>
      </w:pPr>
      <w:r w:rsidRPr="00AB3C1A">
        <w:rPr>
          <w:sz w:val="22"/>
          <w:szCs w:val="22"/>
          <w:lang w:eastAsia="en-US"/>
        </w:rPr>
        <w:t xml:space="preserve">кредитный – связанный с неисполнением должником своих финансовых обязательств или неблагоприятным изменением их стоимости вследствие ухудшения способности должника исполнять такие обязательства. </w:t>
      </w:r>
    </w:p>
    <w:p w14:paraId="089DAA0F" w14:textId="77777777" w:rsidR="00CC41EC" w:rsidRDefault="00CC41EC" w:rsidP="00CC41EC">
      <w:pPr>
        <w:widowControl w:val="0"/>
        <w:shd w:val="clear" w:color="auto" w:fill="FFFFFF"/>
        <w:tabs>
          <w:tab w:val="left" w:pos="847"/>
        </w:tabs>
        <w:adjustRightInd w:val="0"/>
        <w:jc w:val="both"/>
        <w:rPr>
          <w:sz w:val="22"/>
          <w:szCs w:val="22"/>
          <w:lang w:eastAsia="en-US"/>
        </w:rPr>
      </w:pPr>
      <w:r w:rsidRPr="00680C58">
        <w:rPr>
          <w:sz w:val="22"/>
          <w:szCs w:val="22"/>
          <w:lang w:eastAsia="en-US"/>
        </w:rPr>
        <w:t xml:space="preserve">К числу кредитных рисков, в том числе, относятся: </w:t>
      </w:r>
    </w:p>
    <w:p w14:paraId="2391B5AD" w14:textId="77777777" w:rsidR="00CC41EC" w:rsidRPr="00680C58" w:rsidRDefault="00CC41EC" w:rsidP="00CC41EC">
      <w:pPr>
        <w:tabs>
          <w:tab w:val="num" w:pos="284"/>
        </w:tabs>
        <w:ind w:firstLine="567"/>
        <w:jc w:val="both"/>
        <w:rPr>
          <w:sz w:val="22"/>
          <w:szCs w:val="22"/>
          <w:lang w:eastAsia="en-US"/>
        </w:rPr>
      </w:pPr>
      <w:r w:rsidRPr="00680C58">
        <w:rPr>
          <w:sz w:val="22"/>
          <w:szCs w:val="22"/>
          <w:lang w:eastAsia="en-US"/>
        </w:rPr>
        <w:t>- риск дефолта по облигациям и иным долговым ценным бумагам, который заключается в возможной неплатежеспособности эмитента долговых ценных бумаг и (или) лиц, предоставивших обеспечение по этим ценным бумагам, что приведет к невозможности или снижению вероятности погасить долговые ценные бумаги (произвести купонные выплаты по ним, исполнить обязательства по выкупу, в том числе досрочному, долговых ценных бумаг) в срок и в полном объеме.</w:t>
      </w:r>
    </w:p>
    <w:p w14:paraId="27F3787A" w14:textId="77777777" w:rsidR="00CC41EC" w:rsidRPr="00680C58" w:rsidRDefault="00CC41EC" w:rsidP="00CC41EC">
      <w:pPr>
        <w:widowControl w:val="0"/>
        <w:ind w:firstLine="567"/>
        <w:jc w:val="both"/>
        <w:rPr>
          <w:sz w:val="22"/>
          <w:szCs w:val="22"/>
        </w:rPr>
      </w:pPr>
      <w:r w:rsidRPr="00680C58">
        <w:rPr>
          <w:sz w:val="22"/>
          <w:szCs w:val="22"/>
        </w:rPr>
        <w:t>Инвестор несет риск дефолта в отношении активов, входящих в состав фонда.</w:t>
      </w:r>
    </w:p>
    <w:p w14:paraId="4261B6DD" w14:textId="77777777" w:rsidR="00CC41EC" w:rsidRPr="00680C58" w:rsidRDefault="00CC41EC" w:rsidP="00CC41EC">
      <w:pPr>
        <w:widowControl w:val="0"/>
        <w:ind w:firstLine="567"/>
        <w:jc w:val="both"/>
        <w:rPr>
          <w:sz w:val="22"/>
          <w:szCs w:val="22"/>
        </w:rPr>
      </w:pPr>
      <w:r w:rsidRPr="00680C58">
        <w:rPr>
          <w:sz w:val="22"/>
          <w:szCs w:val="22"/>
        </w:rPr>
        <w:t>С целью поддержания соотношения риск/доходность в соответствии с инвестиционной декларацией фонда управляющая компания выстроила систему управления портфелем фонда и риск-менеджмента;</w:t>
      </w:r>
    </w:p>
    <w:p w14:paraId="39B10E42" w14:textId="77777777" w:rsidR="00CC41EC" w:rsidRPr="00680C58" w:rsidRDefault="00CC41EC" w:rsidP="00CC41EC">
      <w:pPr>
        <w:ind w:firstLine="567"/>
        <w:jc w:val="both"/>
        <w:rPr>
          <w:sz w:val="22"/>
          <w:szCs w:val="22"/>
          <w:lang w:eastAsia="en-US"/>
        </w:rPr>
      </w:pPr>
      <w:r w:rsidRPr="00680C58">
        <w:rPr>
          <w:sz w:val="22"/>
          <w:szCs w:val="22"/>
          <w:lang w:eastAsia="en-US"/>
        </w:rPr>
        <w:t xml:space="preserve"> - риск контрагента - третьего лица проявляется в риске неисполнения обязательств перед управляющей компанией со стороны контрагентов. Управляющая компания не может гарантировать благие намерения и способность в будущем выполнять принятые на себя обязательства со стороны рыночных контрагентов, брокеров, расчетных организаций, депозитариев, клиринговых систем, расчетных банков, платежных агентов, бирж и прочих третьих лиц, что может привести к потерям клиента, несмотря на предпринимаемые управляющей компанией усилия по добросовестному выбору вышеперечисленных лиц.</w:t>
      </w:r>
    </w:p>
    <w:p w14:paraId="31FEC4F0" w14:textId="592B6FC5" w:rsidR="00CC41EC" w:rsidRPr="00680C58" w:rsidRDefault="00411E07" w:rsidP="00CC41EC">
      <w:pPr>
        <w:ind w:firstLine="567"/>
        <w:jc w:val="both"/>
        <w:rPr>
          <w:sz w:val="22"/>
          <w:szCs w:val="22"/>
          <w:lang w:eastAsia="en-US"/>
        </w:rPr>
      </w:pPr>
      <w:r>
        <w:rPr>
          <w:sz w:val="22"/>
          <w:szCs w:val="22"/>
          <w:lang w:eastAsia="en-US"/>
        </w:rPr>
        <w:t>2</w:t>
      </w:r>
      <w:r w:rsidR="00CC41EC">
        <w:rPr>
          <w:sz w:val="22"/>
          <w:szCs w:val="22"/>
          <w:lang w:eastAsia="en-US"/>
        </w:rPr>
        <w:t xml:space="preserve">) </w:t>
      </w:r>
      <w:r w:rsidR="00CC41EC" w:rsidRPr="00680C58">
        <w:rPr>
          <w:sz w:val="22"/>
          <w:szCs w:val="22"/>
          <w:lang w:eastAsia="en-US"/>
        </w:rPr>
        <w:t xml:space="preserve">Инвестированию в иностранные ценные бумаги присущи описанные выше риски со следующими особенностями. </w:t>
      </w:r>
    </w:p>
    <w:p w14:paraId="15D5E915" w14:textId="77777777" w:rsidR="00CC41EC" w:rsidRPr="00680C58" w:rsidRDefault="00CC41EC" w:rsidP="00CC41EC">
      <w:pPr>
        <w:tabs>
          <w:tab w:val="num" w:pos="284"/>
        </w:tabs>
        <w:jc w:val="both"/>
        <w:rPr>
          <w:sz w:val="22"/>
          <w:szCs w:val="22"/>
          <w:lang w:eastAsia="en-US"/>
        </w:rPr>
      </w:pPr>
      <w:r w:rsidRPr="00680C58">
        <w:rPr>
          <w:sz w:val="22"/>
          <w:szCs w:val="22"/>
          <w:lang w:eastAsia="en-US"/>
        </w:rPr>
        <w:t>Иностранные финансовые инструменты и активы могут быть приобретены за рубежом или на российском, в том числе организованном рынке.</w:t>
      </w:r>
    </w:p>
    <w:p w14:paraId="4A5B7F74" w14:textId="77777777" w:rsidR="00CC41EC" w:rsidRPr="00680C58" w:rsidRDefault="00CC41EC" w:rsidP="00CC41EC">
      <w:pPr>
        <w:ind w:firstLine="567"/>
        <w:jc w:val="both"/>
        <w:rPr>
          <w:sz w:val="22"/>
          <w:szCs w:val="22"/>
          <w:lang w:eastAsia="en-US"/>
        </w:rPr>
      </w:pPr>
      <w:r w:rsidRPr="00680C58">
        <w:rPr>
          <w:sz w:val="22"/>
          <w:szCs w:val="22"/>
          <w:lang w:eastAsia="en-US"/>
        </w:rPr>
        <w:t xml:space="preserve">Применительно к таким инструментам стратегический риск, системный риск и правовой риск, свойственные российским рынкам, дополняются аналогичными рисками, свойственными странам, где выпущены и/или обращаются эти активы. </w:t>
      </w:r>
    </w:p>
    <w:p w14:paraId="33356127" w14:textId="77777777" w:rsidR="00CC41EC" w:rsidRDefault="00CC41EC" w:rsidP="00CC41EC">
      <w:pPr>
        <w:ind w:firstLine="567"/>
        <w:jc w:val="both"/>
        <w:rPr>
          <w:sz w:val="22"/>
          <w:szCs w:val="22"/>
          <w:lang w:eastAsia="en-US"/>
        </w:rPr>
      </w:pPr>
      <w:r w:rsidRPr="00680C58">
        <w:rPr>
          <w:sz w:val="22"/>
          <w:szCs w:val="22"/>
          <w:lang w:eastAsia="en-US"/>
        </w:rPr>
        <w:t xml:space="preserve">Возможности судебной защиты прав на иностранные активы могут быть существенно ограничены необходимостью обращения в зарубежные судебные и правоохранительные органы. </w:t>
      </w:r>
    </w:p>
    <w:p w14:paraId="21DCF11B" w14:textId="726BAF2E" w:rsidR="00CC41EC" w:rsidRDefault="00411E07" w:rsidP="00CC41EC">
      <w:pPr>
        <w:ind w:firstLine="567"/>
        <w:jc w:val="both"/>
        <w:rPr>
          <w:sz w:val="22"/>
          <w:szCs w:val="22"/>
        </w:rPr>
      </w:pPr>
      <w:r>
        <w:rPr>
          <w:sz w:val="22"/>
          <w:szCs w:val="22"/>
        </w:rPr>
        <w:t>3</w:t>
      </w:r>
      <w:r w:rsidR="00CC41EC">
        <w:rPr>
          <w:sz w:val="22"/>
          <w:szCs w:val="22"/>
        </w:rPr>
        <w:t xml:space="preserve">) </w:t>
      </w:r>
      <w:r w:rsidR="00CC41EC" w:rsidRPr="005711F8">
        <w:rPr>
          <w:sz w:val="22"/>
          <w:szCs w:val="22"/>
        </w:rPr>
        <w:t>Санкционные риски проявляются в негативном влиянии введенных ограничений на субъект санкций. Международные санкции – это коллективные или односторонние принудительные меры, применяемые государствами или международными организациями к государству, которое</w:t>
      </w:r>
      <w:r w:rsidR="00CC41EC">
        <w:rPr>
          <w:sz w:val="22"/>
          <w:szCs w:val="22"/>
        </w:rPr>
        <w:t>,</w:t>
      </w:r>
      <w:r w:rsidR="00CC41EC" w:rsidRPr="005711F8">
        <w:rPr>
          <w:sz w:val="22"/>
          <w:szCs w:val="22"/>
        </w:rPr>
        <w:t xml:space="preserve"> по их мнению</w:t>
      </w:r>
      <w:r w:rsidR="00CC41EC">
        <w:rPr>
          <w:sz w:val="22"/>
          <w:szCs w:val="22"/>
        </w:rPr>
        <w:t>,</w:t>
      </w:r>
      <w:r w:rsidR="00CC41EC" w:rsidRPr="005711F8">
        <w:rPr>
          <w:sz w:val="22"/>
          <w:szCs w:val="22"/>
        </w:rPr>
        <w:t xml:space="preserve"> нарушило нормы международного права. Такие санкции могут проявляться в виде ограничений или полного прекращения торговых и финансовых операций для достижения целей, связанных с вопросами безопасности или внешней политики. Санкции могут вводиться в отношении физических и юридических лиц, государств, отдельных отраслей. Реализация санкционных рисков может проявляться в невозможности или затруднениях в проведении операций, что может быть вызвано в том числе приостановкой торгов отдельным организаторами торгов по всем или части финансовых инструментов в течение неопределенного периода времени, делистингом инструментов с возможностью проведения операций по ним только на неорганизованном (внебиржевом) рынке, введением временных законодательных запретов на проведение отдельных операций в зависимости от финансового инструмента – объекта операции, резидентства стороны по сделке (например, приостановка операций в отдельных валютах, запрет на покупку бумаг на иностранных биржевых площадках, запре</w:t>
      </w:r>
      <w:r w:rsidR="00CC41EC" w:rsidRPr="00D66B7F">
        <w:rPr>
          <w:sz w:val="22"/>
          <w:szCs w:val="22"/>
        </w:rPr>
        <w:t>т на продажу бумаг нерезидентам</w:t>
      </w:r>
      <w:r w:rsidR="00CC41EC" w:rsidRPr="005711F8">
        <w:rPr>
          <w:sz w:val="22"/>
          <w:szCs w:val="22"/>
        </w:rPr>
        <w:t xml:space="preserve">, приостановка обслуживания отдельных инструментов депозитариями и, как следствие, заморозка инструмента с блокированием любых действий с ним). Реализация санкционных </w:t>
      </w:r>
      <w:r w:rsidR="00CC41EC" w:rsidRPr="005711F8">
        <w:rPr>
          <w:sz w:val="22"/>
          <w:szCs w:val="22"/>
        </w:rPr>
        <w:lastRenderedPageBreak/>
        <w:t xml:space="preserve">рисков в отношении эмитентов финансовых инструментов </w:t>
      </w:r>
      <w:r w:rsidR="00CC41EC" w:rsidRPr="008C7EB2">
        <w:rPr>
          <w:sz w:val="22"/>
          <w:szCs w:val="22"/>
        </w:rPr>
        <w:t xml:space="preserve">или участников финансового рынка, в которых размещены денежные средства или ведется учет прав на ценные бумаги, может проявляться в виде рыночного, кредитного, правового, операционного риска или риска ликвидности. </w:t>
      </w:r>
    </w:p>
    <w:p w14:paraId="57E5D0F4" w14:textId="13925EC9" w:rsidR="00411E07" w:rsidRPr="00BB4855" w:rsidRDefault="00411E07" w:rsidP="00CC41EC">
      <w:pPr>
        <w:ind w:firstLine="567"/>
        <w:jc w:val="both"/>
        <w:rPr>
          <w:sz w:val="22"/>
          <w:szCs w:val="22"/>
        </w:rPr>
      </w:pPr>
      <w:r>
        <w:rPr>
          <w:sz w:val="22"/>
          <w:szCs w:val="22"/>
        </w:rPr>
        <w:t xml:space="preserve">4) </w:t>
      </w:r>
      <w:r w:rsidRPr="006B28B2">
        <w:rPr>
          <w:sz w:val="22"/>
          <w:szCs w:val="22"/>
        </w:rPr>
        <w:t xml:space="preserve">Риск </w:t>
      </w:r>
      <w:r w:rsidRPr="00411E07">
        <w:rPr>
          <w:sz w:val="22"/>
          <w:szCs w:val="22"/>
        </w:rPr>
        <w:t>реализации заблокиров</w:t>
      </w:r>
      <w:r w:rsidRPr="00BB4855">
        <w:rPr>
          <w:sz w:val="22"/>
          <w:szCs w:val="22"/>
        </w:rPr>
        <w:t>анных активов на наилучших доступных для управляющей компании условиях</w:t>
      </w:r>
      <w:r w:rsidRPr="006B28B2">
        <w:rPr>
          <w:sz w:val="22"/>
          <w:szCs w:val="22"/>
        </w:rPr>
        <w:t xml:space="preserve"> по ценам, существенно ниже стоимости таких активов, определенной при последнем определении стоимости чистых активов до </w:t>
      </w:r>
      <w:r w:rsidRPr="00411E07">
        <w:rPr>
          <w:rFonts w:eastAsiaTheme="minorHAnsi"/>
          <w:sz w:val="22"/>
          <w:szCs w:val="22"/>
          <w:lang w:eastAsia="en-US"/>
        </w:rPr>
        <w:t xml:space="preserve">даты направления на согласование в специализированный депозитарий </w:t>
      </w:r>
      <w:r w:rsidRPr="00266440">
        <w:rPr>
          <w:rFonts w:eastAsiaTheme="minorHAnsi"/>
          <w:sz w:val="22"/>
          <w:szCs w:val="22"/>
          <w:lang w:eastAsia="en-US"/>
        </w:rPr>
        <w:t xml:space="preserve">изменений и дополнений в </w:t>
      </w:r>
      <w:r w:rsidR="006B28B2">
        <w:rPr>
          <w:rFonts w:eastAsiaTheme="minorHAnsi"/>
          <w:sz w:val="22"/>
          <w:szCs w:val="22"/>
          <w:lang w:eastAsia="en-US"/>
        </w:rPr>
        <w:t>п</w:t>
      </w:r>
      <w:r w:rsidRPr="00FE394C">
        <w:rPr>
          <w:rFonts w:eastAsiaTheme="minorHAnsi"/>
          <w:sz w:val="22"/>
          <w:szCs w:val="22"/>
          <w:lang w:eastAsia="en-US"/>
        </w:rPr>
        <w:t>равила</w:t>
      </w:r>
      <w:r w:rsidRPr="00A761EE">
        <w:rPr>
          <w:rFonts w:eastAsiaTheme="minorHAnsi"/>
          <w:sz w:val="22"/>
          <w:szCs w:val="22"/>
          <w:lang w:eastAsia="en-US"/>
        </w:rPr>
        <w:t xml:space="preserve"> </w:t>
      </w:r>
      <w:r w:rsidR="006B28B2">
        <w:rPr>
          <w:rFonts w:eastAsiaTheme="minorHAnsi"/>
          <w:sz w:val="22"/>
          <w:szCs w:val="22"/>
          <w:lang w:eastAsia="en-US"/>
        </w:rPr>
        <w:t xml:space="preserve">доверительного управления </w:t>
      </w:r>
      <w:r w:rsidRPr="00A761EE">
        <w:rPr>
          <w:rFonts w:eastAsiaTheme="minorHAnsi"/>
          <w:sz w:val="22"/>
          <w:szCs w:val="22"/>
          <w:lang w:eastAsia="en-US"/>
        </w:rPr>
        <w:t>заблокированн</w:t>
      </w:r>
      <w:r w:rsidR="006B28B2">
        <w:rPr>
          <w:rFonts w:eastAsiaTheme="minorHAnsi"/>
          <w:sz w:val="22"/>
          <w:szCs w:val="22"/>
          <w:lang w:eastAsia="en-US"/>
        </w:rPr>
        <w:t>ым</w:t>
      </w:r>
      <w:r w:rsidRPr="00A761EE">
        <w:rPr>
          <w:rFonts w:eastAsiaTheme="minorHAnsi"/>
          <w:sz w:val="22"/>
          <w:szCs w:val="22"/>
          <w:lang w:eastAsia="en-US"/>
        </w:rPr>
        <w:t xml:space="preserve"> фонд</w:t>
      </w:r>
      <w:r w:rsidR="006B28B2">
        <w:rPr>
          <w:rFonts w:eastAsiaTheme="minorHAnsi"/>
          <w:sz w:val="22"/>
          <w:szCs w:val="22"/>
          <w:lang w:eastAsia="en-US"/>
        </w:rPr>
        <w:t>ом</w:t>
      </w:r>
      <w:r w:rsidRPr="00A761EE">
        <w:rPr>
          <w:rFonts w:eastAsiaTheme="minorHAnsi"/>
          <w:sz w:val="22"/>
          <w:szCs w:val="22"/>
          <w:lang w:eastAsia="en-US"/>
        </w:rPr>
        <w:t xml:space="preserve"> в соответствии с частью 4 статьи 5.4. Федерального закона №319-ФЗ</w:t>
      </w:r>
      <w:r w:rsidR="00BB4855">
        <w:rPr>
          <w:rFonts w:eastAsiaTheme="minorHAnsi"/>
          <w:sz w:val="22"/>
          <w:szCs w:val="22"/>
          <w:lang w:eastAsia="en-US"/>
        </w:rPr>
        <w:t xml:space="preserve">, а также </w:t>
      </w:r>
      <w:r w:rsidR="00F01C22">
        <w:rPr>
          <w:rFonts w:eastAsiaTheme="minorHAnsi"/>
          <w:sz w:val="22"/>
          <w:szCs w:val="22"/>
          <w:lang w:eastAsia="en-US"/>
        </w:rPr>
        <w:t xml:space="preserve">риск </w:t>
      </w:r>
      <w:r w:rsidR="00E07821">
        <w:rPr>
          <w:rFonts w:eastAsiaTheme="minorHAnsi"/>
          <w:sz w:val="22"/>
          <w:szCs w:val="22"/>
          <w:lang w:eastAsia="en-US"/>
        </w:rPr>
        <w:t>утраты стоимости (</w:t>
      </w:r>
      <w:r w:rsidR="00F01C22">
        <w:rPr>
          <w:rFonts w:eastAsiaTheme="minorHAnsi"/>
          <w:sz w:val="22"/>
          <w:szCs w:val="22"/>
          <w:lang w:eastAsia="en-US"/>
        </w:rPr>
        <w:t>обесценения</w:t>
      </w:r>
      <w:r w:rsidR="00E07821">
        <w:rPr>
          <w:rFonts w:eastAsiaTheme="minorHAnsi"/>
          <w:sz w:val="22"/>
          <w:szCs w:val="22"/>
          <w:lang w:eastAsia="en-US"/>
        </w:rPr>
        <w:t>)</w:t>
      </w:r>
      <w:r w:rsidR="00F01C22">
        <w:rPr>
          <w:rFonts w:eastAsiaTheme="minorHAnsi"/>
          <w:sz w:val="22"/>
          <w:szCs w:val="22"/>
          <w:lang w:eastAsia="en-US"/>
        </w:rPr>
        <w:t xml:space="preserve"> заблокированных активов</w:t>
      </w:r>
      <w:r w:rsidR="00BB4855">
        <w:rPr>
          <w:rFonts w:eastAsiaTheme="minorHAnsi"/>
          <w:sz w:val="22"/>
          <w:szCs w:val="22"/>
          <w:lang w:eastAsia="en-US"/>
        </w:rPr>
        <w:t xml:space="preserve"> </w:t>
      </w:r>
      <w:r w:rsidR="00E07821">
        <w:rPr>
          <w:rFonts w:eastAsiaTheme="minorHAnsi"/>
          <w:sz w:val="22"/>
          <w:szCs w:val="22"/>
          <w:lang w:eastAsia="en-US"/>
        </w:rPr>
        <w:t>вплоть до нуля в связи с невозможностью их реализации</w:t>
      </w:r>
      <w:r w:rsidR="00B96594">
        <w:rPr>
          <w:rFonts w:eastAsiaTheme="minorHAnsi"/>
          <w:sz w:val="22"/>
          <w:szCs w:val="22"/>
          <w:lang w:eastAsia="en-US"/>
        </w:rPr>
        <w:t>.</w:t>
      </w:r>
    </w:p>
    <w:p w14:paraId="74F24461" w14:textId="77777777" w:rsidR="00CC41EC" w:rsidRPr="007F5FEE" w:rsidRDefault="00CC41EC" w:rsidP="00CC41EC">
      <w:pPr>
        <w:ind w:firstLine="567"/>
        <w:jc w:val="both"/>
        <w:rPr>
          <w:rFonts w:eastAsiaTheme="minorHAnsi"/>
          <w:color w:val="000000" w:themeColor="text1"/>
          <w:sz w:val="22"/>
          <w:szCs w:val="22"/>
        </w:rPr>
      </w:pPr>
      <w:r w:rsidRPr="00021555">
        <w:rPr>
          <w:sz w:val="22"/>
          <w:szCs w:val="22"/>
        </w:rPr>
        <w:t>По оценке у</w:t>
      </w:r>
      <w:r w:rsidRPr="00325E67">
        <w:rPr>
          <w:sz w:val="22"/>
          <w:szCs w:val="22"/>
        </w:rPr>
        <w:t xml:space="preserve">правляющей компании, реализация инвестиционной стратегии, предусмотренной инвестиционной декларацией фонда, связана с высокой степенью влияния рисков, описание которых содержится в настоящем пункте Правил, в </w:t>
      </w:r>
      <w:r w:rsidRPr="007F5FEE">
        <w:rPr>
          <w:sz w:val="22"/>
          <w:szCs w:val="22"/>
        </w:rPr>
        <w:t xml:space="preserve">случае их реализации. Приведенные в настоящем пункте сведения отражают точку зрения и собственные оценки управляющей компании и в силу этого не являются исчерпывающими. </w:t>
      </w:r>
    </w:p>
    <w:p w14:paraId="558A5405" w14:textId="0A8D0672" w:rsidR="004C1169" w:rsidRPr="005B4FDA" w:rsidRDefault="004C1169" w:rsidP="00D2047D">
      <w:pPr>
        <w:spacing w:after="60"/>
        <w:ind w:firstLine="700"/>
        <w:jc w:val="both"/>
        <w:rPr>
          <w:sz w:val="22"/>
          <w:szCs w:val="22"/>
        </w:rPr>
      </w:pPr>
    </w:p>
    <w:p w14:paraId="36C63722" w14:textId="475B6FD2" w:rsidR="004C1169" w:rsidRDefault="004C1169" w:rsidP="004C1169">
      <w:pPr>
        <w:spacing w:after="60"/>
        <w:ind w:firstLine="720"/>
        <w:jc w:val="center"/>
        <w:rPr>
          <w:b/>
          <w:sz w:val="22"/>
          <w:szCs w:val="22"/>
        </w:rPr>
      </w:pPr>
      <w:bookmarkStart w:id="15" w:name="p_300"/>
      <w:bookmarkEnd w:id="15"/>
      <w:r w:rsidRPr="0051618B">
        <w:rPr>
          <w:b/>
          <w:sz w:val="22"/>
          <w:szCs w:val="22"/>
        </w:rPr>
        <w:t>III. Права и обязанности управляющей компании</w:t>
      </w:r>
    </w:p>
    <w:p w14:paraId="19DD9D1D" w14:textId="77777777" w:rsidR="00253AFF" w:rsidRPr="0051618B" w:rsidRDefault="00253AFF" w:rsidP="004C1169">
      <w:pPr>
        <w:spacing w:after="60"/>
        <w:ind w:firstLine="720"/>
        <w:jc w:val="center"/>
        <w:rPr>
          <w:b/>
          <w:sz w:val="22"/>
          <w:szCs w:val="22"/>
        </w:rPr>
      </w:pPr>
    </w:p>
    <w:p w14:paraId="3F60B902" w14:textId="4DE42C83" w:rsidR="008D3611" w:rsidRPr="008D3611" w:rsidRDefault="00397596" w:rsidP="00990E1E">
      <w:pPr>
        <w:spacing w:after="60"/>
        <w:ind w:firstLine="720"/>
        <w:jc w:val="both"/>
        <w:rPr>
          <w:sz w:val="22"/>
          <w:szCs w:val="22"/>
        </w:rPr>
      </w:pPr>
      <w:bookmarkStart w:id="16" w:name="p_30"/>
      <w:bookmarkEnd w:id="16"/>
      <w:r>
        <w:rPr>
          <w:sz w:val="22"/>
          <w:szCs w:val="22"/>
        </w:rPr>
        <w:t>18</w:t>
      </w:r>
      <w:r w:rsidR="004C1169" w:rsidRPr="005B4FDA">
        <w:rPr>
          <w:sz w:val="22"/>
          <w:szCs w:val="22"/>
        </w:rPr>
        <w:t>. </w:t>
      </w:r>
      <w:r w:rsidR="00A81D60" w:rsidRPr="00A81D60">
        <w:rPr>
          <w:sz w:val="22"/>
          <w:szCs w:val="22"/>
        </w:rPr>
        <w:t xml:space="preserve"> </w:t>
      </w:r>
      <w:r w:rsidR="008D3611" w:rsidRPr="008D3611">
        <w:rPr>
          <w:sz w:val="22"/>
          <w:szCs w:val="22"/>
        </w:rPr>
        <w:t xml:space="preserve">С даты завершения (окончания) формирования </w:t>
      </w:r>
      <w:r w:rsidR="008D3611">
        <w:rPr>
          <w:sz w:val="22"/>
          <w:szCs w:val="22"/>
        </w:rPr>
        <w:t>ф</w:t>
      </w:r>
      <w:r w:rsidR="008D3611" w:rsidRPr="008D3611">
        <w:rPr>
          <w:sz w:val="22"/>
          <w:szCs w:val="22"/>
        </w:rPr>
        <w:t xml:space="preserve">онда </w:t>
      </w:r>
      <w:r w:rsidR="008D3611">
        <w:rPr>
          <w:sz w:val="22"/>
          <w:szCs w:val="22"/>
        </w:rPr>
        <w:t>у</w:t>
      </w:r>
      <w:r w:rsidR="008D3611" w:rsidRPr="008D3611">
        <w:rPr>
          <w:sz w:val="22"/>
          <w:szCs w:val="22"/>
        </w:rPr>
        <w:t xml:space="preserve">правляющая компания осуществляет доверительное управление </w:t>
      </w:r>
      <w:r w:rsidR="008D3611">
        <w:rPr>
          <w:sz w:val="22"/>
          <w:szCs w:val="22"/>
        </w:rPr>
        <w:t>ф</w:t>
      </w:r>
      <w:r w:rsidR="008D3611" w:rsidRPr="008D3611">
        <w:rPr>
          <w:sz w:val="22"/>
          <w:szCs w:val="22"/>
        </w:rPr>
        <w:t xml:space="preserve">ондом путем совершения любых юридических и фактических действий в отношении составляющего его имущества, а также осуществляет все права, удостоверенные ценными бумагами, составляющими </w:t>
      </w:r>
      <w:r w:rsidR="008D3611">
        <w:rPr>
          <w:sz w:val="22"/>
          <w:szCs w:val="22"/>
        </w:rPr>
        <w:t>ф</w:t>
      </w:r>
      <w:r w:rsidR="008D3611" w:rsidRPr="008D3611">
        <w:rPr>
          <w:sz w:val="22"/>
          <w:szCs w:val="22"/>
        </w:rPr>
        <w:t>онд, включая право голоса по голосующим ценным бумагам.</w:t>
      </w:r>
    </w:p>
    <w:p w14:paraId="7923809A" w14:textId="77777777" w:rsidR="004C1169" w:rsidRPr="005B4FDA" w:rsidRDefault="004C1169" w:rsidP="00990E1E">
      <w:pPr>
        <w:spacing w:after="60"/>
        <w:ind w:firstLine="720"/>
        <w:jc w:val="both"/>
        <w:rPr>
          <w:sz w:val="22"/>
          <w:szCs w:val="22"/>
        </w:rPr>
      </w:pPr>
      <w:r w:rsidRPr="005B4FDA">
        <w:rPr>
          <w:sz w:val="22"/>
          <w:szCs w:val="22"/>
        </w:rPr>
        <w:t>Управляющая компания совершает сделки с имуществом, составляющим фонд, от своего имени, указывая при этом, что она действует в качестве доверительного управляющего. Это условие считается соблюденным, если при совершении действий, не требующих письменного оформления, другая сторона будет информирована об их совершении доверительным управляющим в этом качестве, а в письменных документах после наименования управляющей компании сделана пометка «Д.У.» и указано название фонда.</w:t>
      </w:r>
    </w:p>
    <w:p w14:paraId="620994E5" w14:textId="5E796626" w:rsidR="004C1169" w:rsidRDefault="004C1169" w:rsidP="00990E1E">
      <w:pPr>
        <w:spacing w:after="60"/>
        <w:ind w:firstLine="560"/>
        <w:jc w:val="both"/>
        <w:rPr>
          <w:sz w:val="22"/>
          <w:szCs w:val="22"/>
        </w:rPr>
      </w:pPr>
      <w:r w:rsidRPr="005B4FDA">
        <w:rPr>
          <w:sz w:val="22"/>
          <w:szCs w:val="22"/>
        </w:rPr>
        <w:t>При отсутствии указания о том, что управляющая компания действует в качестве доверительного управляющего, она обязывается перед третьими лицами лично и отвечает перед ними только принадлежащим ей имуществом.</w:t>
      </w:r>
    </w:p>
    <w:p w14:paraId="7250B763" w14:textId="2FB5DA7D" w:rsidR="00F64CC0" w:rsidRPr="005B4FDA" w:rsidRDefault="00397596" w:rsidP="00990E1E">
      <w:pPr>
        <w:spacing w:after="60"/>
        <w:ind w:firstLine="560"/>
        <w:jc w:val="both"/>
        <w:rPr>
          <w:sz w:val="22"/>
          <w:szCs w:val="22"/>
        </w:rPr>
      </w:pPr>
      <w:r>
        <w:rPr>
          <w:sz w:val="22"/>
          <w:szCs w:val="22"/>
        </w:rPr>
        <w:t>19</w:t>
      </w:r>
      <w:r w:rsidR="00F64CC0" w:rsidRPr="00F64CC0">
        <w:rPr>
          <w:sz w:val="22"/>
          <w:szCs w:val="22"/>
        </w:rPr>
        <w:t xml:space="preserve">. Права и обязанности управляющей компании, связанные с осуществлением доверительного управления фондом, установлены законодательством Российской Федерации об инвестиционных фондах и </w:t>
      </w:r>
      <w:r w:rsidR="00F64CC0">
        <w:rPr>
          <w:sz w:val="22"/>
          <w:szCs w:val="22"/>
        </w:rPr>
        <w:t>настоящими П</w:t>
      </w:r>
      <w:r w:rsidR="00F64CC0" w:rsidRPr="00F64CC0">
        <w:rPr>
          <w:sz w:val="22"/>
          <w:szCs w:val="22"/>
        </w:rPr>
        <w:t>равилами.</w:t>
      </w:r>
    </w:p>
    <w:p w14:paraId="24A20643" w14:textId="7CC756F8" w:rsidR="004C1169" w:rsidRPr="008C7C29" w:rsidRDefault="00A610EA" w:rsidP="00990E1E">
      <w:pPr>
        <w:spacing w:after="60"/>
        <w:ind w:firstLine="560"/>
        <w:jc w:val="both"/>
        <w:rPr>
          <w:b/>
          <w:sz w:val="22"/>
          <w:szCs w:val="22"/>
        </w:rPr>
      </w:pPr>
      <w:bookmarkStart w:id="17" w:name="p_31"/>
      <w:bookmarkEnd w:id="17"/>
      <w:r w:rsidRPr="008C7C29">
        <w:rPr>
          <w:b/>
          <w:sz w:val="22"/>
          <w:szCs w:val="22"/>
        </w:rPr>
        <w:t>2</w:t>
      </w:r>
      <w:r w:rsidR="00601A21" w:rsidRPr="008C7C29">
        <w:rPr>
          <w:b/>
          <w:sz w:val="22"/>
          <w:szCs w:val="22"/>
        </w:rPr>
        <w:t>0</w:t>
      </w:r>
      <w:r w:rsidR="004C1169" w:rsidRPr="008C7C29">
        <w:rPr>
          <w:b/>
          <w:sz w:val="22"/>
          <w:szCs w:val="22"/>
        </w:rPr>
        <w:t>. Управляющая компания:</w:t>
      </w:r>
    </w:p>
    <w:p w14:paraId="76D6EF7C" w14:textId="71E28F48" w:rsidR="004C1169" w:rsidRPr="005B4FDA" w:rsidRDefault="009C74E1" w:rsidP="00990E1E">
      <w:pPr>
        <w:spacing w:after="60"/>
        <w:ind w:firstLine="560"/>
        <w:jc w:val="both"/>
        <w:rPr>
          <w:sz w:val="22"/>
          <w:szCs w:val="22"/>
        </w:rPr>
      </w:pPr>
      <w:r>
        <w:rPr>
          <w:sz w:val="22"/>
          <w:szCs w:val="22"/>
        </w:rPr>
        <w:t>2</w:t>
      </w:r>
      <w:r w:rsidR="00601A21">
        <w:rPr>
          <w:sz w:val="22"/>
          <w:szCs w:val="22"/>
        </w:rPr>
        <w:t>0</w:t>
      </w:r>
      <w:r>
        <w:rPr>
          <w:sz w:val="22"/>
          <w:szCs w:val="22"/>
        </w:rPr>
        <w:t>.</w:t>
      </w:r>
      <w:r w:rsidR="004C1169" w:rsidRPr="005B4FDA">
        <w:rPr>
          <w:sz w:val="22"/>
          <w:szCs w:val="22"/>
        </w:rPr>
        <w:t>1</w:t>
      </w:r>
      <w:r>
        <w:rPr>
          <w:sz w:val="22"/>
          <w:szCs w:val="22"/>
        </w:rPr>
        <w:t>.</w:t>
      </w:r>
      <w:r w:rsidRPr="005B4FDA">
        <w:rPr>
          <w:sz w:val="22"/>
          <w:szCs w:val="22"/>
        </w:rPr>
        <w:t> </w:t>
      </w:r>
      <w:r w:rsidR="004C1169" w:rsidRPr="005B4FDA">
        <w:rPr>
          <w:sz w:val="22"/>
          <w:szCs w:val="22"/>
        </w:rPr>
        <w:t>без специальной доверенности осуществляет все права, удостоверенные ценными бумагами, составляющими фонд, в том числе право голоса по голосующим ценным бумагам;</w:t>
      </w:r>
    </w:p>
    <w:p w14:paraId="2EAE5C43" w14:textId="370B7A15" w:rsidR="004C1169" w:rsidRPr="005B4FDA" w:rsidRDefault="00601A21" w:rsidP="00990E1E">
      <w:pPr>
        <w:spacing w:after="60"/>
        <w:ind w:firstLine="560"/>
        <w:jc w:val="both"/>
        <w:rPr>
          <w:sz w:val="22"/>
          <w:szCs w:val="22"/>
        </w:rPr>
      </w:pPr>
      <w:r>
        <w:rPr>
          <w:sz w:val="22"/>
          <w:szCs w:val="22"/>
        </w:rPr>
        <w:t>20</w:t>
      </w:r>
      <w:r w:rsidR="009C74E1">
        <w:rPr>
          <w:sz w:val="22"/>
          <w:szCs w:val="22"/>
        </w:rPr>
        <w:t>.</w:t>
      </w:r>
      <w:r w:rsidR="004C1169" w:rsidRPr="005B4FDA">
        <w:rPr>
          <w:sz w:val="22"/>
          <w:szCs w:val="22"/>
        </w:rPr>
        <w:t>2</w:t>
      </w:r>
      <w:r w:rsidR="009C74E1">
        <w:rPr>
          <w:sz w:val="22"/>
          <w:szCs w:val="22"/>
        </w:rPr>
        <w:t>.</w:t>
      </w:r>
      <w:r w:rsidR="004C1169" w:rsidRPr="005B4FDA">
        <w:rPr>
          <w:sz w:val="22"/>
          <w:szCs w:val="22"/>
        </w:rPr>
        <w:t> предъявляет иски и выступает ответчиком по искам в суде в связи с осуществлением деятельности по доверительному управлению фондом;</w:t>
      </w:r>
    </w:p>
    <w:p w14:paraId="721645B0" w14:textId="0C9AC941" w:rsidR="004C1169" w:rsidRPr="005B4FDA" w:rsidRDefault="009C74E1" w:rsidP="00990E1E">
      <w:pPr>
        <w:spacing w:after="60"/>
        <w:ind w:firstLine="560"/>
        <w:jc w:val="both"/>
        <w:rPr>
          <w:sz w:val="22"/>
          <w:szCs w:val="22"/>
        </w:rPr>
      </w:pPr>
      <w:r>
        <w:rPr>
          <w:sz w:val="22"/>
          <w:szCs w:val="22"/>
        </w:rPr>
        <w:t>2</w:t>
      </w:r>
      <w:r w:rsidR="00601A21">
        <w:rPr>
          <w:sz w:val="22"/>
          <w:szCs w:val="22"/>
        </w:rPr>
        <w:t>0</w:t>
      </w:r>
      <w:r>
        <w:rPr>
          <w:sz w:val="22"/>
          <w:szCs w:val="22"/>
        </w:rPr>
        <w:t>.</w:t>
      </w:r>
      <w:r w:rsidR="004C1169" w:rsidRPr="005B4FDA">
        <w:rPr>
          <w:sz w:val="22"/>
          <w:szCs w:val="22"/>
        </w:rPr>
        <w:t>3</w:t>
      </w:r>
      <w:r w:rsidRPr="00392CA7">
        <w:rPr>
          <w:sz w:val="22"/>
          <w:szCs w:val="22"/>
        </w:rPr>
        <w:t>.</w:t>
      </w:r>
      <w:r w:rsidR="004C1169" w:rsidRPr="00392CA7">
        <w:rPr>
          <w:sz w:val="22"/>
          <w:szCs w:val="22"/>
        </w:rPr>
        <w:t> </w:t>
      </w:r>
      <w:r w:rsidR="00392CA7" w:rsidRPr="00392CA7">
        <w:rPr>
          <w:sz w:val="22"/>
          <w:szCs w:val="22"/>
        </w:rPr>
        <w:t>передает свои права и обязанности по договору доверительного управления Фондом другой управляющей компании в порядке, предусмотренном абзацем первым пункта 5 статьи 11 Федерального закона «Об инвестиционных фондах», в случае принятия общим собранием владельцев инвестиционных паев решения о передаче прав и обязанностей управляющей компании по договору доверительного управления Фондом другой управляющей компании</w:t>
      </w:r>
      <w:r w:rsidR="004C1169" w:rsidRPr="005B4FDA">
        <w:rPr>
          <w:sz w:val="22"/>
          <w:szCs w:val="22"/>
        </w:rPr>
        <w:t>;</w:t>
      </w:r>
    </w:p>
    <w:p w14:paraId="4C5B8E73" w14:textId="07CAA583" w:rsidR="004C1169" w:rsidRPr="005B4FDA" w:rsidRDefault="009C74E1" w:rsidP="00990E1E">
      <w:pPr>
        <w:spacing w:after="60"/>
        <w:ind w:firstLine="560"/>
        <w:jc w:val="both"/>
        <w:rPr>
          <w:sz w:val="22"/>
          <w:szCs w:val="22"/>
        </w:rPr>
      </w:pPr>
      <w:r>
        <w:rPr>
          <w:sz w:val="22"/>
          <w:szCs w:val="22"/>
        </w:rPr>
        <w:t>2</w:t>
      </w:r>
      <w:r w:rsidR="00601A21">
        <w:rPr>
          <w:sz w:val="22"/>
          <w:szCs w:val="22"/>
        </w:rPr>
        <w:t>0</w:t>
      </w:r>
      <w:r>
        <w:rPr>
          <w:sz w:val="22"/>
          <w:szCs w:val="22"/>
        </w:rPr>
        <w:t>.</w:t>
      </w:r>
      <w:r w:rsidR="000B5C96">
        <w:rPr>
          <w:sz w:val="22"/>
          <w:szCs w:val="22"/>
        </w:rPr>
        <w:t>4</w:t>
      </w:r>
      <w:r>
        <w:rPr>
          <w:sz w:val="22"/>
          <w:szCs w:val="22"/>
        </w:rPr>
        <w:t>.</w:t>
      </w:r>
      <w:r w:rsidR="004C1169" w:rsidRPr="005B4FDA">
        <w:rPr>
          <w:sz w:val="22"/>
          <w:szCs w:val="22"/>
        </w:rPr>
        <w:t xml:space="preserve"> вправе принять решение о досрочном прекращении фонда без решения общего собрания владельцев инвестиционных паев; </w:t>
      </w:r>
    </w:p>
    <w:p w14:paraId="654CEBFB" w14:textId="5FB7D4B3" w:rsidR="00CA6418" w:rsidRDefault="009C74E1" w:rsidP="00990E1E">
      <w:pPr>
        <w:spacing w:after="60"/>
        <w:ind w:firstLine="560"/>
        <w:jc w:val="both"/>
        <w:rPr>
          <w:sz w:val="22"/>
          <w:szCs w:val="22"/>
        </w:rPr>
      </w:pPr>
      <w:r>
        <w:rPr>
          <w:sz w:val="22"/>
          <w:szCs w:val="22"/>
        </w:rPr>
        <w:t>2</w:t>
      </w:r>
      <w:r w:rsidR="00601A21">
        <w:rPr>
          <w:sz w:val="22"/>
          <w:szCs w:val="22"/>
        </w:rPr>
        <w:t>0</w:t>
      </w:r>
      <w:r>
        <w:rPr>
          <w:sz w:val="22"/>
          <w:szCs w:val="22"/>
        </w:rPr>
        <w:t>.</w:t>
      </w:r>
      <w:r w:rsidR="000B5C96">
        <w:rPr>
          <w:sz w:val="22"/>
          <w:szCs w:val="22"/>
        </w:rPr>
        <w:t>5</w:t>
      </w:r>
      <w:r>
        <w:rPr>
          <w:sz w:val="22"/>
          <w:szCs w:val="22"/>
        </w:rPr>
        <w:t>.</w:t>
      </w:r>
      <w:r w:rsidR="004C1169" w:rsidRPr="005B4FDA">
        <w:rPr>
          <w:sz w:val="22"/>
          <w:szCs w:val="22"/>
        </w:rPr>
        <w:t> вправе погасить за счет имущества, составляющего фонд, задолженность, возникшую в результате использования управляющей компанией собственных денежных средств для выплаты денежной компенсации владельцам инвестиционных паев</w:t>
      </w:r>
      <w:r w:rsidR="00CA6418">
        <w:rPr>
          <w:sz w:val="22"/>
          <w:szCs w:val="22"/>
        </w:rPr>
        <w:t>;</w:t>
      </w:r>
    </w:p>
    <w:p w14:paraId="27DD87E7" w14:textId="7CD4CB74" w:rsidR="00CA6418" w:rsidRPr="00CA6418" w:rsidRDefault="00CA6418" w:rsidP="00CA6418">
      <w:pPr>
        <w:spacing w:after="60"/>
        <w:ind w:firstLine="560"/>
        <w:jc w:val="both"/>
        <w:rPr>
          <w:sz w:val="22"/>
          <w:szCs w:val="22"/>
        </w:rPr>
      </w:pPr>
      <w:r w:rsidRPr="00CA6418">
        <w:rPr>
          <w:sz w:val="22"/>
          <w:szCs w:val="22"/>
        </w:rPr>
        <w:t>2</w:t>
      </w:r>
      <w:r w:rsidR="00601A21">
        <w:rPr>
          <w:sz w:val="22"/>
          <w:szCs w:val="22"/>
        </w:rPr>
        <w:t>0</w:t>
      </w:r>
      <w:r w:rsidR="00467AF3">
        <w:rPr>
          <w:sz w:val="22"/>
          <w:szCs w:val="22"/>
        </w:rPr>
        <w:t>.6</w:t>
      </w:r>
      <w:r w:rsidRPr="00CA6418">
        <w:rPr>
          <w:sz w:val="22"/>
          <w:szCs w:val="22"/>
        </w:rPr>
        <w:t>. действуя в качестве доверительного управляющего</w:t>
      </w:r>
      <w:r w:rsidR="001925E7">
        <w:rPr>
          <w:sz w:val="22"/>
          <w:szCs w:val="22"/>
        </w:rPr>
        <w:t xml:space="preserve"> фондом</w:t>
      </w:r>
      <w:r w:rsidRPr="00CA6418">
        <w:rPr>
          <w:sz w:val="22"/>
          <w:szCs w:val="22"/>
        </w:rPr>
        <w:t>, вправе совершать сделки или давать поручения на совершение сделок, не противоречащих законодательству Российской Федерации об инвестиционных фондах, в том числе:</w:t>
      </w:r>
    </w:p>
    <w:p w14:paraId="78B372DE" w14:textId="714B0AA0" w:rsidR="00CA6418" w:rsidRPr="00CA6418" w:rsidRDefault="00CA6418" w:rsidP="00CA6418">
      <w:pPr>
        <w:spacing w:after="60"/>
        <w:ind w:firstLine="560"/>
        <w:jc w:val="both"/>
        <w:rPr>
          <w:sz w:val="22"/>
          <w:szCs w:val="22"/>
        </w:rPr>
      </w:pPr>
      <w:r w:rsidRPr="00CA6418">
        <w:rPr>
          <w:sz w:val="22"/>
          <w:szCs w:val="22"/>
        </w:rPr>
        <w:t>2</w:t>
      </w:r>
      <w:r w:rsidR="00700336">
        <w:rPr>
          <w:sz w:val="22"/>
          <w:szCs w:val="22"/>
        </w:rPr>
        <w:t>0</w:t>
      </w:r>
      <w:r w:rsidR="00467AF3">
        <w:rPr>
          <w:sz w:val="22"/>
          <w:szCs w:val="22"/>
        </w:rPr>
        <w:t>.6</w:t>
      </w:r>
      <w:r w:rsidRPr="00CA6418">
        <w:rPr>
          <w:sz w:val="22"/>
          <w:szCs w:val="22"/>
        </w:rPr>
        <w:t>.1. по приобретению в состав фонда имущества, находящегося у управляющей компании в доверительном управлении по иным договорам, и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p>
    <w:p w14:paraId="174AB991" w14:textId="4FB7B4D1" w:rsidR="00CA6418" w:rsidRPr="00CA6418" w:rsidRDefault="00CA6418" w:rsidP="00CA6418">
      <w:pPr>
        <w:spacing w:after="60"/>
        <w:ind w:firstLine="560"/>
        <w:jc w:val="both"/>
        <w:rPr>
          <w:sz w:val="22"/>
          <w:szCs w:val="22"/>
        </w:rPr>
      </w:pPr>
      <w:r w:rsidRPr="00CA6418">
        <w:rPr>
          <w:sz w:val="22"/>
          <w:szCs w:val="22"/>
        </w:rPr>
        <w:lastRenderedPageBreak/>
        <w:tab/>
        <w:t>2</w:t>
      </w:r>
      <w:r w:rsidR="00700336">
        <w:rPr>
          <w:sz w:val="22"/>
          <w:szCs w:val="22"/>
        </w:rPr>
        <w:t>0</w:t>
      </w:r>
      <w:r w:rsidR="00467AF3">
        <w:rPr>
          <w:sz w:val="22"/>
          <w:szCs w:val="22"/>
        </w:rPr>
        <w:t>.6</w:t>
      </w:r>
      <w:r w:rsidRPr="00CA6418">
        <w:rPr>
          <w:sz w:val="22"/>
          <w:szCs w:val="22"/>
        </w:rPr>
        <w:t>.2. по отчуждению имущества, составляющего фонд, в состав имущества, находящегося у управляющей компании в доверительном управлении по иным договорам, или в состав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p>
    <w:p w14:paraId="28BDC086" w14:textId="5E76CAA7" w:rsidR="00CA6418" w:rsidRPr="00CA6418" w:rsidRDefault="00CA6418" w:rsidP="00CA6418">
      <w:pPr>
        <w:spacing w:after="60"/>
        <w:ind w:firstLine="560"/>
        <w:jc w:val="both"/>
        <w:rPr>
          <w:sz w:val="22"/>
          <w:szCs w:val="22"/>
        </w:rPr>
      </w:pPr>
      <w:r w:rsidRPr="00CA6418">
        <w:rPr>
          <w:sz w:val="22"/>
          <w:szCs w:val="22"/>
        </w:rPr>
        <w:tab/>
        <w:t>2</w:t>
      </w:r>
      <w:r w:rsidR="00700336">
        <w:rPr>
          <w:sz w:val="22"/>
          <w:szCs w:val="22"/>
        </w:rPr>
        <w:t>0</w:t>
      </w:r>
      <w:r w:rsidR="00467AF3">
        <w:rPr>
          <w:sz w:val="22"/>
          <w:szCs w:val="22"/>
        </w:rPr>
        <w:t>.6</w:t>
      </w:r>
      <w:r w:rsidRPr="00CA6418">
        <w:rPr>
          <w:sz w:val="22"/>
          <w:szCs w:val="22"/>
        </w:rPr>
        <w:t>.3. по приобретению в состав фонда ценных бумаг, выпущенных (выданных) участниками управляющей компании, их основными и преобладающими хозяйственными обществами, дочерними и зависимыми обществами управляющей компании, а также специализированным депозитарием, регистратором;</w:t>
      </w:r>
    </w:p>
    <w:p w14:paraId="128FAE26" w14:textId="6D172C93" w:rsidR="00CA6418" w:rsidRPr="00CA6418" w:rsidRDefault="00CA6418" w:rsidP="00CA6418">
      <w:pPr>
        <w:spacing w:after="60"/>
        <w:ind w:firstLine="560"/>
        <w:jc w:val="both"/>
        <w:rPr>
          <w:sz w:val="22"/>
          <w:szCs w:val="22"/>
        </w:rPr>
      </w:pPr>
      <w:r w:rsidRPr="00CA6418">
        <w:rPr>
          <w:sz w:val="22"/>
          <w:szCs w:val="22"/>
        </w:rPr>
        <w:tab/>
        <w:t>2</w:t>
      </w:r>
      <w:r w:rsidR="00700336">
        <w:rPr>
          <w:sz w:val="22"/>
          <w:szCs w:val="22"/>
        </w:rPr>
        <w:t>0</w:t>
      </w:r>
      <w:r w:rsidR="00467AF3">
        <w:rPr>
          <w:sz w:val="22"/>
          <w:szCs w:val="22"/>
        </w:rPr>
        <w:t>.6</w:t>
      </w:r>
      <w:r w:rsidRPr="00CA6418">
        <w:rPr>
          <w:sz w:val="22"/>
          <w:szCs w:val="22"/>
        </w:rPr>
        <w:t>.4. по приобретению в состав фонда имущества, принадлежащего управляющей компании, ее участникам, основным и преобладающим хозяйственным обществам ее участников, ее дочерним и зависимым обществам, либо по отчуждению имущества, составляющего фонд, указанным лицам;</w:t>
      </w:r>
    </w:p>
    <w:p w14:paraId="2D1896A3" w14:textId="21D37FEB" w:rsidR="00CA6418" w:rsidRPr="00CA6418" w:rsidRDefault="00CA6418" w:rsidP="00CA6418">
      <w:pPr>
        <w:spacing w:after="60"/>
        <w:ind w:firstLine="560"/>
        <w:jc w:val="both"/>
        <w:rPr>
          <w:sz w:val="22"/>
          <w:szCs w:val="22"/>
        </w:rPr>
      </w:pPr>
      <w:r w:rsidRPr="00CA6418">
        <w:rPr>
          <w:sz w:val="22"/>
          <w:szCs w:val="22"/>
        </w:rPr>
        <w:tab/>
        <w:t>2</w:t>
      </w:r>
      <w:r w:rsidR="00700336">
        <w:rPr>
          <w:sz w:val="22"/>
          <w:szCs w:val="22"/>
        </w:rPr>
        <w:t>0</w:t>
      </w:r>
      <w:r w:rsidR="00467AF3">
        <w:rPr>
          <w:sz w:val="22"/>
          <w:szCs w:val="22"/>
        </w:rPr>
        <w:t>.6</w:t>
      </w:r>
      <w:r w:rsidRPr="00CA6418">
        <w:rPr>
          <w:sz w:val="22"/>
          <w:szCs w:val="22"/>
        </w:rPr>
        <w:t xml:space="preserve">.5. по приобретению в состав фонда имущества у специализированного депозитария, оценщика, с которыми управляющей компанией заключены договоры, </w:t>
      </w:r>
      <w:r w:rsidR="00C5254C" w:rsidRPr="003E7272">
        <w:rPr>
          <w:sz w:val="22"/>
          <w:szCs w:val="22"/>
        </w:rPr>
        <w:t>и владельцев инвестиционных паев либо по отчуждению имущества указанным лицам</w:t>
      </w:r>
      <w:r w:rsidRPr="00CA6418">
        <w:rPr>
          <w:sz w:val="22"/>
          <w:szCs w:val="22"/>
        </w:rPr>
        <w:t>;</w:t>
      </w:r>
    </w:p>
    <w:p w14:paraId="3EA9AEA1" w14:textId="50E7CF78" w:rsidR="00CA6418" w:rsidRDefault="00CA6418" w:rsidP="00CA6418">
      <w:pPr>
        <w:spacing w:after="60"/>
        <w:ind w:firstLine="560"/>
        <w:jc w:val="both"/>
        <w:rPr>
          <w:sz w:val="22"/>
          <w:szCs w:val="22"/>
        </w:rPr>
      </w:pPr>
      <w:r w:rsidRPr="00CA6418">
        <w:rPr>
          <w:sz w:val="22"/>
          <w:szCs w:val="22"/>
        </w:rPr>
        <w:tab/>
        <w:t>2</w:t>
      </w:r>
      <w:r w:rsidR="00700336">
        <w:rPr>
          <w:sz w:val="22"/>
          <w:szCs w:val="22"/>
        </w:rPr>
        <w:t>0</w:t>
      </w:r>
      <w:r w:rsidR="00467AF3">
        <w:rPr>
          <w:sz w:val="22"/>
          <w:szCs w:val="22"/>
        </w:rPr>
        <w:t>.6</w:t>
      </w:r>
      <w:r w:rsidRPr="00CA6418">
        <w:rPr>
          <w:sz w:val="22"/>
          <w:szCs w:val="22"/>
        </w:rPr>
        <w:t>.6. по приобретению в состав фонда ценных бумаг, выпущенных (выданных) управляющей компанией, а также акционерным инвестиционным фондом, активы которого находятся в доверительном управлении управляющей компании или функции единоличного исполнительного органа которого осуществляет управляющая компани</w:t>
      </w:r>
      <w:r w:rsidR="0003511E">
        <w:rPr>
          <w:sz w:val="22"/>
          <w:szCs w:val="22"/>
        </w:rPr>
        <w:t>я;</w:t>
      </w:r>
    </w:p>
    <w:p w14:paraId="6825525F" w14:textId="179D7A1B" w:rsidR="004C1169" w:rsidRPr="008C7C29" w:rsidRDefault="002F76C2" w:rsidP="00990E1E">
      <w:pPr>
        <w:spacing w:after="60"/>
        <w:ind w:firstLine="540"/>
        <w:jc w:val="both"/>
        <w:rPr>
          <w:b/>
          <w:sz w:val="22"/>
          <w:szCs w:val="22"/>
        </w:rPr>
      </w:pPr>
      <w:r w:rsidRPr="008C7C29">
        <w:rPr>
          <w:b/>
          <w:sz w:val="22"/>
          <w:szCs w:val="22"/>
        </w:rPr>
        <w:t>21</w:t>
      </w:r>
      <w:r w:rsidR="004C1169" w:rsidRPr="008C7C29">
        <w:rPr>
          <w:b/>
          <w:sz w:val="22"/>
          <w:szCs w:val="22"/>
        </w:rPr>
        <w:t>. Управляющая компания обязана:</w:t>
      </w:r>
    </w:p>
    <w:p w14:paraId="7AD6012B" w14:textId="1B6FB98B" w:rsidR="004C1169" w:rsidRPr="00864247" w:rsidRDefault="00D611EE" w:rsidP="00990E1E">
      <w:pPr>
        <w:spacing w:after="60"/>
        <w:ind w:firstLine="540"/>
        <w:jc w:val="both"/>
        <w:rPr>
          <w:sz w:val="22"/>
          <w:szCs w:val="22"/>
        </w:rPr>
      </w:pPr>
      <w:r>
        <w:rPr>
          <w:sz w:val="22"/>
          <w:szCs w:val="22"/>
        </w:rPr>
        <w:t>21</w:t>
      </w:r>
      <w:r w:rsidR="00626087" w:rsidRPr="00864247">
        <w:rPr>
          <w:sz w:val="22"/>
          <w:szCs w:val="22"/>
        </w:rPr>
        <w:t>.</w:t>
      </w:r>
      <w:r w:rsidR="004C1169" w:rsidRPr="00864247">
        <w:rPr>
          <w:sz w:val="22"/>
          <w:szCs w:val="22"/>
        </w:rPr>
        <w:t>1</w:t>
      </w:r>
      <w:r w:rsidR="00626087" w:rsidRPr="00864247">
        <w:rPr>
          <w:sz w:val="22"/>
          <w:szCs w:val="22"/>
        </w:rPr>
        <w:t>.</w:t>
      </w:r>
      <w:r w:rsidR="004C1169" w:rsidRPr="00864247">
        <w:rPr>
          <w:sz w:val="22"/>
          <w:szCs w:val="22"/>
        </w:rPr>
        <w:t xml:space="preserve"> осуществлять доверительное управление фондом в соответствии с Федеральным законом «Об инвестиционных фондах», другими федеральными законами, нормативными </w:t>
      </w:r>
      <w:r w:rsidR="00A610EA" w:rsidRPr="00864247">
        <w:rPr>
          <w:sz w:val="22"/>
          <w:szCs w:val="22"/>
        </w:rPr>
        <w:t xml:space="preserve">актами </w:t>
      </w:r>
      <w:r w:rsidR="00165311" w:rsidRPr="00864247">
        <w:rPr>
          <w:sz w:val="22"/>
          <w:szCs w:val="22"/>
        </w:rPr>
        <w:t>Банка России</w:t>
      </w:r>
      <w:r w:rsidR="004C1169" w:rsidRPr="00864247">
        <w:rPr>
          <w:sz w:val="22"/>
          <w:szCs w:val="22"/>
        </w:rPr>
        <w:t xml:space="preserve"> и настоящими Правилами;</w:t>
      </w:r>
    </w:p>
    <w:p w14:paraId="7EF7B5B8" w14:textId="52F7A3D5" w:rsidR="004C1169" w:rsidRPr="00A610EA" w:rsidRDefault="00D611EE" w:rsidP="00990E1E">
      <w:pPr>
        <w:spacing w:after="60"/>
        <w:ind w:firstLine="540"/>
        <w:jc w:val="both"/>
        <w:rPr>
          <w:sz w:val="22"/>
          <w:szCs w:val="22"/>
        </w:rPr>
      </w:pPr>
      <w:r>
        <w:rPr>
          <w:sz w:val="22"/>
          <w:szCs w:val="22"/>
        </w:rPr>
        <w:t>21</w:t>
      </w:r>
      <w:r w:rsidR="00626087" w:rsidRPr="00864247">
        <w:rPr>
          <w:sz w:val="22"/>
          <w:szCs w:val="22"/>
        </w:rPr>
        <w:t>.</w:t>
      </w:r>
      <w:r w:rsidR="004C1169" w:rsidRPr="00864247">
        <w:rPr>
          <w:sz w:val="22"/>
          <w:szCs w:val="22"/>
        </w:rPr>
        <w:t>2</w:t>
      </w:r>
      <w:r w:rsidR="00626087" w:rsidRPr="00864247">
        <w:rPr>
          <w:sz w:val="22"/>
          <w:szCs w:val="22"/>
        </w:rPr>
        <w:t>.</w:t>
      </w:r>
      <w:r w:rsidR="004C1169" w:rsidRPr="00864247">
        <w:rPr>
          <w:sz w:val="22"/>
          <w:szCs w:val="22"/>
        </w:rPr>
        <w:t> </w:t>
      </w:r>
      <w:r w:rsidR="00137E2F" w:rsidRPr="00864247">
        <w:rPr>
          <w:sz w:val="22"/>
          <w:szCs w:val="22"/>
        </w:rPr>
        <w:t>действовать разумно и добросовестно при осуществлении своих прав и исполнении обязанностей</w:t>
      </w:r>
      <w:r w:rsidR="004C1169" w:rsidRPr="00864247">
        <w:rPr>
          <w:sz w:val="22"/>
          <w:szCs w:val="22"/>
        </w:rPr>
        <w:t>;</w:t>
      </w:r>
    </w:p>
    <w:p w14:paraId="000351A7" w14:textId="36EAF8A5" w:rsidR="00647793" w:rsidRPr="00A610EA" w:rsidRDefault="00D611EE" w:rsidP="00647793">
      <w:pPr>
        <w:spacing w:after="60"/>
        <w:ind w:firstLine="540"/>
        <w:jc w:val="both"/>
        <w:rPr>
          <w:sz w:val="22"/>
          <w:szCs w:val="22"/>
        </w:rPr>
      </w:pPr>
      <w:r>
        <w:rPr>
          <w:sz w:val="22"/>
          <w:szCs w:val="22"/>
        </w:rPr>
        <w:t>21</w:t>
      </w:r>
      <w:r w:rsidR="00626087" w:rsidRPr="00626087">
        <w:rPr>
          <w:sz w:val="22"/>
          <w:szCs w:val="22"/>
        </w:rPr>
        <w:t>.</w:t>
      </w:r>
      <w:r w:rsidR="004C1169" w:rsidRPr="00E80B57">
        <w:rPr>
          <w:sz w:val="22"/>
          <w:szCs w:val="22"/>
        </w:rPr>
        <w:t>3</w:t>
      </w:r>
      <w:r w:rsidR="00626087">
        <w:rPr>
          <w:sz w:val="22"/>
          <w:szCs w:val="22"/>
        </w:rPr>
        <w:t>.</w:t>
      </w:r>
      <w:r w:rsidR="00626087" w:rsidRPr="00E80B57">
        <w:rPr>
          <w:sz w:val="22"/>
          <w:szCs w:val="22"/>
        </w:rPr>
        <w:t> </w:t>
      </w:r>
      <w:r w:rsidR="004C1169" w:rsidRPr="00F502D5">
        <w:rPr>
          <w:sz w:val="22"/>
          <w:szCs w:val="22"/>
        </w:rPr>
        <w:t>передавать имущество, составляющее фонд, для учета и (или) хранения специализированному депозитарию, если для отдельных видов имущества нормативными правовыми актами Российской Федерации</w:t>
      </w:r>
      <w:r w:rsidR="00647793" w:rsidRPr="003E34E8">
        <w:rPr>
          <w:sz w:val="22"/>
          <w:szCs w:val="22"/>
        </w:rPr>
        <w:t>,</w:t>
      </w:r>
      <w:r w:rsidR="004C1169" w:rsidRPr="003E34E8">
        <w:rPr>
          <w:sz w:val="22"/>
          <w:szCs w:val="22"/>
        </w:rPr>
        <w:t xml:space="preserve"> </w:t>
      </w:r>
      <w:r w:rsidR="00647793" w:rsidRPr="00A610EA">
        <w:rPr>
          <w:sz w:val="22"/>
          <w:szCs w:val="22"/>
        </w:rPr>
        <w:t xml:space="preserve">в том числе нормативными актами </w:t>
      </w:r>
      <w:r w:rsidR="000474D7" w:rsidRPr="000474D7">
        <w:rPr>
          <w:sz w:val="22"/>
          <w:szCs w:val="22"/>
        </w:rPr>
        <w:t>Банка России</w:t>
      </w:r>
      <w:r w:rsidR="00647793" w:rsidRPr="00A610EA">
        <w:rPr>
          <w:sz w:val="22"/>
          <w:szCs w:val="22"/>
        </w:rPr>
        <w:t xml:space="preserve">, </w:t>
      </w:r>
      <w:r w:rsidR="004C1169" w:rsidRPr="00A610EA">
        <w:rPr>
          <w:sz w:val="22"/>
          <w:szCs w:val="22"/>
        </w:rPr>
        <w:t>не предусмотрено иное;</w:t>
      </w:r>
    </w:p>
    <w:p w14:paraId="1A60263F" w14:textId="7952288F" w:rsidR="004C1169" w:rsidRPr="00A610EA" w:rsidRDefault="00D611EE" w:rsidP="00990E1E">
      <w:pPr>
        <w:spacing w:after="60"/>
        <w:ind w:firstLine="540"/>
        <w:jc w:val="both"/>
        <w:rPr>
          <w:sz w:val="22"/>
          <w:szCs w:val="22"/>
        </w:rPr>
      </w:pPr>
      <w:r>
        <w:rPr>
          <w:sz w:val="22"/>
          <w:szCs w:val="22"/>
        </w:rPr>
        <w:t>21</w:t>
      </w:r>
      <w:r w:rsidR="00626087" w:rsidRPr="00626087">
        <w:rPr>
          <w:sz w:val="22"/>
          <w:szCs w:val="22"/>
        </w:rPr>
        <w:t>.</w:t>
      </w:r>
      <w:r w:rsidR="004C1169" w:rsidRPr="00A610EA">
        <w:rPr>
          <w:sz w:val="22"/>
          <w:szCs w:val="22"/>
        </w:rPr>
        <w:t>4</w:t>
      </w:r>
      <w:r w:rsidR="00626087">
        <w:rPr>
          <w:sz w:val="22"/>
          <w:szCs w:val="22"/>
        </w:rPr>
        <w:t>.</w:t>
      </w:r>
      <w:r w:rsidR="00626087" w:rsidRPr="00A610EA">
        <w:rPr>
          <w:sz w:val="22"/>
          <w:szCs w:val="22"/>
        </w:rPr>
        <w:t> </w:t>
      </w:r>
      <w:r w:rsidR="004C1169" w:rsidRPr="00A610EA">
        <w:rPr>
          <w:sz w:val="22"/>
          <w:szCs w:val="22"/>
        </w:rPr>
        <w:t xml:space="preserve">передавать специализированному депозитарию копии всех первичных документов в отношении имущества, составляющего фонд, незамедлительно с момента их составления или получения; </w:t>
      </w:r>
    </w:p>
    <w:p w14:paraId="4A87B110" w14:textId="6ED064CC" w:rsidR="00236BDC" w:rsidRPr="005B4FDA" w:rsidRDefault="00D611EE" w:rsidP="006577C5">
      <w:pPr>
        <w:spacing w:after="60"/>
        <w:ind w:firstLine="540"/>
        <w:jc w:val="both"/>
        <w:rPr>
          <w:sz w:val="22"/>
          <w:szCs w:val="22"/>
        </w:rPr>
      </w:pPr>
      <w:r>
        <w:rPr>
          <w:sz w:val="22"/>
          <w:szCs w:val="22"/>
        </w:rPr>
        <w:t>21</w:t>
      </w:r>
      <w:r w:rsidR="00626087" w:rsidRPr="00626087">
        <w:rPr>
          <w:sz w:val="22"/>
          <w:szCs w:val="22"/>
        </w:rPr>
        <w:t>.</w:t>
      </w:r>
      <w:r w:rsidR="004C1169" w:rsidRPr="00E80B57">
        <w:rPr>
          <w:sz w:val="22"/>
          <w:szCs w:val="22"/>
        </w:rPr>
        <w:t>5</w:t>
      </w:r>
      <w:r w:rsidR="00626087">
        <w:rPr>
          <w:sz w:val="22"/>
          <w:szCs w:val="22"/>
        </w:rPr>
        <w:t>.</w:t>
      </w:r>
      <w:r w:rsidR="00626087" w:rsidRPr="00E80B57">
        <w:rPr>
          <w:sz w:val="22"/>
          <w:szCs w:val="22"/>
        </w:rPr>
        <w:t> </w:t>
      </w:r>
      <w:r w:rsidR="00A375E5" w:rsidRPr="005B4FDA">
        <w:rPr>
          <w:sz w:val="22"/>
          <w:szCs w:val="22"/>
        </w:rPr>
        <w:t>предоставлять владельцам инвестиционных паев информацию о дате составления списка владельцев инвестиционных паев для осуществления ими своих прав</w:t>
      </w:r>
      <w:r w:rsidR="00DE4FEC" w:rsidRPr="00DE4FEC">
        <w:rPr>
          <w:sz w:val="22"/>
          <w:szCs w:val="22"/>
        </w:rPr>
        <w:t>, а также для частичного погашения инвестиционных паев без заявления ими требований об их погашении</w:t>
      </w:r>
      <w:r w:rsidR="00A375E5" w:rsidRPr="005B4FDA">
        <w:rPr>
          <w:sz w:val="22"/>
          <w:szCs w:val="22"/>
        </w:rPr>
        <w:t xml:space="preserve"> не позднее 3 рабочих дней до даты составления указанного списка. При этом указанная информаци</w:t>
      </w:r>
      <w:r w:rsidR="00236BDC" w:rsidRPr="005B4FDA">
        <w:rPr>
          <w:sz w:val="22"/>
          <w:szCs w:val="22"/>
        </w:rPr>
        <w:t>я</w:t>
      </w:r>
      <w:r w:rsidR="00A375E5" w:rsidRPr="005B4FDA">
        <w:rPr>
          <w:sz w:val="22"/>
          <w:szCs w:val="22"/>
        </w:rPr>
        <w:t xml:space="preserve"> предоставляется </w:t>
      </w:r>
      <w:r w:rsidR="00236BDC" w:rsidRPr="005B4FDA">
        <w:rPr>
          <w:sz w:val="22"/>
          <w:szCs w:val="22"/>
        </w:rPr>
        <w:t>на бумажном носителе путем направления почтового сообщения заказным письмом с уведомлением о вручении на адрес, указанный в реестре владельцев инвестиционных паев фонда, либо путем вручения соответствующего сообщения лично под роспись владельцу инвестиционных паев фонда или его уполномоченному представителю</w:t>
      </w:r>
      <w:r w:rsidR="00864247">
        <w:rPr>
          <w:sz w:val="22"/>
          <w:szCs w:val="22"/>
        </w:rPr>
        <w:t xml:space="preserve">, </w:t>
      </w:r>
      <w:r w:rsidR="00864247" w:rsidRPr="00C2249C">
        <w:rPr>
          <w:sz w:val="22"/>
          <w:szCs w:val="22"/>
        </w:rPr>
        <w:t>либо указанная информация предоставляется путем направления</w:t>
      </w:r>
      <w:r w:rsidR="00864247" w:rsidRPr="00465269">
        <w:rPr>
          <w:sz w:val="22"/>
          <w:szCs w:val="22"/>
        </w:rPr>
        <w:t xml:space="preserve"> управляющей компанией в виде электронных скан-образов документа в формате PDF на электронный адрес владельца инвестиционных паев, </w:t>
      </w:r>
      <w:r w:rsidR="00A703BF">
        <w:rPr>
          <w:sz w:val="22"/>
          <w:szCs w:val="22"/>
        </w:rPr>
        <w:t xml:space="preserve">информация о котором предоставлена в управляющую компанию, </w:t>
      </w:r>
      <w:r w:rsidR="00302F64">
        <w:rPr>
          <w:sz w:val="22"/>
          <w:szCs w:val="22"/>
        </w:rPr>
        <w:t xml:space="preserve">либо путем публикации соответствующей информации на </w:t>
      </w:r>
      <w:r w:rsidR="00302F64" w:rsidRPr="004D5CAA">
        <w:rPr>
          <w:sz w:val="22"/>
          <w:szCs w:val="22"/>
        </w:rPr>
        <w:t>сайте управляющей компании в сети Интернет</w:t>
      </w:r>
      <w:r w:rsidR="00154CCB">
        <w:rPr>
          <w:sz w:val="22"/>
          <w:szCs w:val="22"/>
        </w:rPr>
        <w:t xml:space="preserve"> по адресу</w:t>
      </w:r>
      <w:r w:rsidR="00302F64" w:rsidRPr="004D5CAA">
        <w:rPr>
          <w:sz w:val="22"/>
          <w:szCs w:val="22"/>
        </w:rPr>
        <w:t xml:space="preserve"> www.tkbip.ru</w:t>
      </w:r>
      <w:r w:rsidR="00236BDC" w:rsidRPr="005B4FDA">
        <w:rPr>
          <w:sz w:val="22"/>
          <w:szCs w:val="22"/>
        </w:rPr>
        <w:t>. Способ предоставления информации определяется управляющей компанией</w:t>
      </w:r>
      <w:r w:rsidR="00D36CB8">
        <w:rPr>
          <w:sz w:val="22"/>
          <w:szCs w:val="22"/>
        </w:rPr>
        <w:t>;</w:t>
      </w:r>
    </w:p>
    <w:p w14:paraId="1D99168F" w14:textId="25AC354A" w:rsidR="00D36CB8" w:rsidRDefault="00D611EE" w:rsidP="00A375E5">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21</w:t>
      </w:r>
      <w:r w:rsidR="00626087" w:rsidRPr="00626087">
        <w:rPr>
          <w:rFonts w:ascii="Times New Roman" w:hAnsi="Times New Roman" w:cs="Times New Roman"/>
          <w:sz w:val="22"/>
          <w:szCs w:val="22"/>
        </w:rPr>
        <w:t>.</w:t>
      </w:r>
      <w:r>
        <w:rPr>
          <w:rFonts w:ascii="Times New Roman" w:hAnsi="Times New Roman" w:cs="Times New Roman"/>
          <w:sz w:val="22"/>
          <w:szCs w:val="22"/>
        </w:rPr>
        <w:t>6</w:t>
      </w:r>
      <w:r w:rsidR="00626087">
        <w:rPr>
          <w:rFonts w:ascii="Times New Roman" w:hAnsi="Times New Roman" w:cs="Times New Roman"/>
          <w:sz w:val="22"/>
          <w:szCs w:val="22"/>
        </w:rPr>
        <w:t>.</w:t>
      </w:r>
      <w:r w:rsidR="00626087" w:rsidRPr="005B4FDA">
        <w:rPr>
          <w:rFonts w:ascii="Times New Roman" w:hAnsi="Times New Roman" w:cs="Times New Roman"/>
          <w:sz w:val="22"/>
          <w:szCs w:val="22"/>
        </w:rPr>
        <w:t xml:space="preserve"> </w:t>
      </w:r>
      <w:r w:rsidR="00A375E5" w:rsidRPr="005B4FDA">
        <w:rPr>
          <w:rFonts w:ascii="Times New Roman" w:hAnsi="Times New Roman" w:cs="Times New Roman"/>
          <w:sz w:val="22"/>
          <w:szCs w:val="22"/>
        </w:rPr>
        <w:t xml:space="preserve">раскрывать отчеты, требования к которым устанавливаются </w:t>
      </w:r>
      <w:r w:rsidR="00A610EA">
        <w:rPr>
          <w:rFonts w:ascii="Times New Roman" w:hAnsi="Times New Roman" w:cs="Times New Roman"/>
          <w:sz w:val="22"/>
          <w:szCs w:val="22"/>
        </w:rPr>
        <w:t>Банком России</w:t>
      </w:r>
      <w:r w:rsidR="00D36CB8">
        <w:rPr>
          <w:rFonts w:ascii="Times New Roman" w:hAnsi="Times New Roman" w:cs="Times New Roman"/>
          <w:sz w:val="22"/>
          <w:szCs w:val="22"/>
        </w:rPr>
        <w:t>;</w:t>
      </w:r>
    </w:p>
    <w:p w14:paraId="52A07D11" w14:textId="4C65673F" w:rsidR="00A375E5" w:rsidRPr="005B4FDA" w:rsidRDefault="00D611EE" w:rsidP="00D36CB8">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21</w:t>
      </w:r>
      <w:r w:rsidR="00D36CB8" w:rsidRPr="00D36CB8">
        <w:rPr>
          <w:rFonts w:ascii="Times New Roman" w:hAnsi="Times New Roman" w:cs="Times New Roman"/>
          <w:sz w:val="22"/>
          <w:szCs w:val="22"/>
        </w:rPr>
        <w:t>.</w:t>
      </w:r>
      <w:r>
        <w:rPr>
          <w:rFonts w:ascii="Times New Roman" w:hAnsi="Times New Roman" w:cs="Times New Roman"/>
          <w:sz w:val="22"/>
          <w:szCs w:val="22"/>
        </w:rPr>
        <w:t>7</w:t>
      </w:r>
      <w:r w:rsidR="00D36CB8" w:rsidRPr="00D36CB8">
        <w:rPr>
          <w:rFonts w:ascii="Times New Roman" w:hAnsi="Times New Roman" w:cs="Times New Roman"/>
          <w:sz w:val="22"/>
          <w:szCs w:val="22"/>
        </w:rPr>
        <w:t xml:space="preserve">. при осуществлении доверительного управления </w:t>
      </w:r>
      <w:r w:rsidR="00EF1DA1">
        <w:rPr>
          <w:rFonts w:ascii="Times New Roman" w:hAnsi="Times New Roman" w:cs="Times New Roman"/>
          <w:sz w:val="22"/>
          <w:szCs w:val="22"/>
        </w:rPr>
        <w:t>ф</w:t>
      </w:r>
      <w:r w:rsidR="00D36CB8" w:rsidRPr="00D36CB8">
        <w:rPr>
          <w:rFonts w:ascii="Times New Roman" w:hAnsi="Times New Roman" w:cs="Times New Roman"/>
          <w:sz w:val="22"/>
          <w:szCs w:val="22"/>
        </w:rPr>
        <w:t>ондом выявлять конфликт интересов и управлять конфликтом интересов, в том числе путем предотвращения возникновения конфликта интересов и (или) раскрытия или предоставления информации о конфликте интересов</w:t>
      </w:r>
      <w:r w:rsidR="00A375E5" w:rsidRPr="005B4FDA">
        <w:rPr>
          <w:rFonts w:ascii="Times New Roman" w:hAnsi="Times New Roman" w:cs="Times New Roman"/>
          <w:sz w:val="22"/>
          <w:szCs w:val="22"/>
        </w:rPr>
        <w:t>.</w:t>
      </w:r>
    </w:p>
    <w:p w14:paraId="71EACF3D" w14:textId="134969F2" w:rsidR="004C1169" w:rsidRPr="008C7C29" w:rsidRDefault="00153A5D" w:rsidP="00990E1E">
      <w:pPr>
        <w:spacing w:after="60"/>
        <w:ind w:firstLine="540"/>
        <w:jc w:val="both"/>
        <w:rPr>
          <w:b/>
          <w:sz w:val="22"/>
          <w:szCs w:val="22"/>
        </w:rPr>
      </w:pPr>
      <w:bookmarkStart w:id="18" w:name="p_33"/>
      <w:bookmarkEnd w:id="18"/>
      <w:r w:rsidRPr="008C7C29">
        <w:rPr>
          <w:b/>
          <w:sz w:val="22"/>
          <w:szCs w:val="22"/>
        </w:rPr>
        <w:t>22</w:t>
      </w:r>
      <w:r w:rsidR="004C1169" w:rsidRPr="008C7C29">
        <w:rPr>
          <w:b/>
          <w:sz w:val="22"/>
          <w:szCs w:val="22"/>
        </w:rPr>
        <w:t>. Управляющая компания не вправе:</w:t>
      </w:r>
    </w:p>
    <w:p w14:paraId="581D3DBC" w14:textId="7087D451" w:rsidR="004C1169" w:rsidRPr="005B4FDA" w:rsidRDefault="005B1068" w:rsidP="00990E1E">
      <w:pPr>
        <w:spacing w:after="60"/>
        <w:ind w:firstLine="540"/>
        <w:jc w:val="both"/>
        <w:rPr>
          <w:sz w:val="22"/>
          <w:szCs w:val="22"/>
        </w:rPr>
      </w:pPr>
      <w:r>
        <w:rPr>
          <w:sz w:val="22"/>
          <w:szCs w:val="22"/>
        </w:rPr>
        <w:t>2</w:t>
      </w:r>
      <w:r w:rsidR="00B46184">
        <w:rPr>
          <w:sz w:val="22"/>
          <w:szCs w:val="22"/>
        </w:rPr>
        <w:t>2</w:t>
      </w:r>
      <w:r>
        <w:rPr>
          <w:sz w:val="22"/>
          <w:szCs w:val="22"/>
        </w:rPr>
        <w:t>.</w:t>
      </w:r>
      <w:r w:rsidR="004C1169" w:rsidRPr="005B4FDA">
        <w:rPr>
          <w:sz w:val="22"/>
          <w:szCs w:val="22"/>
        </w:rPr>
        <w:t>1</w:t>
      </w:r>
      <w:r>
        <w:rPr>
          <w:sz w:val="22"/>
          <w:szCs w:val="22"/>
        </w:rPr>
        <w:t>.</w:t>
      </w:r>
      <w:r w:rsidR="004C1169" w:rsidRPr="005B4FDA">
        <w:rPr>
          <w:sz w:val="22"/>
          <w:szCs w:val="22"/>
        </w:rPr>
        <w:t xml:space="preserve"> распоряжаться имуществом, составляющим фонд, без предварительного согласия специализированного депозитария, за исключением сделок, совершаемых на </w:t>
      </w:r>
      <w:r w:rsidR="00236BDC" w:rsidRPr="005B4FDA">
        <w:rPr>
          <w:sz w:val="22"/>
          <w:szCs w:val="22"/>
        </w:rPr>
        <w:t>организованных торгах, проводимых российской или иностранной биржей либо иным организатором</w:t>
      </w:r>
      <w:r w:rsidR="00236BDC" w:rsidRPr="005B4FDA" w:rsidDel="00236BDC">
        <w:rPr>
          <w:sz w:val="22"/>
          <w:szCs w:val="22"/>
        </w:rPr>
        <w:t xml:space="preserve"> </w:t>
      </w:r>
      <w:r w:rsidR="004C1169" w:rsidRPr="005B4FDA">
        <w:rPr>
          <w:sz w:val="22"/>
          <w:szCs w:val="22"/>
        </w:rPr>
        <w:t>торговли;</w:t>
      </w:r>
    </w:p>
    <w:p w14:paraId="74D648C2" w14:textId="7E095F1B" w:rsidR="004C1169" w:rsidRPr="005B4FDA" w:rsidRDefault="005B1068" w:rsidP="00990E1E">
      <w:pPr>
        <w:spacing w:after="60"/>
        <w:ind w:firstLine="540"/>
        <w:jc w:val="both"/>
        <w:rPr>
          <w:sz w:val="22"/>
          <w:szCs w:val="22"/>
        </w:rPr>
      </w:pPr>
      <w:r>
        <w:rPr>
          <w:sz w:val="22"/>
          <w:szCs w:val="22"/>
        </w:rPr>
        <w:t>2</w:t>
      </w:r>
      <w:r w:rsidR="000C3BD0">
        <w:rPr>
          <w:sz w:val="22"/>
          <w:szCs w:val="22"/>
        </w:rPr>
        <w:t>2</w:t>
      </w:r>
      <w:r>
        <w:rPr>
          <w:sz w:val="22"/>
          <w:szCs w:val="22"/>
        </w:rPr>
        <w:t>.</w:t>
      </w:r>
      <w:r w:rsidR="004C1169" w:rsidRPr="005B4FDA">
        <w:rPr>
          <w:sz w:val="22"/>
          <w:szCs w:val="22"/>
        </w:rPr>
        <w:t>2</w:t>
      </w:r>
      <w:r>
        <w:rPr>
          <w:sz w:val="22"/>
          <w:szCs w:val="22"/>
        </w:rPr>
        <w:t>.</w:t>
      </w:r>
      <w:r w:rsidR="004C1169" w:rsidRPr="005B4FDA">
        <w:rPr>
          <w:sz w:val="22"/>
          <w:szCs w:val="22"/>
        </w:rPr>
        <w:t> распоряжаться денежными средствами, находящимися на транзитном счете</w:t>
      </w:r>
      <w:r w:rsidR="00BC69D6">
        <w:rPr>
          <w:sz w:val="22"/>
          <w:szCs w:val="22"/>
        </w:rPr>
        <w:t>,</w:t>
      </w:r>
      <w:r w:rsidR="004C1169" w:rsidRPr="005B4FDA">
        <w:rPr>
          <w:sz w:val="22"/>
          <w:szCs w:val="22"/>
        </w:rPr>
        <w:t xml:space="preserve"> без предварительного согласия специализированного депозитария;</w:t>
      </w:r>
    </w:p>
    <w:p w14:paraId="5BB23728" w14:textId="4D7C5510" w:rsidR="004C1169" w:rsidRPr="005B4FDA" w:rsidRDefault="000C3BD0" w:rsidP="00990E1E">
      <w:pPr>
        <w:spacing w:after="60"/>
        <w:ind w:firstLine="540"/>
        <w:jc w:val="both"/>
        <w:rPr>
          <w:sz w:val="22"/>
          <w:szCs w:val="22"/>
        </w:rPr>
      </w:pPr>
      <w:r>
        <w:rPr>
          <w:sz w:val="22"/>
          <w:szCs w:val="22"/>
        </w:rPr>
        <w:lastRenderedPageBreak/>
        <w:t>22</w:t>
      </w:r>
      <w:r w:rsidR="005B1068">
        <w:rPr>
          <w:sz w:val="22"/>
          <w:szCs w:val="22"/>
        </w:rPr>
        <w:t>.</w:t>
      </w:r>
      <w:r w:rsidR="004C1169" w:rsidRPr="005B4FDA">
        <w:rPr>
          <w:sz w:val="22"/>
          <w:szCs w:val="22"/>
        </w:rPr>
        <w:t>3</w:t>
      </w:r>
      <w:r w:rsidR="005B1068">
        <w:rPr>
          <w:sz w:val="22"/>
          <w:szCs w:val="22"/>
        </w:rPr>
        <w:t>.</w:t>
      </w:r>
      <w:r w:rsidR="004C1169" w:rsidRPr="005B4FDA">
        <w:rPr>
          <w:sz w:val="22"/>
          <w:szCs w:val="22"/>
        </w:rPr>
        <w:t> использовать имущество, составляющее фонд, для обеспечения исполнения собственных обязательств, не связанных с доверительным управлением фондом, или для обеспечения исполнения обязательств третьих лиц;</w:t>
      </w:r>
    </w:p>
    <w:p w14:paraId="5EFADCF6" w14:textId="43555CF9" w:rsidR="004C1169" w:rsidRPr="005B4FDA" w:rsidRDefault="000C3BD0" w:rsidP="00990E1E">
      <w:pPr>
        <w:spacing w:after="60"/>
        <w:ind w:firstLine="540"/>
        <w:jc w:val="both"/>
        <w:rPr>
          <w:sz w:val="22"/>
          <w:szCs w:val="22"/>
        </w:rPr>
      </w:pPr>
      <w:r>
        <w:rPr>
          <w:sz w:val="22"/>
          <w:szCs w:val="22"/>
        </w:rPr>
        <w:t>22</w:t>
      </w:r>
      <w:r w:rsidR="002452D7">
        <w:rPr>
          <w:sz w:val="22"/>
          <w:szCs w:val="22"/>
        </w:rPr>
        <w:t>.4.</w:t>
      </w:r>
      <w:r w:rsidR="004C1169" w:rsidRPr="005B4FDA">
        <w:rPr>
          <w:sz w:val="22"/>
          <w:szCs w:val="22"/>
        </w:rPr>
        <w:t> взимать проценты за пользование денежными средствами управляющей компании, предоставленными для выплаты денежной компенсации владельцам инвестиционных паев в случа</w:t>
      </w:r>
      <w:r w:rsidR="00DE4FEC">
        <w:rPr>
          <w:sz w:val="22"/>
          <w:szCs w:val="22"/>
        </w:rPr>
        <w:t>ях, предусмотренных статьей 25 Федерального закона «Об инвестиционных фондах»</w:t>
      </w:r>
      <w:r w:rsidR="004C1169" w:rsidRPr="005B4FDA">
        <w:rPr>
          <w:sz w:val="22"/>
          <w:szCs w:val="22"/>
        </w:rPr>
        <w:t>;</w:t>
      </w:r>
    </w:p>
    <w:p w14:paraId="58FBA4A1" w14:textId="772029E0" w:rsidR="004C1169" w:rsidRPr="005B4FDA" w:rsidRDefault="000C3BD0" w:rsidP="00990E1E">
      <w:pPr>
        <w:spacing w:after="60"/>
        <w:ind w:firstLine="540"/>
        <w:jc w:val="both"/>
        <w:rPr>
          <w:sz w:val="22"/>
          <w:szCs w:val="22"/>
        </w:rPr>
      </w:pPr>
      <w:r>
        <w:rPr>
          <w:sz w:val="22"/>
          <w:szCs w:val="22"/>
        </w:rPr>
        <w:t>22</w:t>
      </w:r>
      <w:r w:rsidR="002452D7">
        <w:rPr>
          <w:sz w:val="22"/>
          <w:szCs w:val="22"/>
        </w:rPr>
        <w:t>.</w:t>
      </w:r>
      <w:r w:rsidR="004C1169" w:rsidRPr="005B4FDA">
        <w:rPr>
          <w:sz w:val="22"/>
          <w:szCs w:val="22"/>
        </w:rPr>
        <w:t>5</w:t>
      </w:r>
      <w:r w:rsidR="002452D7">
        <w:rPr>
          <w:sz w:val="22"/>
          <w:szCs w:val="22"/>
        </w:rPr>
        <w:t>.</w:t>
      </w:r>
      <w:r w:rsidR="004C1169" w:rsidRPr="005B4FDA">
        <w:rPr>
          <w:sz w:val="22"/>
          <w:szCs w:val="22"/>
        </w:rPr>
        <w:t> </w:t>
      </w:r>
      <w:r w:rsidR="00DE4FEC">
        <w:rPr>
          <w:sz w:val="22"/>
          <w:szCs w:val="22"/>
        </w:rPr>
        <w:t xml:space="preserve">действуя в качестве доверительного управляющего фондом, </w:t>
      </w:r>
      <w:r w:rsidR="004C1169" w:rsidRPr="005B4FDA">
        <w:rPr>
          <w:sz w:val="22"/>
          <w:szCs w:val="22"/>
        </w:rPr>
        <w:t>совершать следующие сделки или давать поручения на совершение следующих сделок:</w:t>
      </w:r>
    </w:p>
    <w:p w14:paraId="48E79778" w14:textId="697448F4" w:rsidR="004C1169" w:rsidRPr="005B4FDA" w:rsidRDefault="000C3BD0" w:rsidP="002452D7">
      <w:pPr>
        <w:spacing w:after="60"/>
        <w:ind w:left="993"/>
        <w:jc w:val="both"/>
        <w:rPr>
          <w:sz w:val="22"/>
          <w:szCs w:val="22"/>
        </w:rPr>
      </w:pPr>
      <w:r>
        <w:rPr>
          <w:sz w:val="22"/>
          <w:szCs w:val="22"/>
        </w:rPr>
        <w:t>22</w:t>
      </w:r>
      <w:r w:rsidR="002452D7">
        <w:rPr>
          <w:sz w:val="22"/>
          <w:szCs w:val="22"/>
        </w:rPr>
        <w:t xml:space="preserve">.5.1. </w:t>
      </w:r>
      <w:r w:rsidR="004C1169" w:rsidRPr="005B4FDA">
        <w:rPr>
          <w:sz w:val="22"/>
          <w:szCs w:val="22"/>
        </w:rPr>
        <w:t>по приобретению объектов, не предусмотренных Федеральным законом «Об инвестиционных фондах», нормативными актами</w:t>
      </w:r>
      <w:r w:rsidR="00CC22F5" w:rsidRPr="00EB5B66">
        <w:rPr>
          <w:sz w:val="22"/>
          <w:szCs w:val="22"/>
        </w:rPr>
        <w:t xml:space="preserve"> </w:t>
      </w:r>
      <w:r w:rsidR="00CC22F5" w:rsidRPr="00CC22F5">
        <w:rPr>
          <w:sz w:val="22"/>
          <w:szCs w:val="22"/>
        </w:rPr>
        <w:t>Банка России</w:t>
      </w:r>
      <w:r w:rsidR="004C1169" w:rsidRPr="005B4FDA">
        <w:rPr>
          <w:sz w:val="22"/>
          <w:szCs w:val="22"/>
        </w:rPr>
        <w:t>, инвестиционной декларацией фонда;</w:t>
      </w:r>
    </w:p>
    <w:p w14:paraId="77AAAE68" w14:textId="21BAE1BC" w:rsidR="004C1169" w:rsidRPr="005B4FDA" w:rsidRDefault="000C3BD0" w:rsidP="00DE2A64">
      <w:pPr>
        <w:spacing w:after="60"/>
        <w:ind w:left="960"/>
        <w:jc w:val="both"/>
        <w:rPr>
          <w:sz w:val="22"/>
          <w:szCs w:val="22"/>
        </w:rPr>
      </w:pPr>
      <w:r>
        <w:rPr>
          <w:sz w:val="22"/>
          <w:szCs w:val="22"/>
        </w:rPr>
        <w:t>22</w:t>
      </w:r>
      <w:r w:rsidR="002452D7">
        <w:rPr>
          <w:sz w:val="22"/>
          <w:szCs w:val="22"/>
        </w:rPr>
        <w:t>.5.</w:t>
      </w:r>
      <w:r w:rsidR="00DE2A64">
        <w:rPr>
          <w:sz w:val="22"/>
          <w:szCs w:val="22"/>
        </w:rPr>
        <w:t>2</w:t>
      </w:r>
      <w:r w:rsidR="002452D7">
        <w:rPr>
          <w:sz w:val="22"/>
          <w:szCs w:val="22"/>
        </w:rPr>
        <w:t xml:space="preserve">. </w:t>
      </w:r>
      <w:r w:rsidR="004C1169" w:rsidRPr="005B4FDA">
        <w:rPr>
          <w:sz w:val="22"/>
          <w:szCs w:val="22"/>
        </w:rPr>
        <w:t>по безвозмездному отчуждению имущества, составляющего фонд;</w:t>
      </w:r>
    </w:p>
    <w:p w14:paraId="69F1C77C" w14:textId="486AE59C" w:rsidR="004C1169" w:rsidRPr="005B4FDA" w:rsidRDefault="000C3BD0" w:rsidP="00DE2A64">
      <w:pPr>
        <w:spacing w:after="60"/>
        <w:ind w:left="960"/>
        <w:jc w:val="both"/>
        <w:rPr>
          <w:sz w:val="22"/>
          <w:szCs w:val="22"/>
        </w:rPr>
      </w:pPr>
      <w:r>
        <w:rPr>
          <w:sz w:val="22"/>
          <w:szCs w:val="22"/>
        </w:rPr>
        <w:t>22</w:t>
      </w:r>
      <w:r w:rsidR="002452D7">
        <w:rPr>
          <w:sz w:val="22"/>
          <w:szCs w:val="22"/>
        </w:rPr>
        <w:t>.5.</w:t>
      </w:r>
      <w:r w:rsidR="00DE2A64">
        <w:rPr>
          <w:sz w:val="22"/>
          <w:szCs w:val="22"/>
        </w:rPr>
        <w:t>3</w:t>
      </w:r>
      <w:r w:rsidR="002452D7">
        <w:rPr>
          <w:sz w:val="22"/>
          <w:szCs w:val="22"/>
        </w:rPr>
        <w:t xml:space="preserve">. </w:t>
      </w:r>
      <w:r w:rsidR="004C1169" w:rsidRPr="005B4FDA">
        <w:rPr>
          <w:sz w:val="22"/>
          <w:szCs w:val="22"/>
        </w:rPr>
        <w:t>по приобретению имущества, являющегося предметом залога или иного обеспечения, в результате которых в состав фонда включается имущество, являющееся предметом залога или иного обеспечения;</w:t>
      </w:r>
    </w:p>
    <w:p w14:paraId="7B7EDC0D" w14:textId="6C401455" w:rsidR="004C1169" w:rsidRPr="005B4FDA" w:rsidRDefault="000C3BD0" w:rsidP="00DE2A64">
      <w:pPr>
        <w:spacing w:after="60"/>
        <w:ind w:left="960"/>
        <w:jc w:val="both"/>
        <w:rPr>
          <w:sz w:val="22"/>
          <w:szCs w:val="22"/>
        </w:rPr>
      </w:pPr>
      <w:r>
        <w:rPr>
          <w:sz w:val="22"/>
          <w:szCs w:val="22"/>
        </w:rPr>
        <w:t>22</w:t>
      </w:r>
      <w:r w:rsidR="00DE2A64">
        <w:rPr>
          <w:sz w:val="22"/>
          <w:szCs w:val="22"/>
        </w:rPr>
        <w:t xml:space="preserve">.5.4. </w:t>
      </w:r>
      <w:r w:rsidR="004C1169" w:rsidRPr="005B4FDA">
        <w:rPr>
          <w:sz w:val="22"/>
          <w:szCs w:val="22"/>
        </w:rPr>
        <w:t>договор</w:t>
      </w:r>
      <w:r w:rsidR="00DE4FEC">
        <w:rPr>
          <w:sz w:val="22"/>
          <w:szCs w:val="22"/>
        </w:rPr>
        <w:t>ов</w:t>
      </w:r>
      <w:r w:rsidR="004C1169" w:rsidRPr="005B4FDA">
        <w:rPr>
          <w:sz w:val="22"/>
          <w:szCs w:val="22"/>
        </w:rPr>
        <w:t xml:space="preserve"> займа или кредитны</w:t>
      </w:r>
      <w:r w:rsidR="00DE4FEC">
        <w:rPr>
          <w:sz w:val="22"/>
          <w:szCs w:val="22"/>
        </w:rPr>
        <w:t>х</w:t>
      </w:r>
      <w:r w:rsidR="004C1169" w:rsidRPr="005B4FDA">
        <w:rPr>
          <w:sz w:val="22"/>
          <w:szCs w:val="22"/>
        </w:rPr>
        <w:t xml:space="preserve"> договор</w:t>
      </w:r>
      <w:r w:rsidR="00DE4FEC">
        <w:rPr>
          <w:sz w:val="22"/>
          <w:szCs w:val="22"/>
        </w:rPr>
        <w:t>ов</w:t>
      </w:r>
      <w:r w:rsidR="004C1169" w:rsidRPr="005B4FDA">
        <w:rPr>
          <w:sz w:val="22"/>
          <w:szCs w:val="22"/>
        </w:rPr>
        <w:t xml:space="preserve">, возврат денежных средств по которым осуществляется за счет имущества фонда, за исключением случаев получения денежных средств для погашения инвестиционных паев при недостаточности денежных средств, составляющих фонд. При этом совокупный объем задолженности, подлежащей погашению за счет имущества, составляющего фонд, по всем договорам займа и кредитным договорам не должен превышать 20 процентов стоимости чистых активов фонда, а срок привлечения заемных средств по каждому договору займа и кредитному договору (включая срок продления) не может превышать 6 месяцев; </w:t>
      </w:r>
    </w:p>
    <w:p w14:paraId="4CCCD02A" w14:textId="6BCF20ED" w:rsidR="004C1169" w:rsidRPr="006478E9" w:rsidRDefault="000C3BD0" w:rsidP="00DE2A64">
      <w:pPr>
        <w:spacing w:after="60"/>
        <w:ind w:left="960"/>
        <w:jc w:val="both"/>
        <w:rPr>
          <w:sz w:val="22"/>
          <w:szCs w:val="22"/>
        </w:rPr>
      </w:pPr>
      <w:r>
        <w:rPr>
          <w:sz w:val="22"/>
          <w:szCs w:val="22"/>
        </w:rPr>
        <w:t>22</w:t>
      </w:r>
      <w:r w:rsidR="00DE2A64">
        <w:rPr>
          <w:sz w:val="22"/>
          <w:szCs w:val="22"/>
        </w:rPr>
        <w:t xml:space="preserve">.5.5. </w:t>
      </w:r>
      <w:r w:rsidR="000A39BD" w:rsidRPr="000A39BD">
        <w:rPr>
          <w:sz w:val="22"/>
          <w:szCs w:val="22"/>
        </w:rPr>
        <w:t>договор</w:t>
      </w:r>
      <w:r w:rsidR="00491455">
        <w:rPr>
          <w:sz w:val="22"/>
          <w:szCs w:val="22"/>
        </w:rPr>
        <w:t>ов</w:t>
      </w:r>
      <w:r w:rsidR="000A39BD" w:rsidRPr="000A39BD">
        <w:rPr>
          <w:sz w:val="22"/>
          <w:szCs w:val="22"/>
        </w:rPr>
        <w:t xml:space="preserve"> </w:t>
      </w:r>
      <w:r w:rsidR="004C1169" w:rsidRPr="005B4FDA">
        <w:rPr>
          <w:sz w:val="22"/>
          <w:szCs w:val="22"/>
        </w:rPr>
        <w:t>репо, подлежащие исполнению за счет имущества фонда</w:t>
      </w:r>
      <w:r w:rsidR="000A39BD">
        <w:rPr>
          <w:sz w:val="22"/>
          <w:szCs w:val="22"/>
        </w:rPr>
        <w:t>.</w:t>
      </w:r>
      <w:r w:rsidR="000A39BD" w:rsidRPr="000A39BD">
        <w:t xml:space="preserve"> </w:t>
      </w:r>
      <w:r w:rsidR="000A39BD" w:rsidRPr="000A39BD">
        <w:rPr>
          <w:sz w:val="22"/>
          <w:szCs w:val="22"/>
        </w:rPr>
        <w:t xml:space="preserve">Данное ограничение не применяется в случае, если предметом договора репо являются активы, </w:t>
      </w:r>
      <w:r w:rsidR="000A39BD" w:rsidRPr="006478E9">
        <w:rPr>
          <w:sz w:val="22"/>
          <w:szCs w:val="22"/>
        </w:rPr>
        <w:t>включаемые в состав активов фонда, в соответствии с настоящими Правилами</w:t>
      </w:r>
      <w:r w:rsidR="004C1169" w:rsidRPr="006478E9">
        <w:rPr>
          <w:sz w:val="22"/>
          <w:szCs w:val="22"/>
        </w:rPr>
        <w:t>;</w:t>
      </w:r>
    </w:p>
    <w:p w14:paraId="27A62A64" w14:textId="1B1447E9" w:rsidR="00A83353" w:rsidRPr="006478E9" w:rsidRDefault="000C3BD0" w:rsidP="00A83353">
      <w:pPr>
        <w:tabs>
          <w:tab w:val="left" w:pos="567"/>
        </w:tabs>
        <w:spacing w:after="60"/>
        <w:ind w:firstLine="567"/>
        <w:jc w:val="both"/>
        <w:rPr>
          <w:sz w:val="22"/>
          <w:szCs w:val="22"/>
        </w:rPr>
      </w:pPr>
      <w:r w:rsidRPr="006478E9">
        <w:rPr>
          <w:sz w:val="22"/>
          <w:szCs w:val="22"/>
        </w:rPr>
        <w:t>22</w:t>
      </w:r>
      <w:r w:rsidR="00F45F1B" w:rsidRPr="006478E9">
        <w:rPr>
          <w:sz w:val="22"/>
          <w:szCs w:val="22"/>
        </w:rPr>
        <w:t>.</w:t>
      </w:r>
      <w:r w:rsidR="00A83353" w:rsidRPr="006478E9">
        <w:rPr>
          <w:sz w:val="22"/>
          <w:szCs w:val="22"/>
        </w:rPr>
        <w:t>6</w:t>
      </w:r>
      <w:r w:rsidR="00F45F1B" w:rsidRPr="006478E9">
        <w:rPr>
          <w:sz w:val="22"/>
          <w:szCs w:val="22"/>
        </w:rPr>
        <w:t>.</w:t>
      </w:r>
      <w:r w:rsidR="00A83353" w:rsidRPr="006478E9">
        <w:rPr>
          <w:sz w:val="22"/>
          <w:szCs w:val="22"/>
        </w:rPr>
        <w:t xml:space="preserve"> заключать договоры возмездного оказания услуг, </w:t>
      </w:r>
      <w:r w:rsidR="00346395" w:rsidRPr="006478E9">
        <w:rPr>
          <w:sz w:val="22"/>
          <w:szCs w:val="22"/>
        </w:rPr>
        <w:t xml:space="preserve">подлежащих </w:t>
      </w:r>
      <w:r w:rsidR="00A83353" w:rsidRPr="006478E9">
        <w:rPr>
          <w:sz w:val="22"/>
          <w:szCs w:val="22"/>
        </w:rPr>
        <w:t xml:space="preserve">оплате за счет активов фонда, в случаях, установленных нормативными актами </w:t>
      </w:r>
      <w:r w:rsidR="00B30F10" w:rsidRPr="006478E9">
        <w:rPr>
          <w:sz w:val="22"/>
          <w:szCs w:val="22"/>
        </w:rPr>
        <w:t>Банка России</w:t>
      </w:r>
      <w:r w:rsidR="00B33730" w:rsidRPr="006478E9">
        <w:rPr>
          <w:sz w:val="22"/>
          <w:szCs w:val="22"/>
        </w:rPr>
        <w:t>.</w:t>
      </w:r>
    </w:p>
    <w:p w14:paraId="0BDFD354" w14:textId="36E369ED" w:rsidR="004C1169" w:rsidRPr="005B4FDA" w:rsidRDefault="000C3BD0" w:rsidP="00B44F43">
      <w:pPr>
        <w:spacing w:after="60"/>
        <w:ind w:firstLine="567"/>
        <w:jc w:val="both"/>
        <w:rPr>
          <w:sz w:val="22"/>
          <w:szCs w:val="22"/>
        </w:rPr>
      </w:pPr>
      <w:r w:rsidRPr="006478E9">
        <w:rPr>
          <w:sz w:val="22"/>
          <w:szCs w:val="22"/>
        </w:rPr>
        <w:t>2</w:t>
      </w:r>
      <w:r w:rsidR="00D77F22" w:rsidRPr="006478E9">
        <w:rPr>
          <w:sz w:val="22"/>
          <w:szCs w:val="22"/>
        </w:rPr>
        <w:t>3.</w:t>
      </w:r>
      <w:r w:rsidR="004C1169" w:rsidRPr="006478E9">
        <w:rPr>
          <w:sz w:val="22"/>
          <w:szCs w:val="22"/>
        </w:rPr>
        <w:t> </w:t>
      </w:r>
      <w:r w:rsidR="00A64D74" w:rsidRPr="006478E9">
        <w:rPr>
          <w:sz w:val="22"/>
          <w:szCs w:val="22"/>
        </w:rPr>
        <w:t xml:space="preserve">По сделкам, совершенным в нарушение требований </w:t>
      </w:r>
      <w:r w:rsidR="00BE294D" w:rsidRPr="006478E9">
        <w:rPr>
          <w:sz w:val="22"/>
          <w:szCs w:val="22"/>
        </w:rPr>
        <w:t>пунктов 2</w:t>
      </w:r>
      <w:r w:rsidR="00C26272" w:rsidRPr="006478E9">
        <w:rPr>
          <w:sz w:val="22"/>
          <w:szCs w:val="22"/>
        </w:rPr>
        <w:t>2.1, 22</w:t>
      </w:r>
      <w:r w:rsidR="00BE294D" w:rsidRPr="006478E9">
        <w:rPr>
          <w:sz w:val="22"/>
          <w:szCs w:val="22"/>
        </w:rPr>
        <w:t>.3, 2</w:t>
      </w:r>
      <w:r w:rsidR="00C26272" w:rsidRPr="006478E9">
        <w:rPr>
          <w:sz w:val="22"/>
          <w:szCs w:val="22"/>
        </w:rPr>
        <w:t>2</w:t>
      </w:r>
      <w:r w:rsidR="00BE294D" w:rsidRPr="006478E9">
        <w:rPr>
          <w:sz w:val="22"/>
          <w:szCs w:val="22"/>
        </w:rPr>
        <w:t xml:space="preserve">.5 </w:t>
      </w:r>
      <w:r w:rsidR="00A64D74" w:rsidRPr="006478E9">
        <w:rPr>
          <w:sz w:val="22"/>
          <w:szCs w:val="22"/>
        </w:rPr>
        <w:t>настоящих Правил, управляющая компания несет обязательства лично и отвечает только принадлежащим ей имуществом. Долги, возникшие по таким обязательствам, не могут погашаться за счет имущества, составляющего фонд.</w:t>
      </w:r>
    </w:p>
    <w:p w14:paraId="24BAE8E7" w14:textId="77777777" w:rsidR="004C1169" w:rsidRPr="005B4FDA" w:rsidRDefault="004C1169" w:rsidP="004C1169">
      <w:pPr>
        <w:spacing w:after="60"/>
        <w:ind w:firstLine="700"/>
        <w:rPr>
          <w:sz w:val="22"/>
          <w:szCs w:val="22"/>
        </w:rPr>
      </w:pPr>
      <w:bookmarkStart w:id="19" w:name="p_34"/>
      <w:bookmarkEnd w:id="19"/>
    </w:p>
    <w:p w14:paraId="31859FEA" w14:textId="77777777" w:rsidR="004C1169" w:rsidRPr="00AB0C56" w:rsidRDefault="004C1169" w:rsidP="004C1169">
      <w:pPr>
        <w:spacing w:after="60"/>
        <w:ind w:firstLine="700"/>
        <w:jc w:val="center"/>
        <w:rPr>
          <w:b/>
          <w:sz w:val="22"/>
          <w:szCs w:val="22"/>
        </w:rPr>
      </w:pPr>
      <w:bookmarkStart w:id="20" w:name="p_400"/>
      <w:bookmarkEnd w:id="20"/>
      <w:r w:rsidRPr="00AB0C56">
        <w:rPr>
          <w:b/>
          <w:sz w:val="22"/>
          <w:szCs w:val="22"/>
        </w:rPr>
        <w:t>IV. Права владельцев инвестиционных паев. Инвестиционные паи</w:t>
      </w:r>
    </w:p>
    <w:p w14:paraId="6E549E1C" w14:textId="77777777" w:rsidR="004C1169" w:rsidRPr="00DC2FBF" w:rsidRDefault="004C1169" w:rsidP="004C1169">
      <w:pPr>
        <w:spacing w:after="60"/>
        <w:ind w:firstLine="700"/>
        <w:rPr>
          <w:sz w:val="22"/>
          <w:szCs w:val="22"/>
        </w:rPr>
      </w:pPr>
    </w:p>
    <w:p w14:paraId="3F428AAA" w14:textId="3FC0355B" w:rsidR="004C1169" w:rsidRPr="00DC2FBF" w:rsidRDefault="00AB0C56" w:rsidP="001A6990">
      <w:pPr>
        <w:spacing w:after="60"/>
        <w:ind w:firstLine="700"/>
        <w:jc w:val="both"/>
        <w:rPr>
          <w:sz w:val="22"/>
          <w:szCs w:val="22"/>
        </w:rPr>
      </w:pPr>
      <w:bookmarkStart w:id="21" w:name="p_35"/>
      <w:bookmarkEnd w:id="21"/>
      <w:r>
        <w:rPr>
          <w:sz w:val="22"/>
          <w:szCs w:val="22"/>
        </w:rPr>
        <w:t>2</w:t>
      </w:r>
      <w:r w:rsidR="009413B1">
        <w:rPr>
          <w:sz w:val="22"/>
          <w:szCs w:val="22"/>
        </w:rPr>
        <w:t>4</w:t>
      </w:r>
      <w:r w:rsidR="004C1169" w:rsidRPr="00DC2FBF">
        <w:rPr>
          <w:sz w:val="22"/>
          <w:szCs w:val="22"/>
        </w:rPr>
        <w:t>. Права владельцев инвестиционных паев удостоверяются инвестиционным па</w:t>
      </w:r>
      <w:r w:rsidR="008D7BC9" w:rsidRPr="00DC2FBF">
        <w:rPr>
          <w:sz w:val="22"/>
          <w:szCs w:val="22"/>
        </w:rPr>
        <w:t>е</w:t>
      </w:r>
      <w:r w:rsidR="004C1169" w:rsidRPr="00DC2FBF">
        <w:rPr>
          <w:sz w:val="22"/>
          <w:szCs w:val="22"/>
        </w:rPr>
        <w:t>м.</w:t>
      </w:r>
    </w:p>
    <w:p w14:paraId="76CE6436" w14:textId="4BCBBB33" w:rsidR="004C1169" w:rsidRPr="00DC2FBF" w:rsidRDefault="00AB0C56" w:rsidP="001A6990">
      <w:pPr>
        <w:spacing w:after="60"/>
        <w:ind w:firstLine="700"/>
        <w:jc w:val="both"/>
        <w:rPr>
          <w:sz w:val="22"/>
          <w:szCs w:val="22"/>
        </w:rPr>
      </w:pPr>
      <w:bookmarkStart w:id="22" w:name="p_36"/>
      <w:bookmarkEnd w:id="22"/>
      <w:r>
        <w:rPr>
          <w:sz w:val="22"/>
          <w:szCs w:val="22"/>
        </w:rPr>
        <w:t>2</w:t>
      </w:r>
      <w:r w:rsidR="009413B1">
        <w:rPr>
          <w:sz w:val="22"/>
          <w:szCs w:val="22"/>
        </w:rPr>
        <w:t>5</w:t>
      </w:r>
      <w:r w:rsidR="004C1169" w:rsidRPr="00DC2FBF">
        <w:rPr>
          <w:sz w:val="22"/>
          <w:szCs w:val="22"/>
        </w:rPr>
        <w:t>. Инвестиционный пай является именной ценной бумагой, удостоверяющей:</w:t>
      </w:r>
    </w:p>
    <w:p w14:paraId="66E75E41" w14:textId="61D976E1" w:rsidR="004C1169" w:rsidRPr="00DC2FBF" w:rsidRDefault="00AB0C56" w:rsidP="001A6990">
      <w:pPr>
        <w:spacing w:after="60"/>
        <w:ind w:firstLine="700"/>
        <w:jc w:val="both"/>
        <w:rPr>
          <w:sz w:val="22"/>
          <w:szCs w:val="22"/>
        </w:rPr>
      </w:pPr>
      <w:r>
        <w:rPr>
          <w:sz w:val="22"/>
          <w:szCs w:val="22"/>
        </w:rPr>
        <w:t>2</w:t>
      </w:r>
      <w:r w:rsidR="009413B1">
        <w:rPr>
          <w:sz w:val="22"/>
          <w:szCs w:val="22"/>
        </w:rPr>
        <w:t>5</w:t>
      </w:r>
      <w:r w:rsidR="009706C4" w:rsidRPr="00DC2FBF">
        <w:rPr>
          <w:sz w:val="22"/>
          <w:szCs w:val="22"/>
        </w:rPr>
        <w:t>.</w:t>
      </w:r>
      <w:r w:rsidR="004C1169" w:rsidRPr="00DC2FBF">
        <w:rPr>
          <w:sz w:val="22"/>
          <w:szCs w:val="22"/>
        </w:rPr>
        <w:t>1</w:t>
      </w:r>
      <w:r w:rsidR="009706C4" w:rsidRPr="00DC2FBF">
        <w:rPr>
          <w:sz w:val="22"/>
          <w:szCs w:val="22"/>
        </w:rPr>
        <w:t xml:space="preserve">. </w:t>
      </w:r>
      <w:r w:rsidR="004C1169" w:rsidRPr="00DC2FBF">
        <w:rPr>
          <w:sz w:val="22"/>
          <w:szCs w:val="22"/>
        </w:rPr>
        <w:t> долю его владельца в праве собственности на имущество, составляющее фонд;</w:t>
      </w:r>
    </w:p>
    <w:p w14:paraId="5517E085" w14:textId="6EB29065" w:rsidR="004C1169" w:rsidRPr="005B4FDA" w:rsidRDefault="00AB0C56" w:rsidP="001A6990">
      <w:pPr>
        <w:spacing w:after="60"/>
        <w:ind w:firstLine="709"/>
        <w:jc w:val="both"/>
        <w:rPr>
          <w:sz w:val="22"/>
          <w:szCs w:val="22"/>
        </w:rPr>
      </w:pPr>
      <w:r>
        <w:rPr>
          <w:sz w:val="22"/>
          <w:szCs w:val="22"/>
        </w:rPr>
        <w:t>2</w:t>
      </w:r>
      <w:r w:rsidR="009413B1">
        <w:rPr>
          <w:sz w:val="22"/>
          <w:szCs w:val="22"/>
        </w:rPr>
        <w:t>5</w:t>
      </w:r>
      <w:r w:rsidR="009706C4" w:rsidRPr="00DC2FBF">
        <w:rPr>
          <w:sz w:val="22"/>
          <w:szCs w:val="22"/>
        </w:rPr>
        <w:t>.2.</w:t>
      </w:r>
      <w:r w:rsidR="004C1169" w:rsidRPr="00DC2FBF">
        <w:rPr>
          <w:sz w:val="22"/>
          <w:szCs w:val="22"/>
        </w:rPr>
        <w:t> право требовать от управляющей компании надлежащего</w:t>
      </w:r>
      <w:r w:rsidR="004C1169" w:rsidRPr="005B4FDA">
        <w:rPr>
          <w:sz w:val="22"/>
          <w:szCs w:val="22"/>
        </w:rPr>
        <w:t xml:space="preserve"> доверительного управления фондом;</w:t>
      </w:r>
    </w:p>
    <w:p w14:paraId="100D204B" w14:textId="535A59CB" w:rsidR="004C1169" w:rsidRPr="005B4FDA" w:rsidRDefault="00AB0C56" w:rsidP="001A6990">
      <w:pPr>
        <w:spacing w:after="60"/>
        <w:ind w:firstLine="700"/>
        <w:jc w:val="both"/>
        <w:rPr>
          <w:sz w:val="22"/>
          <w:szCs w:val="22"/>
        </w:rPr>
      </w:pPr>
      <w:r>
        <w:rPr>
          <w:sz w:val="22"/>
          <w:szCs w:val="22"/>
        </w:rPr>
        <w:t>2</w:t>
      </w:r>
      <w:r w:rsidR="009413B1">
        <w:rPr>
          <w:sz w:val="22"/>
          <w:szCs w:val="22"/>
        </w:rPr>
        <w:t>5</w:t>
      </w:r>
      <w:r w:rsidR="009706C4">
        <w:rPr>
          <w:sz w:val="22"/>
          <w:szCs w:val="22"/>
        </w:rPr>
        <w:t>.3.</w:t>
      </w:r>
      <w:r w:rsidR="004C1169" w:rsidRPr="005B4FDA">
        <w:rPr>
          <w:sz w:val="22"/>
          <w:szCs w:val="22"/>
        </w:rPr>
        <w:t> право на участие в общем собрании владельцев инвестиционных паев;</w:t>
      </w:r>
    </w:p>
    <w:p w14:paraId="629C85C8" w14:textId="4C339830" w:rsidR="004C1169" w:rsidRPr="005B4FDA" w:rsidRDefault="00AB0C56" w:rsidP="00433632">
      <w:pPr>
        <w:ind w:firstLine="700"/>
        <w:jc w:val="both"/>
        <w:rPr>
          <w:sz w:val="22"/>
          <w:szCs w:val="22"/>
        </w:rPr>
      </w:pPr>
      <w:r>
        <w:rPr>
          <w:sz w:val="22"/>
          <w:szCs w:val="22"/>
        </w:rPr>
        <w:t>2</w:t>
      </w:r>
      <w:r w:rsidR="009413B1">
        <w:rPr>
          <w:sz w:val="22"/>
          <w:szCs w:val="22"/>
        </w:rPr>
        <w:t>5</w:t>
      </w:r>
      <w:r w:rsidR="009706C4">
        <w:rPr>
          <w:sz w:val="22"/>
          <w:szCs w:val="22"/>
        </w:rPr>
        <w:t>.</w:t>
      </w:r>
      <w:r w:rsidR="004C1169" w:rsidRPr="00C82814">
        <w:rPr>
          <w:sz w:val="22"/>
          <w:szCs w:val="22"/>
        </w:rPr>
        <w:t>4</w:t>
      </w:r>
      <w:r w:rsidR="009706C4">
        <w:rPr>
          <w:sz w:val="22"/>
          <w:szCs w:val="22"/>
        </w:rPr>
        <w:t>.</w:t>
      </w:r>
      <w:r w:rsidR="004C1169" w:rsidRPr="00C82814">
        <w:rPr>
          <w:sz w:val="22"/>
          <w:szCs w:val="22"/>
        </w:rPr>
        <w:t> право</w:t>
      </w:r>
      <w:r w:rsidR="004C1169" w:rsidRPr="005B4FDA">
        <w:rPr>
          <w:sz w:val="22"/>
          <w:szCs w:val="22"/>
        </w:rPr>
        <w:t xml:space="preserve"> требовать от управляющей компании погашения инвестиционного пая и выплаты в связи с этим денежной компенсации, соразмерной приходящейся на него доле в праве общей собственности на имущество, составляющее фонд, в случаях, предусмотренных Федеральным законом «Об инвестиционных фондах» и настоящими Правилами;</w:t>
      </w:r>
    </w:p>
    <w:p w14:paraId="29C52DC3" w14:textId="01C85130" w:rsidR="004C1169" w:rsidRDefault="00AB0C56" w:rsidP="00C82814">
      <w:pPr>
        <w:spacing w:after="60"/>
        <w:ind w:firstLine="709"/>
        <w:jc w:val="both"/>
        <w:rPr>
          <w:sz w:val="22"/>
          <w:szCs w:val="22"/>
        </w:rPr>
      </w:pPr>
      <w:r>
        <w:rPr>
          <w:sz w:val="22"/>
          <w:szCs w:val="22"/>
        </w:rPr>
        <w:t>2</w:t>
      </w:r>
      <w:r w:rsidR="009413B1">
        <w:rPr>
          <w:sz w:val="22"/>
          <w:szCs w:val="22"/>
        </w:rPr>
        <w:t>5</w:t>
      </w:r>
      <w:r w:rsidR="009706C4">
        <w:rPr>
          <w:sz w:val="22"/>
          <w:szCs w:val="22"/>
        </w:rPr>
        <w:t>.</w:t>
      </w:r>
      <w:r w:rsidR="00433632">
        <w:rPr>
          <w:sz w:val="22"/>
          <w:szCs w:val="22"/>
        </w:rPr>
        <w:t>5</w:t>
      </w:r>
      <w:r w:rsidR="009706C4">
        <w:rPr>
          <w:sz w:val="22"/>
          <w:szCs w:val="22"/>
        </w:rPr>
        <w:t>.</w:t>
      </w:r>
      <w:r w:rsidR="004C1169" w:rsidRPr="005B4FDA">
        <w:rPr>
          <w:sz w:val="22"/>
          <w:szCs w:val="22"/>
        </w:rPr>
        <w:t> право на получение денежной компенсации при прекращении договора доверительного управления фондом со всеми владельцами инвестиционных паев (прекращении фонда)</w:t>
      </w:r>
      <w:r w:rsidR="00F96645">
        <w:rPr>
          <w:sz w:val="22"/>
          <w:szCs w:val="22"/>
        </w:rPr>
        <w:t>;</w:t>
      </w:r>
    </w:p>
    <w:p w14:paraId="46D25A63" w14:textId="43758019" w:rsidR="00F96645" w:rsidRPr="00057C30" w:rsidRDefault="00F96645" w:rsidP="00F96645">
      <w:pPr>
        <w:autoSpaceDE w:val="0"/>
        <w:autoSpaceDN w:val="0"/>
        <w:adjustRightInd w:val="0"/>
        <w:spacing w:after="120" w:line="240" w:lineRule="exact"/>
        <w:ind w:firstLine="567"/>
        <w:jc w:val="both"/>
        <w:rPr>
          <w:sz w:val="22"/>
          <w:szCs w:val="22"/>
        </w:rPr>
      </w:pPr>
      <w:r>
        <w:rPr>
          <w:sz w:val="22"/>
          <w:szCs w:val="22"/>
        </w:rPr>
        <w:t>2</w:t>
      </w:r>
      <w:r w:rsidR="00531CF8">
        <w:rPr>
          <w:sz w:val="22"/>
          <w:szCs w:val="22"/>
        </w:rPr>
        <w:t>5</w:t>
      </w:r>
      <w:r>
        <w:rPr>
          <w:sz w:val="22"/>
          <w:szCs w:val="22"/>
        </w:rPr>
        <w:t xml:space="preserve">.6. </w:t>
      </w:r>
      <w:r w:rsidRPr="00057C30">
        <w:rPr>
          <w:sz w:val="22"/>
          <w:szCs w:val="22"/>
        </w:rPr>
        <w:t>право требовать выдела имущества, приходящегося на его долю в праве общей собственности на имущество составляющее фонд, при погашении инвестиционного пая</w:t>
      </w:r>
      <w:r>
        <w:rPr>
          <w:sz w:val="22"/>
          <w:szCs w:val="22"/>
        </w:rPr>
        <w:t>.</w:t>
      </w:r>
      <w:r w:rsidRPr="008241D1">
        <w:rPr>
          <w:sz w:val="22"/>
          <w:szCs w:val="22"/>
        </w:rPr>
        <w:t xml:space="preserve"> </w:t>
      </w:r>
    </w:p>
    <w:p w14:paraId="0C795F18" w14:textId="0DC0242A" w:rsidR="004C1169" w:rsidRPr="005B4FDA" w:rsidRDefault="00BE792A" w:rsidP="001A6990">
      <w:pPr>
        <w:spacing w:after="60"/>
        <w:ind w:firstLine="700"/>
        <w:jc w:val="both"/>
        <w:rPr>
          <w:sz w:val="22"/>
          <w:szCs w:val="22"/>
        </w:rPr>
      </w:pPr>
      <w:bookmarkStart w:id="23" w:name="p_37"/>
      <w:bookmarkEnd w:id="23"/>
      <w:r>
        <w:rPr>
          <w:sz w:val="22"/>
          <w:szCs w:val="22"/>
        </w:rPr>
        <w:t>2</w:t>
      </w:r>
      <w:r w:rsidR="00531CF8">
        <w:rPr>
          <w:sz w:val="22"/>
          <w:szCs w:val="22"/>
        </w:rPr>
        <w:t>6</w:t>
      </w:r>
      <w:r w:rsidR="004C1169" w:rsidRPr="005B4FDA">
        <w:rPr>
          <w:sz w:val="22"/>
          <w:szCs w:val="22"/>
        </w:rPr>
        <w:t xml:space="preserve">. Владелец инвестиционных паев вправе требовать от управляющей компании погашения всех принадлежащих ему инвестиционных паев и прекращения тем самым договора доверительного управления фондом между ним и управляющей компанией или погашения части принадлежащих ему </w:t>
      </w:r>
      <w:r w:rsidR="004C1169" w:rsidRPr="005B4FDA">
        <w:rPr>
          <w:sz w:val="22"/>
          <w:szCs w:val="22"/>
        </w:rPr>
        <w:lastRenderedPageBreak/>
        <w:t>инвестиционных паев до истечения срока его действия не иначе как в случаях, предусмотренных настоящими Правилами.</w:t>
      </w:r>
    </w:p>
    <w:p w14:paraId="2741D99D" w14:textId="1F381402" w:rsidR="004C1169" w:rsidRPr="005B4FDA" w:rsidRDefault="00AA7760" w:rsidP="001A6990">
      <w:pPr>
        <w:spacing w:after="60"/>
        <w:ind w:firstLine="700"/>
        <w:jc w:val="both"/>
        <w:rPr>
          <w:sz w:val="22"/>
          <w:szCs w:val="22"/>
        </w:rPr>
      </w:pPr>
      <w:bookmarkStart w:id="24" w:name="p_38"/>
      <w:bookmarkEnd w:id="24"/>
      <w:r>
        <w:rPr>
          <w:sz w:val="22"/>
          <w:szCs w:val="22"/>
        </w:rPr>
        <w:t>2</w:t>
      </w:r>
      <w:r w:rsidR="00531CF8">
        <w:rPr>
          <w:sz w:val="22"/>
          <w:szCs w:val="22"/>
        </w:rPr>
        <w:t>7</w:t>
      </w:r>
      <w:r w:rsidR="004C1169" w:rsidRPr="005B4FDA">
        <w:rPr>
          <w:sz w:val="22"/>
          <w:szCs w:val="22"/>
        </w:rPr>
        <w:t>. Каждый инвестиционный пай удостоверяет одинаковую долю в праве общей собственности на имущество, составляющее фонд.</w:t>
      </w:r>
    </w:p>
    <w:p w14:paraId="244610DD" w14:textId="4F860F41" w:rsidR="001A6990" w:rsidRPr="005B4FDA" w:rsidRDefault="001A6990" w:rsidP="001A6990">
      <w:pPr>
        <w:spacing w:after="60"/>
        <w:ind w:firstLine="700"/>
        <w:jc w:val="both"/>
        <w:rPr>
          <w:sz w:val="22"/>
          <w:szCs w:val="22"/>
        </w:rPr>
      </w:pPr>
      <w:r w:rsidRPr="005B4FDA">
        <w:rPr>
          <w:sz w:val="22"/>
          <w:szCs w:val="22"/>
        </w:rPr>
        <w:t>Каждый инвестиционный пай удостоверяет одинаковые права.</w:t>
      </w:r>
    </w:p>
    <w:p w14:paraId="2F01A3EF" w14:textId="77777777" w:rsidR="004C1169" w:rsidRPr="005B4FDA" w:rsidRDefault="004C1169" w:rsidP="001A6990">
      <w:pPr>
        <w:spacing w:after="60"/>
        <w:ind w:firstLine="700"/>
        <w:jc w:val="both"/>
        <w:rPr>
          <w:sz w:val="22"/>
          <w:szCs w:val="22"/>
        </w:rPr>
      </w:pPr>
      <w:r w:rsidRPr="005B4FDA">
        <w:rPr>
          <w:sz w:val="22"/>
          <w:szCs w:val="22"/>
        </w:rPr>
        <w:t>Инвестиционный пай не является эмиссионной ценной бумагой.</w:t>
      </w:r>
    </w:p>
    <w:p w14:paraId="6CFAE3C2" w14:textId="77777777" w:rsidR="004C1169" w:rsidRPr="005B4FDA" w:rsidRDefault="004C1169" w:rsidP="001A6990">
      <w:pPr>
        <w:spacing w:after="60"/>
        <w:ind w:firstLine="700"/>
        <w:jc w:val="both"/>
        <w:rPr>
          <w:sz w:val="22"/>
          <w:szCs w:val="22"/>
        </w:rPr>
      </w:pPr>
      <w:r w:rsidRPr="005B4FDA">
        <w:rPr>
          <w:sz w:val="22"/>
          <w:szCs w:val="22"/>
        </w:rPr>
        <w:t>Права, удостоверенные инвестиционным паем, фиксируются в бездокументарной форме.</w:t>
      </w:r>
    </w:p>
    <w:p w14:paraId="700084CE" w14:textId="77777777" w:rsidR="004C1169" w:rsidRPr="005B4FDA" w:rsidRDefault="004C1169" w:rsidP="001A6990">
      <w:pPr>
        <w:spacing w:after="60"/>
        <w:ind w:firstLine="700"/>
        <w:jc w:val="both"/>
        <w:rPr>
          <w:sz w:val="22"/>
          <w:szCs w:val="22"/>
        </w:rPr>
      </w:pPr>
      <w:r w:rsidRPr="005B4FDA">
        <w:rPr>
          <w:sz w:val="22"/>
          <w:szCs w:val="22"/>
        </w:rPr>
        <w:t>Инвестиционный пай не имеет номинальной стоимости.</w:t>
      </w:r>
    </w:p>
    <w:p w14:paraId="5EF3D270" w14:textId="389F66C0" w:rsidR="004C1169" w:rsidRPr="005B4FDA" w:rsidRDefault="00AA7760" w:rsidP="001A6990">
      <w:pPr>
        <w:spacing w:after="60"/>
        <w:ind w:firstLine="700"/>
        <w:jc w:val="both"/>
        <w:rPr>
          <w:sz w:val="22"/>
          <w:szCs w:val="22"/>
        </w:rPr>
      </w:pPr>
      <w:bookmarkStart w:id="25" w:name="p_39"/>
      <w:bookmarkStart w:id="26" w:name="p_40"/>
      <w:bookmarkEnd w:id="25"/>
      <w:bookmarkEnd w:id="26"/>
      <w:r>
        <w:rPr>
          <w:sz w:val="22"/>
          <w:szCs w:val="22"/>
        </w:rPr>
        <w:t>2</w:t>
      </w:r>
      <w:r w:rsidR="00531CF8">
        <w:rPr>
          <w:sz w:val="22"/>
          <w:szCs w:val="22"/>
        </w:rPr>
        <w:t>8</w:t>
      </w:r>
      <w:r w:rsidR="004C1169" w:rsidRPr="005B4FDA">
        <w:rPr>
          <w:sz w:val="22"/>
          <w:szCs w:val="22"/>
        </w:rPr>
        <w:t xml:space="preserve">. </w:t>
      </w:r>
      <w:r w:rsidR="001A6990" w:rsidRPr="005B4FDA">
        <w:rPr>
          <w:sz w:val="22"/>
          <w:szCs w:val="22"/>
        </w:rPr>
        <w:t>Общее количество</w:t>
      </w:r>
      <w:r w:rsidR="001A6990" w:rsidRPr="005B4FDA">
        <w:t xml:space="preserve"> </w:t>
      </w:r>
      <w:r w:rsidR="00C02088">
        <w:rPr>
          <w:sz w:val="22"/>
          <w:szCs w:val="22"/>
        </w:rPr>
        <w:t>выданных</w:t>
      </w:r>
      <w:r w:rsidR="00C02088" w:rsidRPr="005B4FDA">
        <w:rPr>
          <w:sz w:val="22"/>
          <w:szCs w:val="22"/>
        </w:rPr>
        <w:t xml:space="preserve"> </w:t>
      </w:r>
      <w:r w:rsidR="004C1169" w:rsidRPr="005B4FDA">
        <w:rPr>
          <w:sz w:val="22"/>
          <w:szCs w:val="22"/>
        </w:rPr>
        <w:t xml:space="preserve">управляющей компанией инвестиционных паев </w:t>
      </w:r>
      <w:r w:rsidR="00254905" w:rsidRPr="00531CF8">
        <w:rPr>
          <w:sz w:val="22"/>
          <w:szCs w:val="22"/>
        </w:rPr>
        <w:t xml:space="preserve">составляет </w:t>
      </w:r>
      <w:r w:rsidR="00254905" w:rsidRPr="00254905">
        <w:rPr>
          <w:sz w:val="22"/>
          <w:szCs w:val="22"/>
        </w:rPr>
        <w:t>3672.961176 (Три тысячи шестьсот семьдесят две целых девятьсот шестьдесят одна тысяча сто семьдесят шесть миллионных)</w:t>
      </w:r>
      <w:r w:rsidR="00254905">
        <w:rPr>
          <w:sz w:val="22"/>
          <w:szCs w:val="22"/>
        </w:rPr>
        <w:t xml:space="preserve"> штук</w:t>
      </w:r>
      <w:r w:rsidR="000E7F1C" w:rsidRPr="00C41407">
        <w:rPr>
          <w:sz w:val="22"/>
          <w:szCs w:val="22"/>
        </w:rPr>
        <w:t>.</w:t>
      </w:r>
    </w:p>
    <w:p w14:paraId="043DED97" w14:textId="03A2DEF9" w:rsidR="00FF3F3F" w:rsidRPr="00FF3F3F" w:rsidRDefault="00531CF8" w:rsidP="001A6990">
      <w:pPr>
        <w:spacing w:after="60"/>
        <w:ind w:firstLine="700"/>
        <w:jc w:val="both"/>
        <w:rPr>
          <w:sz w:val="22"/>
          <w:szCs w:val="22"/>
        </w:rPr>
      </w:pPr>
      <w:r>
        <w:rPr>
          <w:sz w:val="22"/>
          <w:szCs w:val="22"/>
        </w:rPr>
        <w:t>29</w:t>
      </w:r>
      <w:r w:rsidR="004C1169" w:rsidRPr="005B4FDA">
        <w:rPr>
          <w:sz w:val="22"/>
          <w:szCs w:val="22"/>
        </w:rPr>
        <w:t>. </w:t>
      </w:r>
      <w:r w:rsidR="00FF3F3F" w:rsidRPr="00FF3F3F">
        <w:rPr>
          <w:sz w:val="22"/>
          <w:szCs w:val="22"/>
        </w:rPr>
        <w:t xml:space="preserve"> </w:t>
      </w:r>
      <w:r w:rsidR="00491455">
        <w:rPr>
          <w:sz w:val="22"/>
          <w:szCs w:val="22"/>
        </w:rPr>
        <w:t>П</w:t>
      </w:r>
      <w:r w:rsidR="00FF3F3F" w:rsidRPr="00FF3F3F">
        <w:rPr>
          <w:sz w:val="22"/>
          <w:szCs w:val="22"/>
        </w:rPr>
        <w:t xml:space="preserve">ри выдаче одному лицу инвестиционных паев, составляющих дробное число, </w:t>
      </w:r>
      <w:r w:rsidR="00491455">
        <w:rPr>
          <w:sz w:val="22"/>
          <w:szCs w:val="22"/>
        </w:rPr>
        <w:t>к</w:t>
      </w:r>
      <w:r w:rsidR="00491455" w:rsidRPr="00FF3F3F">
        <w:rPr>
          <w:sz w:val="22"/>
          <w:szCs w:val="22"/>
        </w:rPr>
        <w:t xml:space="preserve">оличество инвестиционных паев </w:t>
      </w:r>
      <w:r w:rsidR="00491455">
        <w:rPr>
          <w:sz w:val="22"/>
          <w:szCs w:val="22"/>
        </w:rPr>
        <w:t xml:space="preserve">определяется с точностью </w:t>
      </w:r>
      <w:r w:rsidR="00254905">
        <w:rPr>
          <w:sz w:val="22"/>
          <w:szCs w:val="22"/>
        </w:rPr>
        <w:t>до</w:t>
      </w:r>
      <w:r w:rsidR="00254905" w:rsidRPr="00FF3F3F">
        <w:rPr>
          <w:sz w:val="22"/>
          <w:szCs w:val="22"/>
        </w:rPr>
        <w:t xml:space="preserve"> </w:t>
      </w:r>
      <w:r w:rsidR="00254905" w:rsidRPr="000F11F4">
        <w:rPr>
          <w:sz w:val="22"/>
          <w:szCs w:val="22"/>
        </w:rPr>
        <w:t>6</w:t>
      </w:r>
      <w:r w:rsidR="00FF3F3F" w:rsidRPr="00FF3F3F">
        <w:rPr>
          <w:sz w:val="22"/>
          <w:szCs w:val="22"/>
        </w:rPr>
        <w:t xml:space="preserve"> знак</w:t>
      </w:r>
      <w:r w:rsidR="00491455">
        <w:rPr>
          <w:sz w:val="22"/>
          <w:szCs w:val="22"/>
        </w:rPr>
        <w:t>а после запятой</w:t>
      </w:r>
      <w:r w:rsidR="00FF3F3F" w:rsidRPr="00FF3F3F">
        <w:rPr>
          <w:sz w:val="22"/>
          <w:szCs w:val="22"/>
        </w:rPr>
        <w:t>.</w:t>
      </w:r>
    </w:p>
    <w:p w14:paraId="6AF21310" w14:textId="2D5F1665" w:rsidR="004C1169" w:rsidRPr="005B4FDA" w:rsidRDefault="00616B33" w:rsidP="001A6990">
      <w:pPr>
        <w:tabs>
          <w:tab w:val="left" w:pos="9072"/>
        </w:tabs>
        <w:spacing w:after="60"/>
        <w:ind w:firstLine="700"/>
        <w:jc w:val="both"/>
        <w:rPr>
          <w:sz w:val="22"/>
          <w:szCs w:val="22"/>
        </w:rPr>
      </w:pPr>
      <w:bookmarkStart w:id="27" w:name="p_41"/>
      <w:bookmarkEnd w:id="27"/>
      <w:r>
        <w:rPr>
          <w:sz w:val="22"/>
          <w:szCs w:val="22"/>
        </w:rPr>
        <w:t>3</w:t>
      </w:r>
      <w:r w:rsidR="00531CF8">
        <w:rPr>
          <w:sz w:val="22"/>
          <w:szCs w:val="22"/>
        </w:rPr>
        <w:t>0</w:t>
      </w:r>
      <w:r w:rsidR="004C1169" w:rsidRPr="005B4FDA">
        <w:rPr>
          <w:sz w:val="22"/>
          <w:szCs w:val="22"/>
        </w:rPr>
        <w:t>. </w:t>
      </w:r>
      <w:r w:rsidR="00A41E3C" w:rsidRPr="00A41E3C">
        <w:rPr>
          <w:sz w:val="22"/>
          <w:szCs w:val="22"/>
        </w:rPr>
        <w:t>Сделки с инвестиционными паями при их обращении осуществляются с учетом ограничений и правил, предусмотренных законодательством Российской Федерации о рынке ценных бумаг для ценных бумаг, предназначенных для квалифицированных инвесторов</w:t>
      </w:r>
      <w:r w:rsidR="004C1169" w:rsidRPr="005B4FDA">
        <w:rPr>
          <w:sz w:val="22"/>
          <w:szCs w:val="22"/>
        </w:rPr>
        <w:t>.</w:t>
      </w:r>
    </w:p>
    <w:p w14:paraId="124C6D62" w14:textId="77777777" w:rsidR="001A6990" w:rsidRPr="005B4FDA" w:rsidRDefault="001A6990" w:rsidP="001A6990">
      <w:pPr>
        <w:spacing w:after="60"/>
        <w:ind w:firstLine="700"/>
        <w:jc w:val="both"/>
        <w:rPr>
          <w:sz w:val="22"/>
          <w:szCs w:val="22"/>
        </w:rPr>
      </w:pPr>
      <w:r w:rsidRPr="005B4FDA">
        <w:rPr>
          <w:sz w:val="22"/>
          <w:szCs w:val="22"/>
        </w:rPr>
        <w:t>Специализированный депозитарий, регистратор и оценщик не могут являться владельцами инвестиционных паев.</w:t>
      </w:r>
    </w:p>
    <w:p w14:paraId="190D05E5" w14:textId="43626888" w:rsidR="004C1169" w:rsidRPr="005B4FDA" w:rsidRDefault="00616B33" w:rsidP="001A6990">
      <w:pPr>
        <w:spacing w:after="60"/>
        <w:ind w:firstLine="700"/>
        <w:jc w:val="both"/>
        <w:rPr>
          <w:sz w:val="22"/>
          <w:szCs w:val="22"/>
        </w:rPr>
      </w:pPr>
      <w:bookmarkStart w:id="28" w:name="p_42"/>
      <w:bookmarkEnd w:id="28"/>
      <w:r>
        <w:rPr>
          <w:sz w:val="22"/>
          <w:szCs w:val="22"/>
        </w:rPr>
        <w:t>3</w:t>
      </w:r>
      <w:r w:rsidR="00531CF8">
        <w:rPr>
          <w:sz w:val="22"/>
          <w:szCs w:val="22"/>
        </w:rPr>
        <w:t>1</w:t>
      </w:r>
      <w:r w:rsidR="004C1169" w:rsidRPr="005B4FDA">
        <w:rPr>
          <w:sz w:val="22"/>
          <w:szCs w:val="22"/>
        </w:rPr>
        <w:t xml:space="preserve">. Учет прав на инвестиционные паи осуществляется на лицевых счетах в реестре владельцев инвестиционных паев и на </w:t>
      </w:r>
      <w:r w:rsidR="00497453" w:rsidRPr="00497453">
        <w:rPr>
          <w:sz w:val="22"/>
          <w:szCs w:val="22"/>
        </w:rPr>
        <w:t xml:space="preserve">лицевых </w:t>
      </w:r>
      <w:r w:rsidR="004C1169" w:rsidRPr="005B4FDA">
        <w:rPr>
          <w:sz w:val="22"/>
          <w:szCs w:val="22"/>
        </w:rPr>
        <w:t xml:space="preserve">счетах </w:t>
      </w:r>
      <w:r w:rsidR="00497453" w:rsidRPr="00497453">
        <w:rPr>
          <w:sz w:val="22"/>
          <w:szCs w:val="22"/>
        </w:rPr>
        <w:t>номинального держателя</w:t>
      </w:r>
      <w:r w:rsidR="004C1169" w:rsidRPr="005B4FDA">
        <w:rPr>
          <w:sz w:val="22"/>
          <w:szCs w:val="22"/>
        </w:rPr>
        <w:t>.</w:t>
      </w:r>
    </w:p>
    <w:p w14:paraId="23A7EBFF" w14:textId="315103B2" w:rsidR="004C1169" w:rsidRPr="005B4FDA" w:rsidRDefault="00DA08D0" w:rsidP="001A6990">
      <w:pPr>
        <w:spacing w:after="60"/>
        <w:ind w:firstLine="700"/>
        <w:jc w:val="both"/>
        <w:rPr>
          <w:sz w:val="22"/>
          <w:szCs w:val="22"/>
        </w:rPr>
      </w:pPr>
      <w:bookmarkStart w:id="29" w:name="p_43"/>
      <w:bookmarkEnd w:id="29"/>
      <w:r>
        <w:rPr>
          <w:sz w:val="22"/>
          <w:szCs w:val="22"/>
        </w:rPr>
        <w:t>3</w:t>
      </w:r>
      <w:r w:rsidR="00531CF8">
        <w:rPr>
          <w:sz w:val="22"/>
          <w:szCs w:val="22"/>
        </w:rPr>
        <w:t>2</w:t>
      </w:r>
      <w:r w:rsidR="004C1169" w:rsidRPr="005B4FDA">
        <w:rPr>
          <w:sz w:val="22"/>
          <w:szCs w:val="22"/>
        </w:rPr>
        <w:t>. Способы получения выписок из реестра владельцев инвестиционных паев.</w:t>
      </w:r>
    </w:p>
    <w:p w14:paraId="7C156C40" w14:textId="77777777" w:rsidR="00E90F86" w:rsidRPr="005B4FDA" w:rsidRDefault="00E90F86" w:rsidP="001B322A">
      <w:pPr>
        <w:spacing w:before="60" w:after="60"/>
        <w:ind w:firstLine="709"/>
        <w:jc w:val="both"/>
        <w:rPr>
          <w:sz w:val="22"/>
          <w:szCs w:val="22"/>
        </w:rPr>
      </w:pPr>
      <w:r w:rsidRPr="005B4FDA">
        <w:rPr>
          <w:sz w:val="22"/>
          <w:szCs w:val="22"/>
        </w:rPr>
        <w:t>Выписка, предоставляемая в электронной форме, направляется заявителю в электронной форме с электронной подписью регистратора.</w:t>
      </w:r>
    </w:p>
    <w:p w14:paraId="5CE6D28D" w14:textId="1A27C8E3" w:rsidR="00E90F86" w:rsidRPr="005B4FDA" w:rsidRDefault="00E90F86" w:rsidP="001B322A">
      <w:pPr>
        <w:spacing w:before="60" w:after="60"/>
        <w:ind w:firstLine="709"/>
        <w:jc w:val="both"/>
        <w:rPr>
          <w:sz w:val="22"/>
          <w:szCs w:val="22"/>
        </w:rPr>
      </w:pPr>
      <w:r w:rsidRPr="005B4FDA">
        <w:rPr>
          <w:sz w:val="22"/>
          <w:szCs w:val="22"/>
        </w:rPr>
        <w:t>Выписка, предоставляемая в форме документа на бумажном носителе, вручается лично у регистратора или иного уполномоченного им лица заявителю или его уполномоченному представителю.</w:t>
      </w:r>
    </w:p>
    <w:p w14:paraId="1E285C71" w14:textId="77777777" w:rsidR="00E90F86" w:rsidRPr="005B4FDA" w:rsidRDefault="00E90F86" w:rsidP="001B322A">
      <w:pPr>
        <w:pStyle w:val="ConsPlusNormal"/>
        <w:widowControl/>
        <w:ind w:firstLine="709"/>
        <w:jc w:val="both"/>
        <w:rPr>
          <w:rFonts w:ascii="Times New Roman" w:hAnsi="Times New Roman" w:cs="Times New Roman"/>
          <w:sz w:val="22"/>
          <w:szCs w:val="22"/>
        </w:rPr>
      </w:pPr>
      <w:r w:rsidRPr="005B4FDA">
        <w:rPr>
          <w:rFonts w:ascii="Times New Roman" w:hAnsi="Times New Roman" w:cs="Times New Roman"/>
          <w:sz w:val="22"/>
          <w:szCs w:val="22"/>
        </w:rPr>
        <w:t>При представлении выписки по запросу нотариуса или уполномоченного законом государственного органа она направляется в форме документа на бумажном носителе по адресу соответствующего нотариуса или органа, указанному в запросе.</w:t>
      </w:r>
    </w:p>
    <w:p w14:paraId="0D6F2023" w14:textId="77777777" w:rsidR="004C1169" w:rsidRPr="005B4FDA" w:rsidRDefault="004C1169" w:rsidP="00E90F86">
      <w:pPr>
        <w:spacing w:after="60"/>
        <w:ind w:firstLine="700"/>
        <w:jc w:val="both"/>
        <w:rPr>
          <w:sz w:val="22"/>
          <w:szCs w:val="22"/>
        </w:rPr>
      </w:pPr>
      <w:bookmarkStart w:id="30" w:name="p_25"/>
      <w:bookmarkEnd w:id="30"/>
    </w:p>
    <w:p w14:paraId="7B30A452" w14:textId="77777777" w:rsidR="004C1169" w:rsidRPr="002C6B77" w:rsidRDefault="004C1169" w:rsidP="004C1169">
      <w:pPr>
        <w:spacing w:after="60"/>
        <w:ind w:firstLine="700"/>
        <w:jc w:val="center"/>
        <w:rPr>
          <w:b/>
          <w:sz w:val="22"/>
          <w:szCs w:val="22"/>
        </w:rPr>
      </w:pPr>
      <w:bookmarkStart w:id="31" w:name="p_1109"/>
      <w:r w:rsidRPr="002C6B77">
        <w:rPr>
          <w:b/>
          <w:sz w:val="22"/>
          <w:szCs w:val="22"/>
        </w:rPr>
        <w:t>V. Общее собрание владельцев инвестиционных паев</w:t>
      </w:r>
    </w:p>
    <w:bookmarkEnd w:id="31"/>
    <w:p w14:paraId="141CD42E" w14:textId="77777777" w:rsidR="004C1169" w:rsidRPr="005B4FDA" w:rsidRDefault="004C1169" w:rsidP="004C1169">
      <w:pPr>
        <w:spacing w:after="60"/>
        <w:ind w:firstLine="700"/>
        <w:rPr>
          <w:sz w:val="22"/>
          <w:szCs w:val="22"/>
        </w:rPr>
      </w:pPr>
    </w:p>
    <w:p w14:paraId="31049BE3" w14:textId="474C0963" w:rsidR="004C1169" w:rsidRPr="005B4FDA" w:rsidRDefault="00C27298" w:rsidP="004C1169">
      <w:pPr>
        <w:spacing w:after="60"/>
        <w:ind w:firstLine="700"/>
        <w:rPr>
          <w:sz w:val="22"/>
          <w:szCs w:val="22"/>
        </w:rPr>
      </w:pPr>
      <w:bookmarkStart w:id="32" w:name="p_44"/>
      <w:bookmarkEnd w:id="32"/>
      <w:r>
        <w:rPr>
          <w:sz w:val="22"/>
          <w:szCs w:val="22"/>
        </w:rPr>
        <w:t>3</w:t>
      </w:r>
      <w:r w:rsidR="00B14DD3">
        <w:rPr>
          <w:sz w:val="22"/>
          <w:szCs w:val="22"/>
        </w:rPr>
        <w:t>3</w:t>
      </w:r>
      <w:r w:rsidR="004C1169" w:rsidRPr="005B4FDA">
        <w:rPr>
          <w:sz w:val="22"/>
          <w:szCs w:val="22"/>
        </w:rPr>
        <w:t xml:space="preserve">. Общее собрание владельцев инвестиционных паев </w:t>
      </w:r>
      <w:r w:rsidR="00D07E3D">
        <w:rPr>
          <w:sz w:val="22"/>
          <w:szCs w:val="22"/>
        </w:rPr>
        <w:t xml:space="preserve">(далее – общее собрание) </w:t>
      </w:r>
      <w:r w:rsidR="004C1169" w:rsidRPr="005B4FDA">
        <w:rPr>
          <w:sz w:val="22"/>
          <w:szCs w:val="22"/>
        </w:rPr>
        <w:t>принимает решения по вопросам:</w:t>
      </w:r>
    </w:p>
    <w:p w14:paraId="18DD2FA1" w14:textId="4B10EEF6" w:rsidR="004C1169" w:rsidRPr="005B4FDA" w:rsidRDefault="00C27298" w:rsidP="002D64B4">
      <w:pPr>
        <w:spacing w:after="60"/>
        <w:ind w:firstLine="700"/>
        <w:jc w:val="both"/>
        <w:rPr>
          <w:sz w:val="22"/>
          <w:szCs w:val="22"/>
        </w:rPr>
      </w:pPr>
      <w:r>
        <w:rPr>
          <w:sz w:val="22"/>
          <w:szCs w:val="22"/>
        </w:rPr>
        <w:t>3</w:t>
      </w:r>
      <w:r w:rsidR="00B14DD3">
        <w:rPr>
          <w:sz w:val="22"/>
          <w:szCs w:val="22"/>
        </w:rPr>
        <w:t>3</w:t>
      </w:r>
      <w:r w:rsidR="002E0EF9">
        <w:rPr>
          <w:sz w:val="22"/>
          <w:szCs w:val="22"/>
        </w:rPr>
        <w:t>.</w:t>
      </w:r>
      <w:r w:rsidR="004C1169" w:rsidRPr="005B4FDA">
        <w:rPr>
          <w:sz w:val="22"/>
          <w:szCs w:val="22"/>
        </w:rPr>
        <w:t>1</w:t>
      </w:r>
      <w:r w:rsidR="002E0EF9">
        <w:rPr>
          <w:sz w:val="22"/>
          <w:szCs w:val="22"/>
        </w:rPr>
        <w:t xml:space="preserve">. </w:t>
      </w:r>
      <w:r w:rsidR="004C1169" w:rsidRPr="005B4FDA">
        <w:rPr>
          <w:sz w:val="22"/>
          <w:szCs w:val="22"/>
        </w:rPr>
        <w:t> утверждения изменений</w:t>
      </w:r>
      <w:r w:rsidR="002D64B4">
        <w:rPr>
          <w:sz w:val="22"/>
          <w:szCs w:val="22"/>
        </w:rPr>
        <w:t xml:space="preserve"> </w:t>
      </w:r>
      <w:r w:rsidR="002D64B4" w:rsidRPr="002D64B4">
        <w:rPr>
          <w:sz w:val="22"/>
          <w:szCs w:val="22"/>
        </w:rPr>
        <w:t>и дополнений</w:t>
      </w:r>
      <w:r w:rsidR="004C1169" w:rsidRPr="005B4FDA">
        <w:rPr>
          <w:sz w:val="22"/>
          <w:szCs w:val="22"/>
        </w:rPr>
        <w:t>, которые вносятся в настоящие Правила, связанных:</w:t>
      </w:r>
    </w:p>
    <w:p w14:paraId="7878F6FF" w14:textId="63AC1E98" w:rsidR="004C1169" w:rsidRPr="005B4FDA" w:rsidRDefault="00C27298" w:rsidP="002E0EF9">
      <w:pPr>
        <w:spacing w:after="60"/>
        <w:ind w:firstLine="700"/>
        <w:jc w:val="both"/>
        <w:rPr>
          <w:sz w:val="22"/>
          <w:szCs w:val="22"/>
        </w:rPr>
      </w:pPr>
      <w:r>
        <w:rPr>
          <w:sz w:val="22"/>
          <w:szCs w:val="22"/>
        </w:rPr>
        <w:t>3</w:t>
      </w:r>
      <w:r w:rsidR="00B14DD3">
        <w:rPr>
          <w:sz w:val="22"/>
          <w:szCs w:val="22"/>
        </w:rPr>
        <w:t>3</w:t>
      </w:r>
      <w:r w:rsidR="002E0EF9">
        <w:rPr>
          <w:sz w:val="22"/>
          <w:szCs w:val="22"/>
        </w:rPr>
        <w:t xml:space="preserve">.1.1. </w:t>
      </w:r>
      <w:r w:rsidR="004C1169" w:rsidRPr="005B4FDA">
        <w:rPr>
          <w:sz w:val="22"/>
          <w:szCs w:val="22"/>
        </w:rPr>
        <w:t xml:space="preserve">с изменением инвестиционной декларации фонда, за исключением случаев, </w:t>
      </w:r>
      <w:r w:rsidR="00F2683E">
        <w:rPr>
          <w:sz w:val="22"/>
          <w:szCs w:val="22"/>
        </w:rPr>
        <w:t>если</w:t>
      </w:r>
      <w:r w:rsidR="00F2683E" w:rsidRPr="005B4FDA">
        <w:rPr>
          <w:sz w:val="22"/>
          <w:szCs w:val="22"/>
        </w:rPr>
        <w:t xml:space="preserve"> </w:t>
      </w:r>
      <w:r w:rsidR="004C1169" w:rsidRPr="005B4FDA">
        <w:rPr>
          <w:sz w:val="22"/>
          <w:szCs w:val="22"/>
        </w:rPr>
        <w:t xml:space="preserve">такие изменения обусловлены изменениями нормативных актов </w:t>
      </w:r>
      <w:r w:rsidR="00D4038A" w:rsidRPr="00D4038A">
        <w:rPr>
          <w:sz w:val="22"/>
          <w:szCs w:val="22"/>
        </w:rPr>
        <w:t>Банка России</w:t>
      </w:r>
      <w:r w:rsidR="004C1169" w:rsidRPr="005B4FDA">
        <w:rPr>
          <w:sz w:val="22"/>
          <w:szCs w:val="22"/>
        </w:rPr>
        <w:t xml:space="preserve">, </w:t>
      </w:r>
      <w:r w:rsidR="00D4038A" w:rsidRPr="00D4038A">
        <w:rPr>
          <w:sz w:val="22"/>
          <w:szCs w:val="22"/>
        </w:rPr>
        <w:t>которыми устанавливаются</w:t>
      </w:r>
      <w:r w:rsidR="00D4038A">
        <w:rPr>
          <w:sz w:val="22"/>
          <w:szCs w:val="22"/>
        </w:rPr>
        <w:t xml:space="preserve"> </w:t>
      </w:r>
      <w:r w:rsidR="004C1169" w:rsidRPr="005B4FDA">
        <w:rPr>
          <w:sz w:val="22"/>
          <w:szCs w:val="22"/>
        </w:rPr>
        <w:t>дополнительные ограничения состава и структуры активов паевых инвестиционных фондов;</w:t>
      </w:r>
    </w:p>
    <w:p w14:paraId="53A887BA" w14:textId="5D1E9525" w:rsidR="004C1169" w:rsidRPr="005B4FDA" w:rsidRDefault="00C27298" w:rsidP="002E0EF9">
      <w:pPr>
        <w:spacing w:after="60"/>
        <w:ind w:firstLine="700"/>
        <w:jc w:val="both"/>
        <w:rPr>
          <w:sz w:val="22"/>
          <w:szCs w:val="22"/>
        </w:rPr>
      </w:pPr>
      <w:r>
        <w:rPr>
          <w:sz w:val="22"/>
          <w:szCs w:val="22"/>
        </w:rPr>
        <w:t>3</w:t>
      </w:r>
      <w:r w:rsidR="00B14DD3">
        <w:rPr>
          <w:sz w:val="22"/>
          <w:szCs w:val="22"/>
        </w:rPr>
        <w:t>3</w:t>
      </w:r>
      <w:r w:rsidR="002E0EF9">
        <w:rPr>
          <w:sz w:val="22"/>
          <w:szCs w:val="22"/>
        </w:rPr>
        <w:t xml:space="preserve">.1.2. </w:t>
      </w:r>
      <w:r w:rsidR="004C1169" w:rsidRPr="005B4FDA">
        <w:rPr>
          <w:sz w:val="22"/>
          <w:szCs w:val="22"/>
        </w:rPr>
        <w:t>с увеличением размера вознаграждения управляющей компании, специализированного депозитария, регистратора</w:t>
      </w:r>
      <w:r w:rsidR="00C83A9A" w:rsidRPr="005B4FDA">
        <w:rPr>
          <w:sz w:val="22"/>
          <w:szCs w:val="22"/>
        </w:rPr>
        <w:t xml:space="preserve"> </w:t>
      </w:r>
      <w:r w:rsidR="004C1169" w:rsidRPr="005B4FDA">
        <w:rPr>
          <w:sz w:val="22"/>
          <w:szCs w:val="22"/>
        </w:rPr>
        <w:t>и оценщика;</w:t>
      </w:r>
    </w:p>
    <w:p w14:paraId="036BC46A" w14:textId="794C83CE" w:rsidR="004C1169" w:rsidRPr="005B4FDA" w:rsidRDefault="00C27298" w:rsidP="002E0EF9">
      <w:pPr>
        <w:spacing w:after="60"/>
        <w:ind w:firstLine="700"/>
        <w:jc w:val="both"/>
        <w:rPr>
          <w:sz w:val="22"/>
          <w:szCs w:val="22"/>
        </w:rPr>
      </w:pPr>
      <w:r>
        <w:rPr>
          <w:sz w:val="22"/>
          <w:szCs w:val="22"/>
        </w:rPr>
        <w:t>3</w:t>
      </w:r>
      <w:r w:rsidR="00B14DD3">
        <w:rPr>
          <w:sz w:val="22"/>
          <w:szCs w:val="22"/>
        </w:rPr>
        <w:t>3</w:t>
      </w:r>
      <w:r w:rsidR="002E0EF9">
        <w:rPr>
          <w:sz w:val="22"/>
          <w:szCs w:val="22"/>
        </w:rPr>
        <w:t xml:space="preserve">.1.3. </w:t>
      </w:r>
      <w:r w:rsidR="004C1169" w:rsidRPr="005B4FDA">
        <w:rPr>
          <w:sz w:val="22"/>
          <w:szCs w:val="22"/>
        </w:rPr>
        <w:t>с расширением перечня расходов управляющей компании, подлежащих оплате</w:t>
      </w:r>
      <w:r w:rsidR="00C83A9A" w:rsidRPr="005B4FDA">
        <w:rPr>
          <w:sz w:val="22"/>
          <w:szCs w:val="22"/>
        </w:rPr>
        <w:t xml:space="preserve"> за счет имущества, составляющего фонд, за исключением расходов, связанных с уплатой и (или) возмещением сумм уплаченных управляющей компанией налогов и иных обязательных платежей</w:t>
      </w:r>
      <w:r w:rsidR="004C1169" w:rsidRPr="005B4FDA">
        <w:rPr>
          <w:sz w:val="22"/>
          <w:szCs w:val="22"/>
        </w:rPr>
        <w:t xml:space="preserve"> за счет имущества, </w:t>
      </w:r>
      <w:r w:rsidR="004C1169" w:rsidRPr="001D61B9">
        <w:rPr>
          <w:sz w:val="22"/>
          <w:szCs w:val="22"/>
        </w:rPr>
        <w:t>составляющего фонд;</w:t>
      </w:r>
    </w:p>
    <w:p w14:paraId="2CCA4851" w14:textId="07696E1A" w:rsidR="004C1169" w:rsidRPr="005B4FDA" w:rsidRDefault="0076033A" w:rsidP="002E0EF9">
      <w:pPr>
        <w:spacing w:after="60"/>
        <w:ind w:firstLine="700"/>
        <w:jc w:val="both"/>
        <w:rPr>
          <w:sz w:val="22"/>
          <w:szCs w:val="22"/>
        </w:rPr>
      </w:pPr>
      <w:r>
        <w:rPr>
          <w:sz w:val="22"/>
          <w:szCs w:val="22"/>
        </w:rPr>
        <w:t>3</w:t>
      </w:r>
      <w:r w:rsidR="00B14DD3">
        <w:rPr>
          <w:sz w:val="22"/>
          <w:szCs w:val="22"/>
        </w:rPr>
        <w:t>3</w:t>
      </w:r>
      <w:r w:rsidR="002E0EF9">
        <w:rPr>
          <w:sz w:val="22"/>
          <w:szCs w:val="22"/>
        </w:rPr>
        <w:t>.1.</w:t>
      </w:r>
      <w:r w:rsidR="00F664BE">
        <w:rPr>
          <w:sz w:val="22"/>
          <w:szCs w:val="22"/>
        </w:rPr>
        <w:t>4</w:t>
      </w:r>
      <w:r w:rsidR="002E0EF9">
        <w:rPr>
          <w:sz w:val="22"/>
          <w:szCs w:val="22"/>
        </w:rPr>
        <w:t xml:space="preserve">. </w:t>
      </w:r>
      <w:r w:rsidR="004C1169" w:rsidRPr="005B4FDA">
        <w:rPr>
          <w:sz w:val="22"/>
          <w:szCs w:val="22"/>
        </w:rPr>
        <w:t>с изменением типа фонда;</w:t>
      </w:r>
    </w:p>
    <w:p w14:paraId="62DD1CB4" w14:textId="72B17D16" w:rsidR="0012703E" w:rsidRDefault="00FF0922" w:rsidP="0032762C">
      <w:pPr>
        <w:ind w:firstLine="700"/>
        <w:jc w:val="both"/>
        <w:rPr>
          <w:sz w:val="22"/>
          <w:szCs w:val="22"/>
        </w:rPr>
      </w:pPr>
      <w:r>
        <w:rPr>
          <w:sz w:val="22"/>
          <w:szCs w:val="22"/>
        </w:rPr>
        <w:t>3</w:t>
      </w:r>
      <w:r w:rsidR="00B14DD3">
        <w:rPr>
          <w:sz w:val="22"/>
          <w:szCs w:val="22"/>
        </w:rPr>
        <w:t>3</w:t>
      </w:r>
      <w:r w:rsidR="00F664BE">
        <w:rPr>
          <w:sz w:val="22"/>
          <w:szCs w:val="22"/>
        </w:rPr>
        <w:t>.1.5</w:t>
      </w:r>
      <w:r w:rsidR="002E0EF9">
        <w:rPr>
          <w:sz w:val="22"/>
          <w:szCs w:val="22"/>
        </w:rPr>
        <w:t xml:space="preserve">. </w:t>
      </w:r>
      <w:r w:rsidR="0012703E" w:rsidRPr="0012703E">
        <w:rPr>
          <w:sz w:val="22"/>
          <w:szCs w:val="22"/>
        </w:rPr>
        <w:t>с введением, исключением или изменением положений о необходимости одобрения инвестиционным комитетом сделок за счет имущества, составляющего фонд, и (или) действий, связанных с осуществлением прав участника хозяйственного общества, акции или доли которого составляют фонд, а также иных положений об инвестиционном комитете;</w:t>
      </w:r>
    </w:p>
    <w:p w14:paraId="473F4AC1" w14:textId="39192CC4" w:rsidR="00A5729A" w:rsidRPr="002E0EF9" w:rsidRDefault="0012703E" w:rsidP="0032762C">
      <w:pPr>
        <w:ind w:firstLine="700"/>
        <w:jc w:val="both"/>
        <w:rPr>
          <w:sz w:val="22"/>
          <w:szCs w:val="22"/>
        </w:rPr>
      </w:pPr>
      <w:r>
        <w:rPr>
          <w:sz w:val="22"/>
          <w:szCs w:val="22"/>
        </w:rPr>
        <w:t>3</w:t>
      </w:r>
      <w:r w:rsidR="00B14DD3">
        <w:rPr>
          <w:sz w:val="22"/>
          <w:szCs w:val="22"/>
        </w:rPr>
        <w:t>3</w:t>
      </w:r>
      <w:r>
        <w:rPr>
          <w:sz w:val="22"/>
          <w:szCs w:val="22"/>
        </w:rPr>
        <w:t>.1.6.</w:t>
      </w:r>
      <w:r w:rsidR="00C91EBB">
        <w:rPr>
          <w:sz w:val="22"/>
          <w:szCs w:val="22"/>
        </w:rPr>
        <w:t xml:space="preserve"> </w:t>
      </w:r>
      <w:r w:rsidR="00A5729A" w:rsidRPr="002E0EF9">
        <w:rPr>
          <w:sz w:val="22"/>
          <w:szCs w:val="22"/>
        </w:rPr>
        <w:t>с введением или изменением положений, направленных на раскрытие или предоставление информации о конфликте интересов управляющей компании, специализированного депозитария;</w:t>
      </w:r>
    </w:p>
    <w:p w14:paraId="6223B6C9" w14:textId="6718C25F" w:rsidR="00A5729A" w:rsidRPr="002E0EF9" w:rsidRDefault="00FF0922" w:rsidP="002E0EF9">
      <w:pPr>
        <w:pStyle w:val="ConsPlusNormal"/>
        <w:ind w:firstLine="700"/>
        <w:jc w:val="both"/>
        <w:rPr>
          <w:rFonts w:ascii="Times New Roman" w:hAnsi="Times New Roman" w:cs="Times New Roman"/>
          <w:sz w:val="22"/>
          <w:szCs w:val="22"/>
        </w:rPr>
      </w:pPr>
      <w:r w:rsidRPr="00C91EBB">
        <w:rPr>
          <w:rFonts w:ascii="Times New Roman" w:hAnsi="Times New Roman" w:cs="Times New Roman"/>
          <w:sz w:val="22"/>
          <w:szCs w:val="22"/>
        </w:rPr>
        <w:t>3</w:t>
      </w:r>
      <w:r w:rsidR="00B14DD3">
        <w:rPr>
          <w:rFonts w:ascii="Times New Roman" w:hAnsi="Times New Roman" w:cs="Times New Roman"/>
          <w:sz w:val="22"/>
          <w:szCs w:val="22"/>
        </w:rPr>
        <w:t>3</w:t>
      </w:r>
      <w:r w:rsidR="002E0EF9" w:rsidRPr="00C91EBB">
        <w:rPr>
          <w:rFonts w:ascii="Times New Roman" w:hAnsi="Times New Roman" w:cs="Times New Roman"/>
          <w:sz w:val="22"/>
          <w:szCs w:val="22"/>
        </w:rPr>
        <w:t>.1.</w:t>
      </w:r>
      <w:r w:rsidR="00875C2C">
        <w:rPr>
          <w:rFonts w:ascii="Times New Roman" w:hAnsi="Times New Roman" w:cs="Times New Roman"/>
          <w:sz w:val="22"/>
          <w:szCs w:val="22"/>
        </w:rPr>
        <w:t>7.</w:t>
      </w:r>
      <w:r w:rsidR="00875C2C" w:rsidRPr="00C91EBB">
        <w:rPr>
          <w:rFonts w:ascii="Times New Roman" w:hAnsi="Times New Roman" w:cs="Times New Roman"/>
          <w:sz w:val="22"/>
          <w:szCs w:val="22"/>
        </w:rPr>
        <w:t xml:space="preserve"> </w:t>
      </w:r>
      <w:r w:rsidR="00A5729A" w:rsidRPr="00C91EBB">
        <w:rPr>
          <w:rFonts w:ascii="Times New Roman" w:hAnsi="Times New Roman" w:cs="Times New Roman"/>
          <w:sz w:val="22"/>
          <w:szCs w:val="22"/>
        </w:rPr>
        <w:t xml:space="preserve">с введением или изменением положений о возможности совершения сделок, предусмотренных подпунктами 6 - 11 пункта 1 статьи 40 Федерального закона "Об инвестиционных фондах", в случаях, установленных пунктом 10 статьи 40 Федерального закона "Об инвестиционных </w:t>
      </w:r>
      <w:r w:rsidR="00A5729A" w:rsidRPr="00C91EBB">
        <w:rPr>
          <w:rFonts w:ascii="Times New Roman" w:hAnsi="Times New Roman" w:cs="Times New Roman"/>
          <w:sz w:val="22"/>
          <w:szCs w:val="22"/>
        </w:rPr>
        <w:lastRenderedPageBreak/>
        <w:t>фондах";</w:t>
      </w:r>
    </w:p>
    <w:p w14:paraId="0F2833B6" w14:textId="71C59405" w:rsidR="00A5729A" w:rsidRPr="002E0EF9" w:rsidRDefault="00FF0922" w:rsidP="002E0EF9">
      <w:pPr>
        <w:pStyle w:val="ConsPlusNormal"/>
        <w:ind w:firstLine="700"/>
        <w:jc w:val="both"/>
        <w:rPr>
          <w:rFonts w:ascii="Times New Roman" w:hAnsi="Times New Roman" w:cs="Times New Roman"/>
          <w:sz w:val="22"/>
          <w:szCs w:val="22"/>
        </w:rPr>
      </w:pPr>
      <w:r w:rsidRPr="00C91EBB">
        <w:rPr>
          <w:rFonts w:ascii="Times New Roman" w:hAnsi="Times New Roman" w:cs="Times New Roman"/>
          <w:sz w:val="22"/>
          <w:szCs w:val="22"/>
        </w:rPr>
        <w:t>3</w:t>
      </w:r>
      <w:r w:rsidR="00B14DD3">
        <w:rPr>
          <w:rFonts w:ascii="Times New Roman" w:hAnsi="Times New Roman" w:cs="Times New Roman"/>
          <w:sz w:val="22"/>
          <w:szCs w:val="22"/>
        </w:rPr>
        <w:t>3</w:t>
      </w:r>
      <w:r w:rsidRPr="00C91EBB">
        <w:rPr>
          <w:rFonts w:ascii="Times New Roman" w:hAnsi="Times New Roman" w:cs="Times New Roman"/>
          <w:sz w:val="22"/>
          <w:szCs w:val="22"/>
        </w:rPr>
        <w:t>.1.</w:t>
      </w:r>
      <w:r w:rsidR="00875C2C">
        <w:rPr>
          <w:rFonts w:ascii="Times New Roman" w:hAnsi="Times New Roman" w:cs="Times New Roman"/>
          <w:sz w:val="22"/>
          <w:szCs w:val="22"/>
        </w:rPr>
        <w:t>8</w:t>
      </w:r>
      <w:r w:rsidR="002E0EF9" w:rsidRPr="00C91EBB">
        <w:rPr>
          <w:rFonts w:ascii="Times New Roman" w:hAnsi="Times New Roman" w:cs="Times New Roman"/>
          <w:sz w:val="22"/>
          <w:szCs w:val="22"/>
        </w:rPr>
        <w:t xml:space="preserve">. </w:t>
      </w:r>
      <w:r w:rsidR="00A5729A" w:rsidRPr="00C91EBB">
        <w:rPr>
          <w:rFonts w:ascii="Times New Roman" w:hAnsi="Times New Roman" w:cs="Times New Roman"/>
          <w:sz w:val="22"/>
          <w:szCs w:val="22"/>
        </w:rPr>
        <w:t>с установлением и исключением возможности выдела имущества, составляющего фонд, в связи с погашением инвестиционных паев, а также изменением правил такого выдела, за исключением случаев, если такие изменения обусловлены изменениями нормативных актов Банка России;</w:t>
      </w:r>
    </w:p>
    <w:p w14:paraId="28D45353" w14:textId="14766DA8" w:rsidR="00A5729A" w:rsidRPr="002E0EF9" w:rsidRDefault="00E04283" w:rsidP="002E0EF9">
      <w:pPr>
        <w:ind w:firstLine="700"/>
        <w:jc w:val="both"/>
        <w:rPr>
          <w:sz w:val="22"/>
          <w:szCs w:val="22"/>
        </w:rPr>
      </w:pPr>
      <w:r w:rsidRPr="00C91EBB">
        <w:rPr>
          <w:sz w:val="22"/>
          <w:szCs w:val="22"/>
        </w:rPr>
        <w:t>3</w:t>
      </w:r>
      <w:r w:rsidR="00B14DD3">
        <w:rPr>
          <w:sz w:val="22"/>
          <w:szCs w:val="22"/>
        </w:rPr>
        <w:t>3</w:t>
      </w:r>
      <w:r w:rsidR="00FF0922" w:rsidRPr="00C91EBB">
        <w:rPr>
          <w:sz w:val="22"/>
          <w:szCs w:val="22"/>
        </w:rPr>
        <w:t>.1.</w:t>
      </w:r>
      <w:r w:rsidR="00875C2C">
        <w:rPr>
          <w:sz w:val="22"/>
          <w:szCs w:val="22"/>
        </w:rPr>
        <w:t>9</w:t>
      </w:r>
      <w:r w:rsidR="002E0EF9" w:rsidRPr="00C91EBB">
        <w:rPr>
          <w:sz w:val="22"/>
          <w:szCs w:val="22"/>
        </w:rPr>
        <w:t xml:space="preserve">. </w:t>
      </w:r>
      <w:r w:rsidR="00A5729A" w:rsidRPr="00C91EBB">
        <w:rPr>
          <w:sz w:val="22"/>
          <w:szCs w:val="22"/>
        </w:rPr>
        <w:t>с установлением, изменением или исключением срока, в течение которого лицо, осуществляющее прекращение фонда, обязано осуществить расчеты с кредиторами в соответствии со статьей 32 Федерального закона "Об инвестиционных фондах";</w:t>
      </w:r>
    </w:p>
    <w:p w14:paraId="54BBE636" w14:textId="6C4C02BA" w:rsidR="004C1169" w:rsidRPr="005B4FDA" w:rsidRDefault="00E04283" w:rsidP="002E0EF9">
      <w:pPr>
        <w:spacing w:after="60"/>
        <w:ind w:firstLine="700"/>
        <w:jc w:val="both"/>
        <w:rPr>
          <w:sz w:val="22"/>
          <w:szCs w:val="22"/>
        </w:rPr>
      </w:pPr>
      <w:r>
        <w:rPr>
          <w:sz w:val="22"/>
          <w:szCs w:val="22"/>
        </w:rPr>
        <w:t>3</w:t>
      </w:r>
      <w:r w:rsidR="00B14DD3">
        <w:rPr>
          <w:sz w:val="22"/>
          <w:szCs w:val="22"/>
        </w:rPr>
        <w:t>3</w:t>
      </w:r>
      <w:r w:rsidR="00FF0922">
        <w:rPr>
          <w:sz w:val="22"/>
          <w:szCs w:val="22"/>
        </w:rPr>
        <w:t>.1.</w:t>
      </w:r>
      <w:r w:rsidR="00875C2C">
        <w:rPr>
          <w:sz w:val="22"/>
          <w:szCs w:val="22"/>
        </w:rPr>
        <w:t>10</w:t>
      </w:r>
      <w:r w:rsidR="002E0EF9" w:rsidRPr="002E0EF9">
        <w:rPr>
          <w:sz w:val="22"/>
          <w:szCs w:val="22"/>
        </w:rPr>
        <w:t xml:space="preserve">. </w:t>
      </w:r>
      <w:r w:rsidR="004C1169" w:rsidRPr="002E0EF9">
        <w:rPr>
          <w:sz w:val="22"/>
          <w:szCs w:val="22"/>
        </w:rPr>
        <w:t>с изменением категории</w:t>
      </w:r>
      <w:r w:rsidR="004C1169" w:rsidRPr="005B4FDA">
        <w:rPr>
          <w:sz w:val="22"/>
          <w:szCs w:val="22"/>
        </w:rPr>
        <w:t xml:space="preserve"> фонда;</w:t>
      </w:r>
    </w:p>
    <w:p w14:paraId="477B8680" w14:textId="45F44F80" w:rsidR="004C1169" w:rsidRPr="005B4FDA" w:rsidRDefault="00E04283" w:rsidP="002E0EF9">
      <w:pPr>
        <w:spacing w:after="60"/>
        <w:ind w:firstLine="700"/>
        <w:jc w:val="both"/>
        <w:rPr>
          <w:sz w:val="22"/>
          <w:szCs w:val="22"/>
        </w:rPr>
      </w:pPr>
      <w:r>
        <w:rPr>
          <w:sz w:val="22"/>
          <w:szCs w:val="22"/>
        </w:rPr>
        <w:t>3</w:t>
      </w:r>
      <w:r w:rsidR="00B14DD3">
        <w:rPr>
          <w:sz w:val="22"/>
          <w:szCs w:val="22"/>
        </w:rPr>
        <w:t>3</w:t>
      </w:r>
      <w:r w:rsidR="002E0EF9">
        <w:rPr>
          <w:sz w:val="22"/>
          <w:szCs w:val="22"/>
        </w:rPr>
        <w:t>.1.</w:t>
      </w:r>
      <w:r w:rsidR="00875C2C">
        <w:rPr>
          <w:sz w:val="22"/>
          <w:szCs w:val="22"/>
        </w:rPr>
        <w:t>11</w:t>
      </w:r>
      <w:r w:rsidR="002E0EF9">
        <w:rPr>
          <w:sz w:val="22"/>
          <w:szCs w:val="22"/>
        </w:rPr>
        <w:t xml:space="preserve">. </w:t>
      </w:r>
      <w:r w:rsidR="004C1169" w:rsidRPr="005B4FDA">
        <w:rPr>
          <w:sz w:val="22"/>
          <w:szCs w:val="22"/>
        </w:rPr>
        <w:t xml:space="preserve">с установлением или исключением права владельцев инвестиционных паев на получение дохода от доверительного управления </w:t>
      </w:r>
      <w:r w:rsidR="00853BD4" w:rsidRPr="00853BD4">
        <w:rPr>
          <w:sz w:val="22"/>
          <w:szCs w:val="22"/>
        </w:rPr>
        <w:t>имуществом, составляющим фонд</w:t>
      </w:r>
      <w:r w:rsidR="004C1169" w:rsidRPr="005B4FDA">
        <w:rPr>
          <w:sz w:val="22"/>
          <w:szCs w:val="22"/>
        </w:rPr>
        <w:t>;</w:t>
      </w:r>
    </w:p>
    <w:p w14:paraId="68E3B104" w14:textId="3DC9BC47" w:rsidR="004C1169" w:rsidRPr="005B4FDA" w:rsidRDefault="00E04283" w:rsidP="002E0EF9">
      <w:pPr>
        <w:spacing w:after="60"/>
        <w:ind w:firstLine="700"/>
        <w:jc w:val="both"/>
        <w:rPr>
          <w:sz w:val="22"/>
          <w:szCs w:val="22"/>
        </w:rPr>
      </w:pPr>
      <w:r>
        <w:rPr>
          <w:sz w:val="22"/>
          <w:szCs w:val="22"/>
        </w:rPr>
        <w:t>3</w:t>
      </w:r>
      <w:r w:rsidR="00B14DD3">
        <w:rPr>
          <w:sz w:val="22"/>
          <w:szCs w:val="22"/>
        </w:rPr>
        <w:t>3</w:t>
      </w:r>
      <w:r w:rsidR="002E0EF9">
        <w:rPr>
          <w:sz w:val="22"/>
          <w:szCs w:val="22"/>
        </w:rPr>
        <w:t>.1.</w:t>
      </w:r>
      <w:r w:rsidR="00875C2C">
        <w:rPr>
          <w:sz w:val="22"/>
          <w:szCs w:val="22"/>
        </w:rPr>
        <w:t>12</w:t>
      </w:r>
      <w:r w:rsidR="002E0EF9">
        <w:rPr>
          <w:sz w:val="22"/>
          <w:szCs w:val="22"/>
        </w:rPr>
        <w:t xml:space="preserve">. </w:t>
      </w:r>
      <w:r w:rsidR="004C1169" w:rsidRPr="005B4FDA">
        <w:rPr>
          <w:sz w:val="22"/>
          <w:szCs w:val="22"/>
        </w:rPr>
        <w:t xml:space="preserve">с изменением </w:t>
      </w:r>
      <w:r w:rsidR="00674E72" w:rsidRPr="00674E72">
        <w:rPr>
          <w:sz w:val="22"/>
          <w:szCs w:val="22"/>
        </w:rPr>
        <w:t>правил и сроков выплаты дохода от доверительного управления имуществом, составляющим фонд</w:t>
      </w:r>
      <w:r w:rsidR="004C1169" w:rsidRPr="005B4FDA">
        <w:rPr>
          <w:sz w:val="22"/>
          <w:szCs w:val="22"/>
        </w:rPr>
        <w:t>;</w:t>
      </w:r>
    </w:p>
    <w:p w14:paraId="020AE277" w14:textId="3C991586" w:rsidR="004C1169" w:rsidRPr="005B4FDA" w:rsidRDefault="00E04283" w:rsidP="002E0EF9">
      <w:pPr>
        <w:spacing w:after="60"/>
        <w:ind w:firstLine="700"/>
        <w:jc w:val="both"/>
        <w:rPr>
          <w:sz w:val="22"/>
          <w:szCs w:val="22"/>
        </w:rPr>
      </w:pPr>
      <w:r>
        <w:rPr>
          <w:sz w:val="22"/>
          <w:szCs w:val="22"/>
        </w:rPr>
        <w:t>3</w:t>
      </w:r>
      <w:r w:rsidR="00B14DD3">
        <w:rPr>
          <w:sz w:val="22"/>
          <w:szCs w:val="22"/>
        </w:rPr>
        <w:t>3</w:t>
      </w:r>
      <w:r w:rsidR="002E0EF9">
        <w:rPr>
          <w:sz w:val="22"/>
          <w:szCs w:val="22"/>
        </w:rPr>
        <w:t>.1.</w:t>
      </w:r>
      <w:r w:rsidR="00875C2C">
        <w:rPr>
          <w:sz w:val="22"/>
          <w:szCs w:val="22"/>
        </w:rPr>
        <w:t>13</w:t>
      </w:r>
      <w:r w:rsidR="002E0EF9">
        <w:rPr>
          <w:sz w:val="22"/>
          <w:szCs w:val="22"/>
        </w:rPr>
        <w:t xml:space="preserve">. </w:t>
      </w:r>
      <w:r w:rsidR="004C1169" w:rsidRPr="005B4FDA">
        <w:rPr>
          <w:sz w:val="22"/>
          <w:szCs w:val="22"/>
        </w:rPr>
        <w:t>с увеличением максимального</w:t>
      </w:r>
      <w:r w:rsidR="00674E72">
        <w:rPr>
          <w:sz w:val="22"/>
          <w:szCs w:val="22"/>
        </w:rPr>
        <w:t xml:space="preserve"> </w:t>
      </w:r>
      <w:r w:rsidR="00674E72" w:rsidRPr="00674E72">
        <w:rPr>
          <w:sz w:val="22"/>
          <w:szCs w:val="22"/>
        </w:rPr>
        <w:t>совокупного</w:t>
      </w:r>
      <w:r w:rsidR="004C1169" w:rsidRPr="005B4FDA">
        <w:rPr>
          <w:sz w:val="22"/>
          <w:szCs w:val="22"/>
        </w:rPr>
        <w:t xml:space="preserve"> размера расходов, связанных с доверительным управлением имуществом, составляющим фонд, подлежащих оплате за счет имущества, составляющего фонд;</w:t>
      </w:r>
    </w:p>
    <w:p w14:paraId="769E93F1" w14:textId="2B08E779" w:rsidR="004C1169" w:rsidRPr="005B4FDA" w:rsidRDefault="00E04283" w:rsidP="002E0EF9">
      <w:pPr>
        <w:spacing w:after="60"/>
        <w:ind w:firstLine="700"/>
        <w:jc w:val="both"/>
        <w:rPr>
          <w:sz w:val="22"/>
          <w:szCs w:val="22"/>
        </w:rPr>
      </w:pPr>
      <w:r>
        <w:rPr>
          <w:sz w:val="22"/>
          <w:szCs w:val="22"/>
        </w:rPr>
        <w:t>3</w:t>
      </w:r>
      <w:r w:rsidR="00B14DD3">
        <w:rPr>
          <w:sz w:val="22"/>
          <w:szCs w:val="22"/>
        </w:rPr>
        <w:t>3</w:t>
      </w:r>
      <w:r w:rsidR="002E0EF9">
        <w:rPr>
          <w:sz w:val="22"/>
          <w:szCs w:val="22"/>
        </w:rPr>
        <w:t>.1.</w:t>
      </w:r>
      <w:r w:rsidR="00875C2C">
        <w:rPr>
          <w:sz w:val="22"/>
          <w:szCs w:val="22"/>
        </w:rPr>
        <w:t>14</w:t>
      </w:r>
      <w:r w:rsidR="002E0EF9">
        <w:rPr>
          <w:sz w:val="22"/>
          <w:szCs w:val="22"/>
        </w:rPr>
        <w:t xml:space="preserve">. </w:t>
      </w:r>
      <w:r w:rsidR="004C1169" w:rsidRPr="005B4FDA">
        <w:rPr>
          <w:sz w:val="22"/>
          <w:szCs w:val="22"/>
        </w:rPr>
        <w:t>с изменением срока действия договора доверительного управления фондом;</w:t>
      </w:r>
    </w:p>
    <w:p w14:paraId="3C9E84E8" w14:textId="2866A4DC" w:rsidR="004C1169" w:rsidRPr="005B4FDA" w:rsidRDefault="00E04283" w:rsidP="002E0EF9">
      <w:pPr>
        <w:spacing w:after="60"/>
        <w:ind w:firstLine="700"/>
        <w:jc w:val="both"/>
        <w:rPr>
          <w:sz w:val="22"/>
          <w:szCs w:val="22"/>
        </w:rPr>
      </w:pPr>
      <w:r>
        <w:rPr>
          <w:sz w:val="22"/>
          <w:szCs w:val="22"/>
        </w:rPr>
        <w:t>3</w:t>
      </w:r>
      <w:r w:rsidR="00B14DD3">
        <w:rPr>
          <w:sz w:val="22"/>
          <w:szCs w:val="22"/>
        </w:rPr>
        <w:t>3</w:t>
      </w:r>
      <w:r w:rsidR="002E0EF9">
        <w:rPr>
          <w:sz w:val="22"/>
          <w:szCs w:val="22"/>
        </w:rPr>
        <w:t>.1.</w:t>
      </w:r>
      <w:r w:rsidR="00875C2C">
        <w:rPr>
          <w:sz w:val="22"/>
          <w:szCs w:val="22"/>
        </w:rPr>
        <w:t>15</w:t>
      </w:r>
      <w:r w:rsidR="002E0EF9">
        <w:rPr>
          <w:sz w:val="22"/>
          <w:szCs w:val="22"/>
        </w:rPr>
        <w:t xml:space="preserve">. </w:t>
      </w:r>
      <w:r w:rsidR="004C1169" w:rsidRPr="005B4FDA">
        <w:rPr>
          <w:sz w:val="22"/>
          <w:szCs w:val="22"/>
        </w:rPr>
        <w:t>с увеличением размера вознаграждения лица, осуществляющего прекращение фонда;</w:t>
      </w:r>
    </w:p>
    <w:p w14:paraId="285D8888" w14:textId="4528A9FE" w:rsidR="004C1169" w:rsidRDefault="00313E56" w:rsidP="00DC488F">
      <w:pPr>
        <w:ind w:firstLine="700"/>
        <w:jc w:val="both"/>
        <w:rPr>
          <w:sz w:val="22"/>
          <w:szCs w:val="22"/>
        </w:rPr>
      </w:pPr>
      <w:r>
        <w:rPr>
          <w:sz w:val="22"/>
          <w:szCs w:val="22"/>
        </w:rPr>
        <w:t>3</w:t>
      </w:r>
      <w:r w:rsidR="00B14DD3">
        <w:rPr>
          <w:sz w:val="22"/>
          <w:szCs w:val="22"/>
        </w:rPr>
        <w:t>3</w:t>
      </w:r>
      <w:r w:rsidR="002E0EF9">
        <w:rPr>
          <w:sz w:val="22"/>
          <w:szCs w:val="22"/>
        </w:rPr>
        <w:t>.1.</w:t>
      </w:r>
      <w:r w:rsidR="00875C2C">
        <w:rPr>
          <w:sz w:val="22"/>
          <w:szCs w:val="22"/>
        </w:rPr>
        <w:t>16</w:t>
      </w:r>
      <w:r w:rsidR="002E0EF9">
        <w:rPr>
          <w:sz w:val="22"/>
          <w:szCs w:val="22"/>
        </w:rPr>
        <w:t xml:space="preserve">. </w:t>
      </w:r>
      <w:r w:rsidR="004C1169" w:rsidRPr="005B4FDA">
        <w:rPr>
          <w:sz w:val="22"/>
          <w:szCs w:val="22"/>
        </w:rPr>
        <w:t xml:space="preserve">с изменением количества голосов, необходимых для принятия решения </w:t>
      </w:r>
      <w:r w:rsidR="009008D4">
        <w:rPr>
          <w:sz w:val="22"/>
          <w:szCs w:val="22"/>
        </w:rPr>
        <w:t>о</w:t>
      </w:r>
      <w:r w:rsidR="004C1169" w:rsidRPr="005B4FDA">
        <w:rPr>
          <w:sz w:val="22"/>
          <w:szCs w:val="22"/>
        </w:rPr>
        <w:t>бщим собранием владельцев инвестиционных паев;</w:t>
      </w:r>
    </w:p>
    <w:p w14:paraId="6F0324FC" w14:textId="74E99299" w:rsidR="009008D4" w:rsidRDefault="001B322A" w:rsidP="00DC488F">
      <w:pPr>
        <w:autoSpaceDE w:val="0"/>
        <w:autoSpaceDN w:val="0"/>
        <w:adjustRightInd w:val="0"/>
        <w:ind w:firstLine="700"/>
        <w:jc w:val="both"/>
        <w:rPr>
          <w:sz w:val="22"/>
          <w:szCs w:val="22"/>
        </w:rPr>
      </w:pPr>
      <w:r>
        <w:rPr>
          <w:sz w:val="22"/>
          <w:szCs w:val="22"/>
        </w:rPr>
        <w:t>3</w:t>
      </w:r>
      <w:r w:rsidR="00B14DD3">
        <w:rPr>
          <w:sz w:val="22"/>
          <w:szCs w:val="22"/>
        </w:rPr>
        <w:t>3</w:t>
      </w:r>
      <w:r w:rsidR="0065032F">
        <w:rPr>
          <w:sz w:val="22"/>
          <w:szCs w:val="22"/>
        </w:rPr>
        <w:t>.1.</w:t>
      </w:r>
      <w:r w:rsidR="00875C2C">
        <w:rPr>
          <w:sz w:val="22"/>
          <w:szCs w:val="22"/>
        </w:rPr>
        <w:t>17</w:t>
      </w:r>
      <w:r w:rsidR="009008D4">
        <w:rPr>
          <w:sz w:val="22"/>
          <w:szCs w:val="22"/>
        </w:rPr>
        <w:t xml:space="preserve">. </w:t>
      </w:r>
      <w:r w:rsidR="0061255B">
        <w:rPr>
          <w:sz w:val="22"/>
          <w:szCs w:val="22"/>
        </w:rPr>
        <w:t>с в</w:t>
      </w:r>
      <w:r w:rsidR="009008D4">
        <w:rPr>
          <w:sz w:val="22"/>
          <w:szCs w:val="22"/>
        </w:rPr>
        <w:t>ведение</w:t>
      </w:r>
      <w:r w:rsidR="0061255B">
        <w:rPr>
          <w:sz w:val="22"/>
          <w:szCs w:val="22"/>
        </w:rPr>
        <w:t>м</w:t>
      </w:r>
      <w:r w:rsidR="009008D4">
        <w:rPr>
          <w:sz w:val="22"/>
          <w:szCs w:val="22"/>
        </w:rPr>
        <w:t>, изменение</w:t>
      </w:r>
      <w:r w:rsidR="0061255B">
        <w:rPr>
          <w:sz w:val="22"/>
          <w:szCs w:val="22"/>
        </w:rPr>
        <w:t>м</w:t>
      </w:r>
      <w:r w:rsidR="009008D4">
        <w:rPr>
          <w:sz w:val="22"/>
          <w:szCs w:val="22"/>
        </w:rPr>
        <w:t xml:space="preserve"> или исключение</w:t>
      </w:r>
      <w:r w:rsidR="0061255B">
        <w:rPr>
          <w:sz w:val="22"/>
          <w:szCs w:val="22"/>
        </w:rPr>
        <w:t>м</w:t>
      </w:r>
      <w:r w:rsidR="009008D4">
        <w:rPr>
          <w:sz w:val="22"/>
          <w:szCs w:val="22"/>
        </w:rPr>
        <w:t xml:space="preserve"> положений о возможности частичного погашения инвестиционных паев без заявления владельцем инвестиционных </w:t>
      </w:r>
      <w:r w:rsidR="0061255B">
        <w:rPr>
          <w:sz w:val="22"/>
          <w:szCs w:val="22"/>
        </w:rPr>
        <w:t>паев требования об их погашении;</w:t>
      </w:r>
    </w:p>
    <w:p w14:paraId="3EEF8626" w14:textId="779C1FDE" w:rsidR="00C91EBB" w:rsidRDefault="00313E56" w:rsidP="00DC488F">
      <w:pPr>
        <w:autoSpaceDE w:val="0"/>
        <w:autoSpaceDN w:val="0"/>
        <w:adjustRightInd w:val="0"/>
        <w:ind w:firstLine="700"/>
        <w:jc w:val="both"/>
        <w:rPr>
          <w:sz w:val="22"/>
          <w:szCs w:val="22"/>
          <w:highlight w:val="yellow"/>
        </w:rPr>
      </w:pPr>
      <w:r w:rsidRPr="00875C2C">
        <w:rPr>
          <w:sz w:val="22"/>
          <w:szCs w:val="22"/>
        </w:rPr>
        <w:t>3</w:t>
      </w:r>
      <w:r w:rsidR="00B14DD3">
        <w:rPr>
          <w:sz w:val="22"/>
          <w:szCs w:val="22"/>
        </w:rPr>
        <w:t>3</w:t>
      </w:r>
      <w:r w:rsidRPr="00875C2C">
        <w:rPr>
          <w:sz w:val="22"/>
          <w:szCs w:val="22"/>
        </w:rPr>
        <w:t>.1.</w:t>
      </w:r>
      <w:r w:rsidR="00875C2C" w:rsidRPr="00875C2C">
        <w:rPr>
          <w:sz w:val="22"/>
          <w:szCs w:val="22"/>
        </w:rPr>
        <w:t>1</w:t>
      </w:r>
      <w:r w:rsidR="00875C2C" w:rsidRPr="0012792F">
        <w:rPr>
          <w:sz w:val="22"/>
          <w:szCs w:val="22"/>
        </w:rPr>
        <w:t>8</w:t>
      </w:r>
      <w:r w:rsidR="009008D4" w:rsidRPr="00875C2C">
        <w:rPr>
          <w:sz w:val="22"/>
          <w:szCs w:val="22"/>
        </w:rPr>
        <w:t xml:space="preserve">. </w:t>
      </w:r>
      <w:r w:rsidR="00C91EBB" w:rsidRPr="00875C2C">
        <w:rPr>
          <w:sz w:val="22"/>
          <w:szCs w:val="22"/>
        </w:rPr>
        <w:t>с</w:t>
      </w:r>
      <w:r w:rsidR="00C91EBB" w:rsidRPr="00C91EBB">
        <w:rPr>
          <w:sz w:val="22"/>
          <w:szCs w:val="22"/>
        </w:rPr>
        <w:t xml:space="preserve"> установлением права управляющей компании отказать в выдаче согласия на отчуждение инвестиционных паев в пользу лиц, не являющихся владельцами инвестиционных паев, а также с изменением порядка получения указанного согласия</w:t>
      </w:r>
      <w:r w:rsidR="00C91EBB">
        <w:rPr>
          <w:sz w:val="22"/>
          <w:szCs w:val="22"/>
        </w:rPr>
        <w:t>;</w:t>
      </w:r>
    </w:p>
    <w:p w14:paraId="5B10C415" w14:textId="3B7F6C81" w:rsidR="009008D4" w:rsidRPr="00C91EBB" w:rsidRDefault="00C91EBB" w:rsidP="00DC488F">
      <w:pPr>
        <w:autoSpaceDE w:val="0"/>
        <w:autoSpaceDN w:val="0"/>
        <w:adjustRightInd w:val="0"/>
        <w:ind w:firstLine="700"/>
        <w:jc w:val="both"/>
        <w:rPr>
          <w:sz w:val="22"/>
          <w:szCs w:val="22"/>
        </w:rPr>
      </w:pPr>
      <w:r w:rsidRPr="0012792F">
        <w:rPr>
          <w:sz w:val="22"/>
          <w:szCs w:val="22"/>
        </w:rPr>
        <w:t>3</w:t>
      </w:r>
      <w:r w:rsidR="00B14DD3">
        <w:rPr>
          <w:sz w:val="22"/>
          <w:szCs w:val="22"/>
        </w:rPr>
        <w:t>3</w:t>
      </w:r>
      <w:r w:rsidRPr="0012792F">
        <w:rPr>
          <w:sz w:val="22"/>
          <w:szCs w:val="22"/>
        </w:rPr>
        <w:t>.1.</w:t>
      </w:r>
      <w:r w:rsidR="00875C2C">
        <w:rPr>
          <w:sz w:val="22"/>
          <w:szCs w:val="22"/>
        </w:rPr>
        <w:t>19</w:t>
      </w:r>
      <w:r w:rsidRPr="009130D5">
        <w:rPr>
          <w:sz w:val="22"/>
          <w:szCs w:val="22"/>
        </w:rPr>
        <w:t xml:space="preserve">. </w:t>
      </w:r>
      <w:r w:rsidR="0061255B" w:rsidRPr="00C91EBB">
        <w:rPr>
          <w:sz w:val="22"/>
          <w:szCs w:val="22"/>
        </w:rPr>
        <w:t>с и</w:t>
      </w:r>
      <w:r w:rsidR="009008D4" w:rsidRPr="00C91EBB">
        <w:rPr>
          <w:sz w:val="22"/>
          <w:szCs w:val="22"/>
        </w:rPr>
        <w:t>зменение</w:t>
      </w:r>
      <w:r w:rsidR="0061255B" w:rsidRPr="00C91EBB">
        <w:rPr>
          <w:sz w:val="22"/>
          <w:szCs w:val="22"/>
        </w:rPr>
        <w:t>м</w:t>
      </w:r>
      <w:r w:rsidR="009008D4" w:rsidRPr="00C91EBB">
        <w:rPr>
          <w:sz w:val="22"/>
          <w:szCs w:val="22"/>
        </w:rPr>
        <w:t xml:space="preserve"> срока вступления в силу изменений и дополнений, которые вносятся в правила доверительного управления фондом</w:t>
      </w:r>
      <w:r w:rsidR="0061255B" w:rsidRPr="00C91EBB">
        <w:rPr>
          <w:sz w:val="22"/>
          <w:szCs w:val="22"/>
        </w:rPr>
        <w:t>;</w:t>
      </w:r>
    </w:p>
    <w:p w14:paraId="712140A9" w14:textId="1788EEB1" w:rsidR="009008D4" w:rsidRDefault="007E233C" w:rsidP="00DC488F">
      <w:pPr>
        <w:autoSpaceDE w:val="0"/>
        <w:autoSpaceDN w:val="0"/>
        <w:adjustRightInd w:val="0"/>
        <w:ind w:firstLine="700"/>
        <w:jc w:val="both"/>
        <w:rPr>
          <w:sz w:val="22"/>
          <w:szCs w:val="22"/>
        </w:rPr>
      </w:pPr>
      <w:r w:rsidRPr="00C91EBB">
        <w:rPr>
          <w:sz w:val="22"/>
          <w:szCs w:val="22"/>
        </w:rPr>
        <w:t>3</w:t>
      </w:r>
      <w:r w:rsidR="00B14DD3">
        <w:rPr>
          <w:sz w:val="22"/>
          <w:szCs w:val="22"/>
        </w:rPr>
        <w:t>3</w:t>
      </w:r>
      <w:r w:rsidRPr="00C91EBB">
        <w:rPr>
          <w:sz w:val="22"/>
          <w:szCs w:val="22"/>
        </w:rPr>
        <w:t>.1.</w:t>
      </w:r>
      <w:r w:rsidR="00875C2C">
        <w:rPr>
          <w:sz w:val="22"/>
          <w:szCs w:val="22"/>
        </w:rPr>
        <w:t>20</w:t>
      </w:r>
      <w:r w:rsidR="009008D4" w:rsidRPr="00C91EBB">
        <w:rPr>
          <w:sz w:val="22"/>
          <w:szCs w:val="22"/>
        </w:rPr>
        <w:t xml:space="preserve">. </w:t>
      </w:r>
      <w:r w:rsidR="00CA5D47" w:rsidRPr="00C91EBB">
        <w:rPr>
          <w:sz w:val="22"/>
          <w:szCs w:val="22"/>
        </w:rPr>
        <w:t>с и</w:t>
      </w:r>
      <w:r w:rsidR="009008D4" w:rsidRPr="00C91EBB">
        <w:rPr>
          <w:sz w:val="22"/>
          <w:szCs w:val="22"/>
        </w:rPr>
        <w:t>зменение</w:t>
      </w:r>
      <w:r w:rsidR="00CA5D47" w:rsidRPr="00C91EBB">
        <w:rPr>
          <w:sz w:val="22"/>
          <w:szCs w:val="22"/>
        </w:rPr>
        <w:t>м</w:t>
      </w:r>
      <w:r w:rsidR="009008D4" w:rsidRPr="00C91EBB">
        <w:rPr>
          <w:sz w:val="22"/>
          <w:szCs w:val="22"/>
        </w:rPr>
        <w:t xml:space="preserve"> порядка определения суммы денежной компенсации, подлежащей выплате в связи с погашением инвестиционного пая</w:t>
      </w:r>
      <w:r w:rsidR="00CA5D47" w:rsidRPr="00C91EBB">
        <w:rPr>
          <w:sz w:val="22"/>
          <w:szCs w:val="22"/>
        </w:rPr>
        <w:t>;</w:t>
      </w:r>
    </w:p>
    <w:p w14:paraId="3E5247E5" w14:textId="6EA07C65" w:rsidR="009008D4" w:rsidRDefault="007E233C" w:rsidP="00DC488F">
      <w:pPr>
        <w:autoSpaceDE w:val="0"/>
        <w:autoSpaceDN w:val="0"/>
        <w:adjustRightInd w:val="0"/>
        <w:ind w:firstLine="700"/>
        <w:jc w:val="both"/>
        <w:rPr>
          <w:sz w:val="22"/>
          <w:szCs w:val="22"/>
        </w:rPr>
      </w:pPr>
      <w:r>
        <w:rPr>
          <w:sz w:val="22"/>
          <w:szCs w:val="22"/>
        </w:rPr>
        <w:t>3</w:t>
      </w:r>
      <w:r w:rsidR="00B14DD3">
        <w:rPr>
          <w:sz w:val="22"/>
          <w:szCs w:val="22"/>
        </w:rPr>
        <w:t>3</w:t>
      </w:r>
      <w:r>
        <w:rPr>
          <w:sz w:val="22"/>
          <w:szCs w:val="22"/>
        </w:rPr>
        <w:t>.1.</w:t>
      </w:r>
      <w:r w:rsidR="00875C2C">
        <w:rPr>
          <w:sz w:val="22"/>
          <w:szCs w:val="22"/>
        </w:rPr>
        <w:t>21</w:t>
      </w:r>
      <w:r w:rsidR="00F74E21">
        <w:rPr>
          <w:sz w:val="22"/>
          <w:szCs w:val="22"/>
        </w:rPr>
        <w:t>. с у</w:t>
      </w:r>
      <w:r w:rsidR="009008D4">
        <w:rPr>
          <w:sz w:val="22"/>
          <w:szCs w:val="22"/>
        </w:rPr>
        <w:t>становление</w:t>
      </w:r>
      <w:r w:rsidR="00F74E21">
        <w:rPr>
          <w:sz w:val="22"/>
          <w:szCs w:val="22"/>
        </w:rPr>
        <w:t>м</w:t>
      </w:r>
      <w:r w:rsidR="009008D4">
        <w:rPr>
          <w:sz w:val="22"/>
          <w:szCs w:val="22"/>
        </w:rPr>
        <w:t>, изменение</w:t>
      </w:r>
      <w:r w:rsidR="00F74E21">
        <w:rPr>
          <w:sz w:val="22"/>
          <w:szCs w:val="22"/>
        </w:rPr>
        <w:t>м</w:t>
      </w:r>
      <w:r w:rsidR="009008D4">
        <w:rPr>
          <w:sz w:val="22"/>
          <w:szCs w:val="22"/>
        </w:rPr>
        <w:t xml:space="preserve"> или исключение</w:t>
      </w:r>
      <w:r w:rsidR="00F74E21">
        <w:rPr>
          <w:sz w:val="22"/>
          <w:szCs w:val="22"/>
        </w:rPr>
        <w:t>м</w:t>
      </w:r>
      <w:r w:rsidR="009008D4">
        <w:rPr>
          <w:sz w:val="22"/>
          <w:szCs w:val="22"/>
        </w:rPr>
        <w:t xml:space="preserve"> ограничений управляющей компании по распоряжени</w:t>
      </w:r>
      <w:r w:rsidR="00F74E21">
        <w:rPr>
          <w:sz w:val="22"/>
          <w:szCs w:val="22"/>
        </w:rPr>
        <w:t>ю имуществом, составляющим фонд;</w:t>
      </w:r>
    </w:p>
    <w:p w14:paraId="10FA3341" w14:textId="5E256B89" w:rsidR="009008D4" w:rsidRDefault="007E233C" w:rsidP="00C87CA4">
      <w:pPr>
        <w:autoSpaceDE w:val="0"/>
        <w:autoSpaceDN w:val="0"/>
        <w:adjustRightInd w:val="0"/>
        <w:ind w:firstLine="700"/>
        <w:jc w:val="both"/>
        <w:rPr>
          <w:sz w:val="22"/>
          <w:szCs w:val="22"/>
        </w:rPr>
      </w:pPr>
      <w:r>
        <w:rPr>
          <w:sz w:val="22"/>
          <w:szCs w:val="22"/>
        </w:rPr>
        <w:t>3</w:t>
      </w:r>
      <w:r w:rsidR="00B14DD3">
        <w:rPr>
          <w:sz w:val="22"/>
          <w:szCs w:val="22"/>
        </w:rPr>
        <w:t>3</w:t>
      </w:r>
      <w:r w:rsidR="00F74E21">
        <w:rPr>
          <w:sz w:val="22"/>
          <w:szCs w:val="22"/>
        </w:rPr>
        <w:t>.1.</w:t>
      </w:r>
      <w:r w:rsidR="00875C2C">
        <w:rPr>
          <w:sz w:val="22"/>
          <w:szCs w:val="22"/>
        </w:rPr>
        <w:t>22</w:t>
      </w:r>
      <w:r w:rsidR="00F74E21">
        <w:rPr>
          <w:sz w:val="22"/>
          <w:szCs w:val="22"/>
        </w:rPr>
        <w:t>. с и</w:t>
      </w:r>
      <w:r w:rsidR="009008D4">
        <w:rPr>
          <w:sz w:val="22"/>
          <w:szCs w:val="22"/>
        </w:rPr>
        <w:t>зменение</w:t>
      </w:r>
      <w:r w:rsidR="00F74E21">
        <w:rPr>
          <w:sz w:val="22"/>
          <w:szCs w:val="22"/>
        </w:rPr>
        <w:t>м</w:t>
      </w:r>
      <w:r w:rsidR="009008D4">
        <w:rPr>
          <w:sz w:val="22"/>
          <w:szCs w:val="22"/>
        </w:rPr>
        <w:t xml:space="preserve"> валюты, в которой определяется стоимость чистых активов фонда, в том числе среднегодовая стоимость чистых активов, или расчетная стоимость инвестиционного пая.</w:t>
      </w:r>
    </w:p>
    <w:p w14:paraId="449D5E0C" w14:textId="77777777" w:rsidR="009008D4" w:rsidRPr="005B4FDA" w:rsidRDefault="009008D4" w:rsidP="00DC488F">
      <w:pPr>
        <w:ind w:firstLine="700"/>
        <w:jc w:val="both"/>
        <w:rPr>
          <w:sz w:val="22"/>
          <w:szCs w:val="22"/>
        </w:rPr>
      </w:pPr>
    </w:p>
    <w:p w14:paraId="274B917D" w14:textId="13CB7855" w:rsidR="004C1169" w:rsidRPr="001227D4" w:rsidRDefault="007E233C" w:rsidP="00C83A9A">
      <w:pPr>
        <w:spacing w:after="60"/>
        <w:ind w:firstLine="700"/>
        <w:jc w:val="both"/>
        <w:rPr>
          <w:sz w:val="22"/>
          <w:szCs w:val="22"/>
        </w:rPr>
      </w:pPr>
      <w:r>
        <w:rPr>
          <w:sz w:val="22"/>
          <w:szCs w:val="22"/>
        </w:rPr>
        <w:t>3</w:t>
      </w:r>
      <w:r w:rsidR="00B14DD3">
        <w:rPr>
          <w:sz w:val="22"/>
          <w:szCs w:val="22"/>
        </w:rPr>
        <w:t>3</w:t>
      </w:r>
      <w:r w:rsidR="00210F0D">
        <w:rPr>
          <w:sz w:val="22"/>
          <w:szCs w:val="22"/>
        </w:rPr>
        <w:t>.</w:t>
      </w:r>
      <w:r w:rsidR="004C1169" w:rsidRPr="005B4FDA">
        <w:rPr>
          <w:sz w:val="22"/>
          <w:szCs w:val="22"/>
        </w:rPr>
        <w:t>2</w:t>
      </w:r>
      <w:r w:rsidR="00210F0D">
        <w:rPr>
          <w:sz w:val="22"/>
          <w:szCs w:val="22"/>
        </w:rPr>
        <w:t>.</w:t>
      </w:r>
      <w:r w:rsidR="004C1169" w:rsidRPr="005B4FDA">
        <w:rPr>
          <w:sz w:val="22"/>
          <w:szCs w:val="22"/>
        </w:rPr>
        <w:t> передачи прав и обязанностей по договору доверительного управления фондом другой управляющей компании;</w:t>
      </w:r>
    </w:p>
    <w:p w14:paraId="19193836" w14:textId="7FD41071" w:rsidR="004C1169" w:rsidRPr="005B4FDA" w:rsidRDefault="007E233C" w:rsidP="00C83A9A">
      <w:pPr>
        <w:spacing w:after="60"/>
        <w:ind w:firstLine="700"/>
        <w:jc w:val="both"/>
        <w:rPr>
          <w:sz w:val="22"/>
          <w:szCs w:val="22"/>
        </w:rPr>
      </w:pPr>
      <w:r>
        <w:rPr>
          <w:sz w:val="22"/>
          <w:szCs w:val="22"/>
        </w:rPr>
        <w:t>3</w:t>
      </w:r>
      <w:r w:rsidR="00B14DD3">
        <w:rPr>
          <w:sz w:val="22"/>
          <w:szCs w:val="22"/>
        </w:rPr>
        <w:t>3</w:t>
      </w:r>
      <w:r w:rsidR="00210F0D">
        <w:rPr>
          <w:sz w:val="22"/>
          <w:szCs w:val="22"/>
        </w:rPr>
        <w:t>.</w:t>
      </w:r>
      <w:r w:rsidR="004C1169" w:rsidRPr="005B4FDA">
        <w:rPr>
          <w:sz w:val="22"/>
          <w:szCs w:val="22"/>
        </w:rPr>
        <w:t>3</w:t>
      </w:r>
      <w:r w:rsidR="00210F0D">
        <w:rPr>
          <w:sz w:val="22"/>
          <w:szCs w:val="22"/>
        </w:rPr>
        <w:t>.</w:t>
      </w:r>
      <w:r w:rsidR="004C1169" w:rsidRPr="005B4FDA">
        <w:rPr>
          <w:sz w:val="22"/>
          <w:szCs w:val="22"/>
        </w:rPr>
        <w:t> досрочного прекращения или продления срока действия договора доверительного управления фондом.</w:t>
      </w:r>
    </w:p>
    <w:p w14:paraId="778E3440" w14:textId="0587CEC4" w:rsidR="004C1169" w:rsidRPr="004157AF" w:rsidRDefault="00756A1B" w:rsidP="00C83A9A">
      <w:pPr>
        <w:autoSpaceDE w:val="0"/>
        <w:autoSpaceDN w:val="0"/>
        <w:adjustRightInd w:val="0"/>
        <w:spacing w:after="60"/>
        <w:ind w:firstLine="700"/>
        <w:jc w:val="both"/>
        <w:rPr>
          <w:sz w:val="22"/>
          <w:szCs w:val="22"/>
        </w:rPr>
      </w:pPr>
      <w:bookmarkStart w:id="33" w:name="p_45"/>
      <w:bookmarkEnd w:id="33"/>
      <w:r>
        <w:rPr>
          <w:sz w:val="22"/>
          <w:szCs w:val="22"/>
        </w:rPr>
        <w:t>3</w:t>
      </w:r>
      <w:r w:rsidR="00B14DD3">
        <w:rPr>
          <w:sz w:val="22"/>
          <w:szCs w:val="22"/>
        </w:rPr>
        <w:t>4</w:t>
      </w:r>
      <w:r w:rsidR="004C1169" w:rsidRPr="00AD46C1">
        <w:rPr>
          <w:sz w:val="22"/>
          <w:szCs w:val="22"/>
        </w:rPr>
        <w:t xml:space="preserve">. Порядок подготовки, созыва и проведения общего собрания владельцев инвестиционных паев </w:t>
      </w:r>
      <w:r w:rsidR="004C1169" w:rsidRPr="004157AF">
        <w:rPr>
          <w:sz w:val="22"/>
          <w:szCs w:val="22"/>
        </w:rPr>
        <w:t xml:space="preserve">(далее – общее собрание). </w:t>
      </w:r>
    </w:p>
    <w:p w14:paraId="703B8BC0" w14:textId="4613F7AA" w:rsidR="004C1169" w:rsidRPr="00AD46C1" w:rsidRDefault="00D1501C" w:rsidP="00C83A9A">
      <w:pPr>
        <w:autoSpaceDE w:val="0"/>
        <w:autoSpaceDN w:val="0"/>
        <w:adjustRightInd w:val="0"/>
        <w:spacing w:after="60"/>
        <w:ind w:firstLine="700"/>
        <w:jc w:val="both"/>
        <w:rPr>
          <w:sz w:val="22"/>
          <w:szCs w:val="22"/>
        </w:rPr>
      </w:pPr>
      <w:r>
        <w:rPr>
          <w:sz w:val="22"/>
          <w:szCs w:val="22"/>
        </w:rPr>
        <w:t>3</w:t>
      </w:r>
      <w:r w:rsidR="00B14DD3">
        <w:rPr>
          <w:sz w:val="22"/>
          <w:szCs w:val="22"/>
        </w:rPr>
        <w:t>4</w:t>
      </w:r>
      <w:r w:rsidR="004C1169" w:rsidRPr="00FD5927">
        <w:rPr>
          <w:sz w:val="22"/>
          <w:szCs w:val="22"/>
        </w:rPr>
        <w:t>.1. Общее</w:t>
      </w:r>
      <w:r w:rsidR="004C1169" w:rsidRPr="00AD46C1">
        <w:rPr>
          <w:sz w:val="22"/>
          <w:szCs w:val="22"/>
        </w:rPr>
        <w:t xml:space="preserve"> собрание созывается управляющей компанией, а в случае, предусмотренном настоящим пунктом, специализированным депозитарием или владельцами инвестиционных паев.</w:t>
      </w:r>
    </w:p>
    <w:p w14:paraId="376D4960" w14:textId="1255294B" w:rsidR="004C1169" w:rsidRPr="00AF2658" w:rsidRDefault="004C1169" w:rsidP="00C83A9A">
      <w:pPr>
        <w:autoSpaceDE w:val="0"/>
        <w:autoSpaceDN w:val="0"/>
        <w:adjustRightInd w:val="0"/>
        <w:spacing w:after="60"/>
        <w:ind w:firstLine="700"/>
        <w:jc w:val="both"/>
        <w:rPr>
          <w:sz w:val="22"/>
          <w:szCs w:val="22"/>
        </w:rPr>
      </w:pPr>
      <w:r w:rsidRPr="00AF2658">
        <w:rPr>
          <w:sz w:val="22"/>
          <w:szCs w:val="22"/>
        </w:rPr>
        <w:t>Созыв общего собрания управляющей компанией осуществляется по собственной инициативе или по письменному требованию владельцев инвестиционных паев, составляющих не менее 10 процентов общего количества инвестиционных паев на дату подачи требования о созыве общего собрания.</w:t>
      </w:r>
      <w:r w:rsidR="000735F9" w:rsidRPr="000735F9">
        <w:t xml:space="preserve"> </w:t>
      </w:r>
      <w:r w:rsidR="000735F9" w:rsidRPr="000735F9">
        <w:rPr>
          <w:sz w:val="22"/>
          <w:szCs w:val="22"/>
        </w:rPr>
        <w:t xml:space="preserve">Созыв общего собрания по требованию владельцев инвестиционных паев осуществляется в течение 25 рабочих дней с даты принятия решения о его созыве, но не позднее 40 дней с даты получения такого требования, за исключением случаев, когда в созыве общего собрания было отказано. При этом такой отказ допускается в случае, </w:t>
      </w:r>
      <w:r w:rsidR="000735F9" w:rsidRPr="00B14DD3">
        <w:rPr>
          <w:sz w:val="22"/>
          <w:szCs w:val="22"/>
        </w:rPr>
        <w:t>если требование владельцев инвестиционных паев о созыве общего собрания не соответствует Федеральному закону «Об инвестиционных фондах» или ни один вопрос, предлагаемый для включения в повестку дня, не относится к компетенции общего собрания.</w:t>
      </w:r>
    </w:p>
    <w:p w14:paraId="76A4AED4" w14:textId="4E0DBDB0" w:rsidR="004C1169" w:rsidRPr="006531AD" w:rsidRDefault="004C1169" w:rsidP="00C83A9A">
      <w:pPr>
        <w:autoSpaceDE w:val="0"/>
        <w:autoSpaceDN w:val="0"/>
        <w:adjustRightInd w:val="0"/>
        <w:spacing w:after="60"/>
        <w:ind w:firstLine="700"/>
        <w:jc w:val="both"/>
        <w:rPr>
          <w:sz w:val="22"/>
          <w:szCs w:val="22"/>
        </w:rPr>
      </w:pPr>
      <w:r w:rsidRPr="006531AD">
        <w:rPr>
          <w:sz w:val="22"/>
          <w:szCs w:val="22"/>
        </w:rPr>
        <w:t>Созыв общего собрания осуществляется специализированным депозитарием для решения вопроса о передаче прав и обязанностей по договору доверительного управления паевым инвестиционным фондом другой управляющей компании по письменному требованию владельцев инвестиционных паев, составляющих не менее 10 процентов общего количества инвестиционных паев на дату подачи требования о созыве общего собрания, а в случае аннулирования</w:t>
      </w:r>
      <w:r w:rsidR="00530A15" w:rsidRPr="006531AD">
        <w:rPr>
          <w:sz w:val="22"/>
          <w:szCs w:val="22"/>
        </w:rPr>
        <w:t xml:space="preserve"> (прекращения действия)</w:t>
      </w:r>
      <w:r w:rsidRPr="006531AD">
        <w:rPr>
          <w:sz w:val="22"/>
          <w:szCs w:val="22"/>
        </w:rPr>
        <w:t xml:space="preserve"> </w:t>
      </w:r>
      <w:r w:rsidRPr="006531AD">
        <w:rPr>
          <w:sz w:val="22"/>
          <w:szCs w:val="22"/>
        </w:rPr>
        <w:lastRenderedPageBreak/>
        <w:t>лицензии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или принятия судом решения о ликвидации управляющей компании – по собственной инициативе.</w:t>
      </w:r>
      <w:r w:rsidR="000735F9" w:rsidRPr="000735F9">
        <w:t xml:space="preserve"> </w:t>
      </w:r>
      <w:r w:rsidR="000735F9" w:rsidRPr="000735F9">
        <w:rPr>
          <w:sz w:val="22"/>
          <w:szCs w:val="22"/>
        </w:rPr>
        <w:t xml:space="preserve">Созыв общего собрания по требованию владельцев инвестиционных паев осуществляется в течение 25 рабочих дней с даты принятия решения о его созыве, но не позднее 40 дней с даты получения такого требования, за исключением случая, если в созыве общего собрания было отказано. При этом такой отказ </w:t>
      </w:r>
      <w:r w:rsidR="000735F9" w:rsidRPr="00B14DD3">
        <w:rPr>
          <w:sz w:val="22"/>
          <w:szCs w:val="22"/>
        </w:rPr>
        <w:t>допускается в случае, если требование владельцев инвестиционных паев о созыве общего собрания не соответствует Федеральному закону «Об инвестиционных фондах».</w:t>
      </w:r>
    </w:p>
    <w:p w14:paraId="3415DAA3" w14:textId="760B4BA9" w:rsidR="00D06CC6" w:rsidRPr="005D0988" w:rsidRDefault="00D06CC6" w:rsidP="00C83A9A">
      <w:pPr>
        <w:autoSpaceDE w:val="0"/>
        <w:autoSpaceDN w:val="0"/>
        <w:adjustRightInd w:val="0"/>
        <w:spacing w:after="60"/>
        <w:ind w:firstLine="709"/>
        <w:jc w:val="both"/>
        <w:rPr>
          <w:sz w:val="22"/>
          <w:szCs w:val="22"/>
        </w:rPr>
      </w:pPr>
      <w:r w:rsidRPr="00D06CC6">
        <w:rPr>
          <w:sz w:val="22"/>
          <w:szCs w:val="22"/>
        </w:rPr>
        <w:t xml:space="preserve">В случае осуществления прекращения </w:t>
      </w:r>
      <w:r>
        <w:rPr>
          <w:sz w:val="22"/>
          <w:szCs w:val="22"/>
        </w:rPr>
        <w:t>фонда с</w:t>
      </w:r>
      <w:r w:rsidRPr="00D06CC6">
        <w:rPr>
          <w:sz w:val="22"/>
          <w:szCs w:val="22"/>
        </w:rPr>
        <w:t>пециализированным депозитарием в порядке, предусмотренном статьей 31 Федерального закона «Об инвестиционных фондах», общее собрание может быть созвано им по собственной инициативе или по письменному требованию владельцев инвестиционных паев, составляющих не менее 10 процентов общего количества инвестиционных паев на дату подачи требования о созыве общего собрания, для принятия решения об утверждении изменений и дополнений в настоящие Правила, связанных с установлением, изменением или исключением срока, в течение которого лицо, осуществляющее прекращение этого фонда, обязано осуществить расчеты с кредиторами в соответствии со статьей 32 Федерального закона «Об инвестиционных фондах»</w:t>
      </w:r>
      <w:r w:rsidR="00AA495B">
        <w:rPr>
          <w:sz w:val="22"/>
          <w:szCs w:val="22"/>
        </w:rPr>
        <w:t>.</w:t>
      </w:r>
    </w:p>
    <w:p w14:paraId="5D77C8D1" w14:textId="77777777" w:rsidR="004C1169" w:rsidRPr="00FD5927" w:rsidRDefault="004C1169" w:rsidP="00C83A9A">
      <w:pPr>
        <w:autoSpaceDE w:val="0"/>
        <w:autoSpaceDN w:val="0"/>
        <w:adjustRightInd w:val="0"/>
        <w:spacing w:after="60"/>
        <w:ind w:firstLine="709"/>
        <w:jc w:val="both"/>
        <w:rPr>
          <w:sz w:val="22"/>
          <w:szCs w:val="22"/>
        </w:rPr>
      </w:pPr>
      <w:r w:rsidRPr="005D0988">
        <w:rPr>
          <w:sz w:val="22"/>
          <w:szCs w:val="22"/>
        </w:rPr>
        <w:t>В случае аннулирования</w:t>
      </w:r>
      <w:r w:rsidR="00530A15" w:rsidRPr="005D0988">
        <w:rPr>
          <w:sz w:val="22"/>
          <w:szCs w:val="22"/>
        </w:rPr>
        <w:t xml:space="preserve"> (прекращения действия)</w:t>
      </w:r>
      <w:r w:rsidRPr="005D0988">
        <w:rPr>
          <w:sz w:val="22"/>
          <w:szCs w:val="22"/>
        </w:rPr>
        <w:t xml:space="preserve"> лицензии управляющей компании и лицензии специализированного депозитария общее собрание для принятия решения о передаче прав и обязанностей по договору доверительного управления паевым инвестиционным фондом другой управляющей компании может быть созвано владельцами инвестиционных паев, составляющих не менее 10 процентов общего количества инвестиционных паев на дату подачи требования о созыве общего </w:t>
      </w:r>
      <w:r w:rsidRPr="00FD5927">
        <w:rPr>
          <w:sz w:val="22"/>
          <w:szCs w:val="22"/>
        </w:rPr>
        <w:t>собрания.</w:t>
      </w:r>
    </w:p>
    <w:p w14:paraId="575FE8E5" w14:textId="07111305" w:rsidR="004C1169" w:rsidRPr="00FD5927" w:rsidRDefault="00D1501C" w:rsidP="00C83A9A">
      <w:pPr>
        <w:autoSpaceDE w:val="0"/>
        <w:autoSpaceDN w:val="0"/>
        <w:adjustRightInd w:val="0"/>
        <w:spacing w:after="60"/>
        <w:ind w:firstLine="709"/>
        <w:jc w:val="both"/>
        <w:rPr>
          <w:sz w:val="22"/>
          <w:szCs w:val="22"/>
        </w:rPr>
      </w:pPr>
      <w:r>
        <w:rPr>
          <w:sz w:val="22"/>
          <w:szCs w:val="22"/>
        </w:rPr>
        <w:t>3</w:t>
      </w:r>
      <w:r w:rsidR="00B14DD3">
        <w:rPr>
          <w:sz w:val="22"/>
          <w:szCs w:val="22"/>
        </w:rPr>
        <w:t>4</w:t>
      </w:r>
      <w:r w:rsidR="004C1169" w:rsidRPr="00FD5927">
        <w:rPr>
          <w:sz w:val="22"/>
          <w:szCs w:val="22"/>
        </w:rPr>
        <w:t>.</w:t>
      </w:r>
      <w:r w:rsidR="00FD5927" w:rsidRPr="00FD5927">
        <w:rPr>
          <w:sz w:val="22"/>
          <w:szCs w:val="22"/>
        </w:rPr>
        <w:t>2</w:t>
      </w:r>
      <w:r w:rsidR="004C1169" w:rsidRPr="00FD5927">
        <w:rPr>
          <w:sz w:val="22"/>
          <w:szCs w:val="22"/>
        </w:rPr>
        <w:t>. Специализированный депозитарий и владельцы инвестиционных паев, которые имеют право на созыв общего собрания, обладают полномочиями, необходимыми для созыва и проведения общего собрания.</w:t>
      </w:r>
    </w:p>
    <w:p w14:paraId="17119170" w14:textId="35136DA0" w:rsidR="00996574" w:rsidRPr="00875C2C" w:rsidRDefault="004E75F4" w:rsidP="00E61554">
      <w:pPr>
        <w:autoSpaceDE w:val="0"/>
        <w:autoSpaceDN w:val="0"/>
        <w:adjustRightInd w:val="0"/>
        <w:spacing w:after="60"/>
        <w:ind w:firstLine="709"/>
        <w:jc w:val="both"/>
      </w:pPr>
      <w:r w:rsidRPr="00875C2C">
        <w:rPr>
          <w:sz w:val="22"/>
          <w:szCs w:val="22"/>
        </w:rPr>
        <w:t>3</w:t>
      </w:r>
      <w:r w:rsidR="00B14DD3">
        <w:rPr>
          <w:sz w:val="22"/>
          <w:szCs w:val="22"/>
        </w:rPr>
        <w:t>4</w:t>
      </w:r>
      <w:r w:rsidR="004C1169" w:rsidRPr="00875C2C">
        <w:rPr>
          <w:sz w:val="22"/>
          <w:szCs w:val="22"/>
        </w:rPr>
        <w:t>.</w:t>
      </w:r>
      <w:r w:rsidR="00FD5927" w:rsidRPr="00875C2C">
        <w:rPr>
          <w:sz w:val="22"/>
          <w:szCs w:val="22"/>
        </w:rPr>
        <w:t>3</w:t>
      </w:r>
      <w:r w:rsidR="004C1169" w:rsidRPr="00875C2C">
        <w:rPr>
          <w:sz w:val="22"/>
          <w:szCs w:val="22"/>
        </w:rPr>
        <w:t xml:space="preserve">. </w:t>
      </w:r>
      <w:r w:rsidR="00996574" w:rsidRPr="00875C2C">
        <w:t xml:space="preserve">Требование о созыве общего собрания должно содержать следующие сведения: </w:t>
      </w:r>
    </w:p>
    <w:p w14:paraId="18052C3E" w14:textId="77777777" w:rsidR="00996574" w:rsidRPr="00875C2C" w:rsidRDefault="00996574" w:rsidP="00996574">
      <w:pPr>
        <w:pStyle w:val="af1"/>
        <w:numPr>
          <w:ilvl w:val="0"/>
          <w:numId w:val="34"/>
        </w:numPr>
        <w:spacing w:line="240" w:lineRule="auto"/>
        <w:ind w:left="0" w:firstLine="567"/>
        <w:contextualSpacing/>
        <w:rPr>
          <w:rFonts w:ascii="Times New Roman" w:hAnsi="Times New Roman"/>
          <w:sz w:val="22"/>
          <w:szCs w:val="22"/>
        </w:rPr>
      </w:pPr>
      <w:r w:rsidRPr="00875C2C">
        <w:rPr>
          <w:rFonts w:ascii="Times New Roman" w:hAnsi="Times New Roman"/>
          <w:sz w:val="22"/>
          <w:szCs w:val="22"/>
        </w:rPr>
        <w:t>фамилию, имя, отчество (последнее - при наличии) каждого владельца инвестиционных паев - физического лица, требующего созыва общего собрания;</w:t>
      </w:r>
    </w:p>
    <w:p w14:paraId="197EF3A2" w14:textId="70D6196A" w:rsidR="00996574" w:rsidRPr="00875C2C" w:rsidRDefault="00996574" w:rsidP="00996574">
      <w:pPr>
        <w:pStyle w:val="af1"/>
        <w:numPr>
          <w:ilvl w:val="0"/>
          <w:numId w:val="34"/>
        </w:numPr>
        <w:spacing w:line="240" w:lineRule="auto"/>
        <w:ind w:left="0" w:firstLine="567"/>
        <w:contextualSpacing/>
        <w:rPr>
          <w:rFonts w:ascii="Times New Roman" w:hAnsi="Times New Roman"/>
          <w:sz w:val="22"/>
          <w:szCs w:val="22"/>
        </w:rPr>
      </w:pPr>
      <w:r w:rsidRPr="00875C2C">
        <w:rPr>
          <w:rFonts w:ascii="Times New Roman" w:hAnsi="Times New Roman"/>
          <w:sz w:val="22"/>
          <w:szCs w:val="22"/>
        </w:rPr>
        <w:t>наименование (для коммерческой организации - полное фирменное наименование) и ОГРН или регистрационный номер в стране регистрации (при отсутствии ОГРН) каждого владельца инвестиционных паев - юридического лица (иностранной организации, не являющейся юридическим лицом в соответствии с правом страны, где организация учреждена), требующего созыва общего собрания;</w:t>
      </w:r>
    </w:p>
    <w:p w14:paraId="36554EAA" w14:textId="77777777" w:rsidR="00996574" w:rsidRPr="00875C2C" w:rsidRDefault="00996574" w:rsidP="00996574">
      <w:pPr>
        <w:pStyle w:val="af1"/>
        <w:numPr>
          <w:ilvl w:val="0"/>
          <w:numId w:val="34"/>
        </w:numPr>
        <w:spacing w:line="240" w:lineRule="auto"/>
        <w:ind w:left="0" w:firstLine="567"/>
        <w:contextualSpacing/>
        <w:rPr>
          <w:rFonts w:ascii="Times New Roman" w:hAnsi="Times New Roman"/>
          <w:sz w:val="22"/>
          <w:szCs w:val="22"/>
        </w:rPr>
      </w:pPr>
      <w:r w:rsidRPr="00875C2C">
        <w:rPr>
          <w:rFonts w:ascii="Times New Roman" w:hAnsi="Times New Roman"/>
          <w:sz w:val="22"/>
          <w:szCs w:val="22"/>
        </w:rPr>
        <w:t>количество инвестиционных паев, принадлежащих каждому владельцу инвестиционных паев из требующих созыва общего собрания;</w:t>
      </w:r>
    </w:p>
    <w:p w14:paraId="01B7AE2C" w14:textId="304C7B4B" w:rsidR="00996574" w:rsidRPr="00875C2C" w:rsidRDefault="00996574" w:rsidP="00996574">
      <w:pPr>
        <w:pStyle w:val="af1"/>
        <w:numPr>
          <w:ilvl w:val="0"/>
          <w:numId w:val="34"/>
        </w:numPr>
        <w:spacing w:line="240" w:lineRule="auto"/>
        <w:ind w:left="0" w:firstLine="567"/>
        <w:contextualSpacing/>
        <w:rPr>
          <w:rFonts w:ascii="Times New Roman" w:hAnsi="Times New Roman"/>
          <w:sz w:val="22"/>
          <w:szCs w:val="22"/>
        </w:rPr>
      </w:pPr>
      <w:r w:rsidRPr="00875C2C">
        <w:rPr>
          <w:rFonts w:ascii="Times New Roman" w:hAnsi="Times New Roman"/>
          <w:sz w:val="22"/>
          <w:szCs w:val="22"/>
        </w:rPr>
        <w:t xml:space="preserve">повестку дня общего собрания, содержащую формулировки каждого предлагаемого вопроса повестки дня общего собрания. В случае если вопросы, включаемые в повестку дня общего собрания, требуют изменения и дополнения </w:t>
      </w:r>
      <w:r w:rsidR="00875C2C" w:rsidRPr="0012792F">
        <w:rPr>
          <w:rFonts w:ascii="Times New Roman" w:hAnsi="Times New Roman"/>
          <w:sz w:val="22"/>
          <w:szCs w:val="22"/>
        </w:rPr>
        <w:t>настоящих Правил</w:t>
      </w:r>
      <w:r w:rsidRPr="00875C2C">
        <w:rPr>
          <w:rFonts w:ascii="Times New Roman" w:hAnsi="Times New Roman"/>
          <w:sz w:val="22"/>
          <w:szCs w:val="22"/>
        </w:rPr>
        <w:t xml:space="preserve">, к требованию о созыве общего собрания прилагаются проект изменений и дополнений, а также текст </w:t>
      </w:r>
      <w:r w:rsidR="00875C2C" w:rsidRPr="0012792F">
        <w:rPr>
          <w:rFonts w:ascii="Times New Roman" w:hAnsi="Times New Roman"/>
          <w:sz w:val="22"/>
          <w:szCs w:val="22"/>
        </w:rPr>
        <w:t>настоящих Правил</w:t>
      </w:r>
      <w:r w:rsidRPr="00875C2C">
        <w:rPr>
          <w:rFonts w:ascii="Times New Roman" w:hAnsi="Times New Roman"/>
          <w:sz w:val="22"/>
          <w:szCs w:val="22"/>
        </w:rPr>
        <w:t xml:space="preserve"> с учетом указанных изменений и дополнений.</w:t>
      </w:r>
    </w:p>
    <w:p w14:paraId="09B60B5B" w14:textId="7EA17C5D" w:rsidR="00996574" w:rsidRPr="00875C2C" w:rsidRDefault="00996574" w:rsidP="00996574">
      <w:pPr>
        <w:autoSpaceDE w:val="0"/>
        <w:autoSpaceDN w:val="0"/>
        <w:adjustRightInd w:val="0"/>
        <w:spacing w:after="60"/>
        <w:ind w:firstLine="709"/>
        <w:jc w:val="both"/>
        <w:rPr>
          <w:sz w:val="22"/>
          <w:szCs w:val="22"/>
        </w:rPr>
      </w:pPr>
      <w:r w:rsidRPr="00875C2C">
        <w:rPr>
          <w:sz w:val="22"/>
          <w:szCs w:val="22"/>
        </w:rPr>
        <w:t>Требование о созыве общего собрания по решению владельцев инвестиционных паев, требующих созыва общего собрания, может содержать формулировки решений по предлагаемым вопросам.</w:t>
      </w:r>
    </w:p>
    <w:p w14:paraId="537002C5" w14:textId="343F89BE" w:rsidR="00BB1537" w:rsidRPr="0012792F" w:rsidRDefault="00D1501C" w:rsidP="009E269F">
      <w:pPr>
        <w:autoSpaceDE w:val="0"/>
        <w:autoSpaceDN w:val="0"/>
        <w:adjustRightInd w:val="0"/>
        <w:spacing w:after="60"/>
        <w:ind w:firstLine="700"/>
        <w:jc w:val="both"/>
        <w:rPr>
          <w:sz w:val="22"/>
          <w:szCs w:val="22"/>
        </w:rPr>
      </w:pPr>
      <w:r w:rsidRPr="00875C2C">
        <w:rPr>
          <w:sz w:val="22"/>
          <w:szCs w:val="22"/>
        </w:rPr>
        <w:t>3</w:t>
      </w:r>
      <w:r w:rsidR="00454035">
        <w:rPr>
          <w:sz w:val="22"/>
          <w:szCs w:val="22"/>
        </w:rPr>
        <w:t>4</w:t>
      </w:r>
      <w:r w:rsidR="004C1169" w:rsidRPr="00875C2C">
        <w:rPr>
          <w:sz w:val="22"/>
          <w:szCs w:val="22"/>
        </w:rPr>
        <w:t>.</w:t>
      </w:r>
      <w:r w:rsidR="00A01631" w:rsidRPr="00875C2C">
        <w:rPr>
          <w:sz w:val="22"/>
          <w:szCs w:val="22"/>
        </w:rPr>
        <w:t>4</w:t>
      </w:r>
      <w:r w:rsidR="004C1169" w:rsidRPr="00875C2C">
        <w:rPr>
          <w:sz w:val="22"/>
          <w:szCs w:val="22"/>
        </w:rPr>
        <w:t xml:space="preserve">. </w:t>
      </w:r>
      <w:r w:rsidR="00A01631" w:rsidRPr="00875C2C">
        <w:rPr>
          <w:sz w:val="22"/>
          <w:szCs w:val="22"/>
        </w:rPr>
        <w:t>В случае если созыв общего собрания осуществляется для решения вопроса о передаче прав и обязанностей по договору доверительного управления фондом другой управляющей компании, требование о созыве общего собрания должно также содержать полное фирменное наименование и ОГРН такой управляющей компании. К указанному требованию должно прилагаться согласие такой управляющей компании на осуществление доверительного управления фондом.</w:t>
      </w:r>
    </w:p>
    <w:p w14:paraId="0F968F43" w14:textId="0493FAB8" w:rsidR="006C0AD5" w:rsidRPr="00875C2C" w:rsidRDefault="006C0AD5" w:rsidP="006C0AD5">
      <w:pPr>
        <w:autoSpaceDE w:val="0"/>
        <w:autoSpaceDN w:val="0"/>
        <w:adjustRightInd w:val="0"/>
        <w:spacing w:after="60"/>
        <w:ind w:firstLine="700"/>
        <w:jc w:val="both"/>
        <w:rPr>
          <w:sz w:val="22"/>
          <w:szCs w:val="22"/>
        </w:rPr>
      </w:pPr>
      <w:r w:rsidRPr="00875C2C">
        <w:rPr>
          <w:sz w:val="22"/>
          <w:szCs w:val="22"/>
        </w:rPr>
        <w:t>3</w:t>
      </w:r>
      <w:r w:rsidR="00454035">
        <w:rPr>
          <w:sz w:val="22"/>
          <w:szCs w:val="22"/>
        </w:rPr>
        <w:t>4</w:t>
      </w:r>
      <w:r w:rsidR="004C1169" w:rsidRPr="00875C2C">
        <w:rPr>
          <w:sz w:val="22"/>
          <w:szCs w:val="22"/>
        </w:rPr>
        <w:t>.</w:t>
      </w:r>
      <w:r w:rsidRPr="00875C2C">
        <w:rPr>
          <w:sz w:val="22"/>
          <w:szCs w:val="22"/>
        </w:rPr>
        <w:t>5</w:t>
      </w:r>
      <w:r w:rsidR="004C1169" w:rsidRPr="00875C2C">
        <w:rPr>
          <w:sz w:val="22"/>
          <w:szCs w:val="22"/>
        </w:rPr>
        <w:t xml:space="preserve">. </w:t>
      </w:r>
      <w:r w:rsidRPr="00875C2C">
        <w:rPr>
          <w:sz w:val="22"/>
          <w:szCs w:val="22"/>
        </w:rPr>
        <w:t>Требование о созыве общего собрания должно быть подписано всеми владельцами инвестиционных паев, требующими созыва общего собрания, или их уполномоченными представителями в соответствии с настоящими Правилами.</w:t>
      </w:r>
    </w:p>
    <w:p w14:paraId="6BF9582D" w14:textId="77777777" w:rsidR="00875C2C" w:rsidRDefault="00875C2C" w:rsidP="006C0AD5">
      <w:pPr>
        <w:autoSpaceDE w:val="0"/>
        <w:autoSpaceDN w:val="0"/>
        <w:adjustRightInd w:val="0"/>
        <w:spacing w:after="60"/>
        <w:ind w:firstLine="700"/>
        <w:jc w:val="both"/>
        <w:rPr>
          <w:sz w:val="22"/>
          <w:szCs w:val="22"/>
        </w:rPr>
      </w:pPr>
      <w:r w:rsidRPr="00875C2C">
        <w:rPr>
          <w:sz w:val="22"/>
          <w:szCs w:val="22"/>
        </w:rPr>
        <w:t xml:space="preserve">Требование владельцев инвестиционных паев о созыве общего собрания на бумажном носителе должно быть подписано и скреплено печатями в случае их наличия. </w:t>
      </w:r>
    </w:p>
    <w:p w14:paraId="1E02C9C5" w14:textId="57B8A52A" w:rsidR="006C0AD5" w:rsidRPr="00875C2C" w:rsidRDefault="006C0AD5" w:rsidP="006C0AD5">
      <w:pPr>
        <w:autoSpaceDE w:val="0"/>
        <w:autoSpaceDN w:val="0"/>
        <w:adjustRightInd w:val="0"/>
        <w:spacing w:after="60"/>
        <w:ind w:firstLine="700"/>
        <w:jc w:val="both"/>
        <w:rPr>
          <w:sz w:val="22"/>
          <w:szCs w:val="22"/>
        </w:rPr>
      </w:pPr>
      <w:r w:rsidRPr="00875C2C">
        <w:rPr>
          <w:sz w:val="22"/>
          <w:szCs w:val="22"/>
        </w:rPr>
        <w:t xml:space="preserve">В случае если требование о созыве общего собрания подписано уполномоченным представителем владельца инвестиционных паев, к указанному требованию должны прилагаться </w:t>
      </w:r>
      <w:r w:rsidRPr="00875C2C">
        <w:rPr>
          <w:sz w:val="22"/>
          <w:szCs w:val="22"/>
        </w:rPr>
        <w:lastRenderedPageBreak/>
        <w:t>документы, подтверждающие полномочия такого представителя, или их копии, засвидетельствованные (удостоверенные) в порядке, установленном законодательством Российской Федерации.</w:t>
      </w:r>
    </w:p>
    <w:p w14:paraId="32EDE8AF" w14:textId="519D8AED" w:rsidR="009E269F" w:rsidRPr="00D92EB3" w:rsidRDefault="006C0AD5" w:rsidP="006C0AD5">
      <w:pPr>
        <w:autoSpaceDE w:val="0"/>
        <w:autoSpaceDN w:val="0"/>
        <w:adjustRightInd w:val="0"/>
        <w:spacing w:after="60"/>
        <w:ind w:firstLine="700"/>
        <w:jc w:val="both"/>
        <w:rPr>
          <w:sz w:val="22"/>
        </w:rPr>
      </w:pPr>
      <w:r w:rsidRPr="00875C2C">
        <w:rPr>
          <w:sz w:val="22"/>
          <w:szCs w:val="22"/>
        </w:rPr>
        <w:t xml:space="preserve">Требования настоящего пункта не применяются, если требование о созыве общего собрания направляется способом, </w:t>
      </w:r>
      <w:r w:rsidRPr="001F3B8D">
        <w:rPr>
          <w:sz w:val="22"/>
          <w:szCs w:val="22"/>
        </w:rPr>
        <w:t xml:space="preserve">предусмотренным </w:t>
      </w:r>
      <w:r w:rsidR="00216561" w:rsidRPr="001F3B8D">
        <w:rPr>
          <w:sz w:val="22"/>
          <w:szCs w:val="22"/>
        </w:rPr>
        <w:t>пунктом</w:t>
      </w:r>
      <w:r w:rsidRPr="001F3B8D">
        <w:rPr>
          <w:sz w:val="22"/>
          <w:szCs w:val="22"/>
        </w:rPr>
        <w:t xml:space="preserve"> </w:t>
      </w:r>
      <w:r w:rsidR="0098355A" w:rsidRPr="001F3B8D">
        <w:rPr>
          <w:sz w:val="22"/>
          <w:szCs w:val="22"/>
        </w:rPr>
        <w:t>3</w:t>
      </w:r>
      <w:r w:rsidR="00454035">
        <w:rPr>
          <w:sz w:val="22"/>
          <w:szCs w:val="22"/>
        </w:rPr>
        <w:t>4</w:t>
      </w:r>
      <w:r w:rsidRPr="001F3B8D">
        <w:rPr>
          <w:sz w:val="22"/>
          <w:szCs w:val="22"/>
        </w:rPr>
        <w:t>.</w:t>
      </w:r>
      <w:r w:rsidR="001F3B8D" w:rsidRPr="0012792F">
        <w:rPr>
          <w:sz w:val="22"/>
          <w:szCs w:val="22"/>
        </w:rPr>
        <w:t>6</w:t>
      </w:r>
      <w:r w:rsidR="00216561" w:rsidRPr="001F3B8D">
        <w:rPr>
          <w:sz w:val="22"/>
          <w:szCs w:val="22"/>
        </w:rPr>
        <w:t>.3</w:t>
      </w:r>
      <w:r w:rsidRPr="001F3B8D">
        <w:rPr>
          <w:sz w:val="22"/>
          <w:szCs w:val="22"/>
        </w:rPr>
        <w:t xml:space="preserve"> наст</w:t>
      </w:r>
      <w:r w:rsidRPr="00875C2C">
        <w:rPr>
          <w:sz w:val="22"/>
          <w:szCs w:val="22"/>
        </w:rPr>
        <w:t>оящих Правил.</w:t>
      </w:r>
    </w:p>
    <w:p w14:paraId="4708DE45" w14:textId="3F6D9A26" w:rsidR="0098355A" w:rsidRPr="0098355A" w:rsidRDefault="0098355A" w:rsidP="0098355A">
      <w:pPr>
        <w:ind w:firstLine="700"/>
        <w:jc w:val="both"/>
        <w:rPr>
          <w:sz w:val="22"/>
          <w:szCs w:val="22"/>
        </w:rPr>
      </w:pPr>
      <w:r w:rsidRPr="00502C30">
        <w:rPr>
          <w:sz w:val="22"/>
          <w:szCs w:val="22"/>
        </w:rPr>
        <w:t>3</w:t>
      </w:r>
      <w:r w:rsidR="00454035">
        <w:rPr>
          <w:sz w:val="22"/>
          <w:szCs w:val="22"/>
        </w:rPr>
        <w:t>4</w:t>
      </w:r>
      <w:r w:rsidRPr="00502C30">
        <w:rPr>
          <w:sz w:val="22"/>
          <w:szCs w:val="22"/>
        </w:rPr>
        <w:t>.</w:t>
      </w:r>
      <w:r w:rsidR="001F3B8D">
        <w:rPr>
          <w:sz w:val="22"/>
          <w:szCs w:val="22"/>
        </w:rPr>
        <w:t>6</w:t>
      </w:r>
      <w:r w:rsidR="004C1169" w:rsidRPr="00502C30">
        <w:rPr>
          <w:sz w:val="22"/>
          <w:szCs w:val="22"/>
        </w:rPr>
        <w:t xml:space="preserve">. </w:t>
      </w:r>
      <w:bookmarkStart w:id="34" w:name="P24"/>
      <w:bookmarkEnd w:id="34"/>
      <w:r w:rsidRPr="00502C30">
        <w:rPr>
          <w:sz w:val="22"/>
          <w:szCs w:val="22"/>
        </w:rPr>
        <w:t xml:space="preserve">Письменное требование владельцев инвестиционных паев </w:t>
      </w:r>
      <w:r w:rsidR="00B803F3">
        <w:rPr>
          <w:sz w:val="22"/>
          <w:szCs w:val="22"/>
        </w:rPr>
        <w:t>ф</w:t>
      </w:r>
      <w:r w:rsidRPr="00502C30">
        <w:rPr>
          <w:sz w:val="22"/>
          <w:szCs w:val="22"/>
        </w:rPr>
        <w:t xml:space="preserve">онда о созыве общего собрания должно быть подано управляющей компании и специализированному депозитарию </w:t>
      </w:r>
      <w:r w:rsidR="00B803F3">
        <w:rPr>
          <w:sz w:val="22"/>
          <w:szCs w:val="22"/>
        </w:rPr>
        <w:t>ф</w:t>
      </w:r>
      <w:r w:rsidRPr="00502C30">
        <w:rPr>
          <w:sz w:val="22"/>
          <w:szCs w:val="22"/>
        </w:rPr>
        <w:t>онда одним из следующих способов</w:t>
      </w:r>
      <w:r w:rsidRPr="0098355A">
        <w:rPr>
          <w:sz w:val="22"/>
          <w:szCs w:val="22"/>
        </w:rPr>
        <w:t>:</w:t>
      </w:r>
    </w:p>
    <w:p w14:paraId="3A43D781" w14:textId="4F359542" w:rsidR="0098355A" w:rsidRPr="0098355A" w:rsidRDefault="00C318F3" w:rsidP="00216561">
      <w:pPr>
        <w:pStyle w:val="af1"/>
        <w:tabs>
          <w:tab w:val="left" w:pos="1134"/>
        </w:tabs>
        <w:spacing w:line="240" w:lineRule="auto"/>
        <w:ind w:left="0" w:firstLine="700"/>
        <w:contextualSpacing/>
        <w:rPr>
          <w:rFonts w:ascii="Times New Roman" w:hAnsi="Times New Roman"/>
          <w:sz w:val="22"/>
          <w:szCs w:val="22"/>
        </w:rPr>
      </w:pPr>
      <w:r>
        <w:rPr>
          <w:rFonts w:ascii="Times New Roman" w:hAnsi="Times New Roman"/>
          <w:sz w:val="22"/>
          <w:szCs w:val="22"/>
        </w:rPr>
        <w:t>3</w:t>
      </w:r>
      <w:r w:rsidR="00454035">
        <w:rPr>
          <w:rFonts w:ascii="Times New Roman" w:hAnsi="Times New Roman"/>
          <w:sz w:val="22"/>
          <w:szCs w:val="22"/>
        </w:rPr>
        <w:t>4</w:t>
      </w:r>
      <w:r>
        <w:rPr>
          <w:rFonts w:ascii="Times New Roman" w:hAnsi="Times New Roman"/>
          <w:sz w:val="22"/>
          <w:szCs w:val="22"/>
        </w:rPr>
        <w:t>.</w:t>
      </w:r>
      <w:r w:rsidR="001F3B8D">
        <w:rPr>
          <w:rFonts w:ascii="Times New Roman" w:hAnsi="Times New Roman"/>
          <w:sz w:val="22"/>
          <w:szCs w:val="22"/>
        </w:rPr>
        <w:t>6</w:t>
      </w:r>
      <w:r>
        <w:rPr>
          <w:rFonts w:ascii="Times New Roman" w:hAnsi="Times New Roman"/>
          <w:sz w:val="22"/>
          <w:szCs w:val="22"/>
        </w:rPr>
        <w:t xml:space="preserve">.1. </w:t>
      </w:r>
      <w:r w:rsidR="0098355A" w:rsidRPr="0098355A">
        <w:rPr>
          <w:rFonts w:ascii="Times New Roman" w:hAnsi="Times New Roman"/>
          <w:sz w:val="22"/>
          <w:szCs w:val="22"/>
        </w:rPr>
        <w:t>почтовым отправлением или курьерской службой по адресам управляющей компании и специализированного депозитария фонда в пределах их места нахождения, указанным в едином государственном реестре юридических лиц (далее - ЕГРЮЛ);</w:t>
      </w:r>
    </w:p>
    <w:p w14:paraId="56FB2C72" w14:textId="409506CF" w:rsidR="0098355A" w:rsidRPr="0098355A" w:rsidRDefault="00C318F3" w:rsidP="00216561">
      <w:pPr>
        <w:pStyle w:val="af1"/>
        <w:tabs>
          <w:tab w:val="left" w:pos="1134"/>
        </w:tabs>
        <w:autoSpaceDE w:val="0"/>
        <w:autoSpaceDN w:val="0"/>
        <w:adjustRightInd w:val="0"/>
        <w:spacing w:after="60" w:line="240" w:lineRule="auto"/>
        <w:ind w:left="0" w:firstLine="700"/>
        <w:contextualSpacing/>
        <w:rPr>
          <w:sz w:val="22"/>
          <w:szCs w:val="22"/>
        </w:rPr>
      </w:pPr>
      <w:r>
        <w:rPr>
          <w:rFonts w:ascii="Times New Roman" w:hAnsi="Times New Roman"/>
          <w:sz w:val="22"/>
          <w:szCs w:val="22"/>
        </w:rPr>
        <w:t>3</w:t>
      </w:r>
      <w:r w:rsidR="00454035">
        <w:rPr>
          <w:rFonts w:ascii="Times New Roman" w:hAnsi="Times New Roman"/>
          <w:sz w:val="22"/>
          <w:szCs w:val="22"/>
        </w:rPr>
        <w:t>4</w:t>
      </w:r>
      <w:r>
        <w:rPr>
          <w:rFonts w:ascii="Times New Roman" w:hAnsi="Times New Roman"/>
          <w:sz w:val="22"/>
          <w:szCs w:val="22"/>
        </w:rPr>
        <w:t>.</w:t>
      </w:r>
      <w:r w:rsidR="001F3B8D">
        <w:rPr>
          <w:rFonts w:ascii="Times New Roman" w:hAnsi="Times New Roman"/>
          <w:sz w:val="22"/>
          <w:szCs w:val="22"/>
        </w:rPr>
        <w:t>6</w:t>
      </w:r>
      <w:r>
        <w:rPr>
          <w:rFonts w:ascii="Times New Roman" w:hAnsi="Times New Roman"/>
          <w:sz w:val="22"/>
          <w:szCs w:val="22"/>
        </w:rPr>
        <w:t xml:space="preserve">.2. </w:t>
      </w:r>
      <w:r w:rsidR="0098355A" w:rsidRPr="0098355A">
        <w:rPr>
          <w:rFonts w:ascii="Times New Roman" w:hAnsi="Times New Roman"/>
          <w:sz w:val="22"/>
          <w:szCs w:val="22"/>
        </w:rPr>
        <w:t>вручением под подпись лицам, осуществляющим функции единоличного исполнительного органа управляющей компании, единоличного исполнительного органа специализированного депозитария фонда, или иным лицам, уполномоченным от имени управляющей компании, специализированного депозитария фонда принимать адресованную им письменную корреспонденцию;</w:t>
      </w:r>
    </w:p>
    <w:p w14:paraId="27F29F18" w14:textId="320F243A" w:rsidR="00983803" w:rsidRPr="00D130C0" w:rsidRDefault="00216561" w:rsidP="00216561">
      <w:pPr>
        <w:pStyle w:val="af1"/>
        <w:tabs>
          <w:tab w:val="left" w:pos="1134"/>
        </w:tabs>
        <w:autoSpaceDE w:val="0"/>
        <w:autoSpaceDN w:val="0"/>
        <w:adjustRightInd w:val="0"/>
        <w:spacing w:after="60" w:line="240" w:lineRule="auto"/>
        <w:ind w:left="0" w:firstLine="700"/>
        <w:contextualSpacing/>
        <w:rPr>
          <w:sz w:val="22"/>
          <w:szCs w:val="22"/>
        </w:rPr>
      </w:pPr>
      <w:r>
        <w:rPr>
          <w:rFonts w:ascii="Times New Roman" w:hAnsi="Times New Roman"/>
          <w:sz w:val="22"/>
          <w:szCs w:val="22"/>
        </w:rPr>
        <w:t>3</w:t>
      </w:r>
      <w:r w:rsidR="00454035">
        <w:rPr>
          <w:rFonts w:ascii="Times New Roman" w:hAnsi="Times New Roman"/>
          <w:sz w:val="22"/>
          <w:szCs w:val="22"/>
        </w:rPr>
        <w:t>4</w:t>
      </w:r>
      <w:r>
        <w:rPr>
          <w:rFonts w:ascii="Times New Roman" w:hAnsi="Times New Roman"/>
          <w:sz w:val="22"/>
          <w:szCs w:val="22"/>
        </w:rPr>
        <w:t>.</w:t>
      </w:r>
      <w:r w:rsidR="001F3B8D">
        <w:rPr>
          <w:rFonts w:ascii="Times New Roman" w:hAnsi="Times New Roman"/>
          <w:sz w:val="22"/>
          <w:szCs w:val="22"/>
        </w:rPr>
        <w:t>6</w:t>
      </w:r>
      <w:r>
        <w:rPr>
          <w:rFonts w:ascii="Times New Roman" w:hAnsi="Times New Roman"/>
          <w:sz w:val="22"/>
          <w:szCs w:val="22"/>
        </w:rPr>
        <w:t xml:space="preserve">.3. </w:t>
      </w:r>
      <w:r w:rsidR="0098355A" w:rsidRPr="0098355A">
        <w:rPr>
          <w:rFonts w:ascii="Times New Roman" w:hAnsi="Times New Roman"/>
          <w:sz w:val="22"/>
          <w:szCs w:val="22"/>
        </w:rPr>
        <w:t>путем дачи владельцем инвестиционных паев, права которого на инвестиционные паи учитываются номинальным</w:t>
      </w:r>
      <w:r w:rsidR="0098355A" w:rsidRPr="0098355A">
        <w:rPr>
          <w:sz w:val="22"/>
          <w:szCs w:val="22"/>
        </w:rPr>
        <w:t xml:space="preserve">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(далее - клиентский номинальный держатель), указания (инструкции) клиентскому номинальному держателю, если это предусмотрено договором с ним, и направления клиентским номинальным держателем сообщения о волеизъявлении владельца инвестиционных паев в соответствии с </w:t>
      </w:r>
      <w:r w:rsidR="0098355A" w:rsidRPr="00D130C0">
        <w:rPr>
          <w:sz w:val="22"/>
          <w:szCs w:val="22"/>
        </w:rPr>
        <w:t>полученным от него указанием (инструкцией).</w:t>
      </w:r>
    </w:p>
    <w:p w14:paraId="2315D4DE" w14:textId="7B9D0652" w:rsidR="0039365B" w:rsidRPr="0039365B" w:rsidRDefault="0039365B" w:rsidP="0039365B">
      <w:pPr>
        <w:autoSpaceDE w:val="0"/>
        <w:autoSpaceDN w:val="0"/>
        <w:adjustRightInd w:val="0"/>
        <w:spacing w:after="60"/>
        <w:ind w:firstLine="700"/>
        <w:jc w:val="both"/>
        <w:rPr>
          <w:sz w:val="22"/>
          <w:szCs w:val="22"/>
        </w:rPr>
      </w:pPr>
      <w:r w:rsidRPr="00D130C0">
        <w:rPr>
          <w:sz w:val="22"/>
          <w:szCs w:val="22"/>
        </w:rPr>
        <w:t>3</w:t>
      </w:r>
      <w:r w:rsidR="00454035">
        <w:rPr>
          <w:sz w:val="22"/>
          <w:szCs w:val="22"/>
        </w:rPr>
        <w:t>4</w:t>
      </w:r>
      <w:r w:rsidR="004C1169" w:rsidRPr="00D130C0">
        <w:rPr>
          <w:sz w:val="22"/>
          <w:szCs w:val="22"/>
        </w:rPr>
        <w:t>.</w:t>
      </w:r>
      <w:r w:rsidR="001F3B8D">
        <w:rPr>
          <w:sz w:val="22"/>
          <w:szCs w:val="22"/>
        </w:rPr>
        <w:t>7</w:t>
      </w:r>
      <w:r w:rsidR="004C1169" w:rsidRPr="00D130C0">
        <w:rPr>
          <w:sz w:val="22"/>
          <w:szCs w:val="22"/>
        </w:rPr>
        <w:t xml:space="preserve">. </w:t>
      </w:r>
      <w:r w:rsidRPr="00D130C0">
        <w:rPr>
          <w:sz w:val="22"/>
          <w:szCs w:val="22"/>
        </w:rPr>
        <w:t>В случае если общее собрание созывается владельцами инвестиционных паев, управляющей</w:t>
      </w:r>
      <w:r w:rsidRPr="0039365B">
        <w:rPr>
          <w:sz w:val="22"/>
          <w:szCs w:val="22"/>
        </w:rPr>
        <w:t xml:space="preserve"> компанией или специализированным депозитарием </w:t>
      </w:r>
      <w:r>
        <w:rPr>
          <w:sz w:val="22"/>
          <w:szCs w:val="22"/>
        </w:rPr>
        <w:t>ф</w:t>
      </w:r>
      <w:r w:rsidRPr="0039365B">
        <w:rPr>
          <w:sz w:val="22"/>
          <w:szCs w:val="22"/>
        </w:rPr>
        <w:t>онда по собственной инициативе, они должны принять решение о созыве общего собрания.</w:t>
      </w:r>
    </w:p>
    <w:p w14:paraId="2BBB317E" w14:textId="6A90FC6D" w:rsidR="007F372F" w:rsidRPr="00C95C3D" w:rsidRDefault="0039365B" w:rsidP="0039365B">
      <w:pPr>
        <w:autoSpaceDE w:val="0"/>
        <w:autoSpaceDN w:val="0"/>
        <w:adjustRightInd w:val="0"/>
        <w:spacing w:after="60"/>
        <w:ind w:firstLine="700"/>
        <w:jc w:val="both"/>
        <w:rPr>
          <w:sz w:val="22"/>
          <w:szCs w:val="22"/>
        </w:rPr>
      </w:pPr>
      <w:r w:rsidRPr="0039365B">
        <w:rPr>
          <w:sz w:val="22"/>
          <w:szCs w:val="22"/>
        </w:rPr>
        <w:t xml:space="preserve">В случае если общее собрание созывается управляющей компанией или специализированным депозитарием фонда по требованию владельцев инвестиционных паев, управляющая компания или специализированный депозитарий </w:t>
      </w:r>
      <w:r>
        <w:rPr>
          <w:sz w:val="22"/>
          <w:szCs w:val="22"/>
        </w:rPr>
        <w:t>ф</w:t>
      </w:r>
      <w:r w:rsidRPr="0039365B">
        <w:rPr>
          <w:sz w:val="22"/>
          <w:szCs w:val="22"/>
        </w:rPr>
        <w:t>онда в течение</w:t>
      </w:r>
      <w:r>
        <w:rPr>
          <w:sz w:val="22"/>
          <w:szCs w:val="22"/>
        </w:rPr>
        <w:t xml:space="preserve"> 5</w:t>
      </w:r>
      <w:r w:rsidRPr="0039365B">
        <w:rPr>
          <w:sz w:val="22"/>
          <w:szCs w:val="22"/>
        </w:rPr>
        <w:t xml:space="preserve"> </w:t>
      </w:r>
      <w:r>
        <w:rPr>
          <w:sz w:val="22"/>
          <w:szCs w:val="22"/>
        </w:rPr>
        <w:t>(П</w:t>
      </w:r>
      <w:r w:rsidRPr="0039365B">
        <w:rPr>
          <w:sz w:val="22"/>
          <w:szCs w:val="22"/>
        </w:rPr>
        <w:t>яти</w:t>
      </w:r>
      <w:r>
        <w:rPr>
          <w:sz w:val="22"/>
          <w:szCs w:val="22"/>
        </w:rPr>
        <w:t>)</w:t>
      </w:r>
      <w:r w:rsidRPr="0039365B">
        <w:rPr>
          <w:sz w:val="22"/>
          <w:szCs w:val="22"/>
        </w:rPr>
        <w:t xml:space="preserve"> рабочих дней с даты получения требования владельцев инвестиционных паев о </w:t>
      </w:r>
      <w:r w:rsidRPr="00C95C3D">
        <w:rPr>
          <w:sz w:val="22"/>
          <w:szCs w:val="22"/>
        </w:rPr>
        <w:t>созыве общего собрания должны принять решение о созыве общего собрания либо решение об отказе в созыве общего собрания.</w:t>
      </w:r>
    </w:p>
    <w:p w14:paraId="60E8CAD6" w14:textId="2BC4A804" w:rsidR="00D130C0" w:rsidRPr="00C95C3D" w:rsidRDefault="00BF6236" w:rsidP="00D130C0">
      <w:pPr>
        <w:ind w:firstLine="567"/>
        <w:jc w:val="both"/>
        <w:rPr>
          <w:sz w:val="22"/>
          <w:szCs w:val="22"/>
        </w:rPr>
      </w:pPr>
      <w:r w:rsidRPr="00C95C3D">
        <w:rPr>
          <w:sz w:val="22"/>
          <w:szCs w:val="22"/>
        </w:rPr>
        <w:t>3</w:t>
      </w:r>
      <w:r w:rsidR="00454035">
        <w:rPr>
          <w:sz w:val="22"/>
          <w:szCs w:val="22"/>
        </w:rPr>
        <w:t>4</w:t>
      </w:r>
      <w:r w:rsidRPr="00C95C3D">
        <w:rPr>
          <w:sz w:val="22"/>
          <w:szCs w:val="22"/>
        </w:rPr>
        <w:t>.</w:t>
      </w:r>
      <w:r w:rsidR="001F3B8D">
        <w:rPr>
          <w:sz w:val="22"/>
          <w:szCs w:val="22"/>
        </w:rPr>
        <w:t>8</w:t>
      </w:r>
      <w:r w:rsidR="004C1169" w:rsidRPr="00C95C3D">
        <w:rPr>
          <w:sz w:val="22"/>
          <w:szCs w:val="22"/>
        </w:rPr>
        <w:t xml:space="preserve">. </w:t>
      </w:r>
      <w:r w:rsidR="00D130C0" w:rsidRPr="00C95C3D">
        <w:rPr>
          <w:sz w:val="22"/>
          <w:szCs w:val="22"/>
        </w:rPr>
        <w:t>Датой получения требования о созыве общего собрания, а также любого иного документа или требования, связанного с подготовкой, созывом и проведением общего собрания, считается:</w:t>
      </w:r>
    </w:p>
    <w:p w14:paraId="5DBA627D" w14:textId="5293E864" w:rsidR="00D130C0" w:rsidRPr="00C95C3D" w:rsidRDefault="00074BE2" w:rsidP="00D130C0">
      <w:pPr>
        <w:tabs>
          <w:tab w:val="left" w:pos="851"/>
          <w:tab w:val="left" w:pos="1134"/>
        </w:tabs>
        <w:ind w:firstLine="567"/>
        <w:jc w:val="both"/>
        <w:rPr>
          <w:sz w:val="22"/>
          <w:szCs w:val="22"/>
        </w:rPr>
      </w:pPr>
      <w:r>
        <w:rPr>
          <w:sz w:val="22"/>
          <w:szCs w:val="22"/>
        </w:rPr>
        <w:t>3</w:t>
      </w:r>
      <w:r w:rsidR="00454035">
        <w:rPr>
          <w:sz w:val="22"/>
          <w:szCs w:val="22"/>
        </w:rPr>
        <w:t>4</w:t>
      </w:r>
      <w:r>
        <w:rPr>
          <w:sz w:val="22"/>
          <w:szCs w:val="22"/>
        </w:rPr>
        <w:t>.</w:t>
      </w:r>
      <w:r w:rsidR="001F3B8D">
        <w:rPr>
          <w:sz w:val="22"/>
          <w:szCs w:val="22"/>
        </w:rPr>
        <w:t>8</w:t>
      </w:r>
      <w:r>
        <w:rPr>
          <w:sz w:val="22"/>
          <w:szCs w:val="22"/>
        </w:rPr>
        <w:t xml:space="preserve">.1. </w:t>
      </w:r>
      <w:r w:rsidR="00D130C0" w:rsidRPr="00C95C3D">
        <w:rPr>
          <w:sz w:val="22"/>
          <w:szCs w:val="22"/>
        </w:rPr>
        <w:t xml:space="preserve">в случае направления простым почтовым отправлением - дата, указанная на оттиске календарного штемпеля, подтверждающего дату получения почтового отправления; </w:t>
      </w:r>
    </w:p>
    <w:p w14:paraId="526131B9" w14:textId="3A53DBA4" w:rsidR="00D130C0" w:rsidRPr="00C95C3D" w:rsidRDefault="00074BE2" w:rsidP="00D130C0">
      <w:pPr>
        <w:tabs>
          <w:tab w:val="left" w:pos="851"/>
          <w:tab w:val="left" w:pos="1134"/>
        </w:tabs>
        <w:ind w:firstLine="567"/>
        <w:jc w:val="both"/>
        <w:rPr>
          <w:sz w:val="22"/>
          <w:szCs w:val="22"/>
        </w:rPr>
      </w:pPr>
      <w:r>
        <w:rPr>
          <w:sz w:val="22"/>
          <w:szCs w:val="22"/>
        </w:rPr>
        <w:t>3</w:t>
      </w:r>
      <w:r w:rsidR="00454035">
        <w:rPr>
          <w:sz w:val="22"/>
          <w:szCs w:val="22"/>
        </w:rPr>
        <w:t>4</w:t>
      </w:r>
      <w:r>
        <w:rPr>
          <w:sz w:val="22"/>
          <w:szCs w:val="22"/>
        </w:rPr>
        <w:t>.</w:t>
      </w:r>
      <w:r w:rsidR="001F3B8D">
        <w:rPr>
          <w:sz w:val="22"/>
          <w:szCs w:val="22"/>
        </w:rPr>
        <w:t>8</w:t>
      </w:r>
      <w:r>
        <w:rPr>
          <w:sz w:val="22"/>
          <w:szCs w:val="22"/>
        </w:rPr>
        <w:t xml:space="preserve">.2. </w:t>
      </w:r>
      <w:r w:rsidR="00D130C0" w:rsidRPr="00C95C3D">
        <w:rPr>
          <w:sz w:val="22"/>
          <w:szCs w:val="22"/>
        </w:rPr>
        <w:t xml:space="preserve">в случае направления заказным почтовым отправлением с уведомлением о вручении (иным регистрируемым почтовым отправлением) - дата вручения почтового отправления адресату под подпись; </w:t>
      </w:r>
    </w:p>
    <w:p w14:paraId="75BD57A7" w14:textId="1FCE0205" w:rsidR="00D130C0" w:rsidRPr="00C95C3D" w:rsidRDefault="00074BE2" w:rsidP="00D130C0">
      <w:pPr>
        <w:tabs>
          <w:tab w:val="left" w:pos="851"/>
          <w:tab w:val="left" w:pos="1134"/>
        </w:tabs>
        <w:ind w:firstLine="567"/>
        <w:jc w:val="both"/>
        <w:rPr>
          <w:sz w:val="22"/>
          <w:szCs w:val="22"/>
        </w:rPr>
      </w:pPr>
      <w:r>
        <w:rPr>
          <w:sz w:val="22"/>
          <w:szCs w:val="22"/>
        </w:rPr>
        <w:t>3</w:t>
      </w:r>
      <w:r w:rsidR="00454035">
        <w:rPr>
          <w:sz w:val="22"/>
          <w:szCs w:val="22"/>
        </w:rPr>
        <w:t>4</w:t>
      </w:r>
      <w:r>
        <w:rPr>
          <w:sz w:val="22"/>
          <w:szCs w:val="22"/>
        </w:rPr>
        <w:t>.</w:t>
      </w:r>
      <w:r w:rsidR="001F3B8D">
        <w:rPr>
          <w:sz w:val="22"/>
          <w:szCs w:val="22"/>
        </w:rPr>
        <w:t>8</w:t>
      </w:r>
      <w:r>
        <w:rPr>
          <w:sz w:val="22"/>
          <w:szCs w:val="22"/>
        </w:rPr>
        <w:t xml:space="preserve">.3. </w:t>
      </w:r>
      <w:r w:rsidR="00D130C0" w:rsidRPr="00C95C3D">
        <w:rPr>
          <w:sz w:val="22"/>
          <w:szCs w:val="22"/>
        </w:rPr>
        <w:t>в случае направления через курьерскую службу - дата вручения курьером;</w:t>
      </w:r>
    </w:p>
    <w:p w14:paraId="7BD88C83" w14:textId="7D96B8C9" w:rsidR="00D130C0" w:rsidRPr="00C95C3D" w:rsidRDefault="000640BD" w:rsidP="00D130C0">
      <w:pPr>
        <w:tabs>
          <w:tab w:val="left" w:pos="851"/>
          <w:tab w:val="left" w:pos="1134"/>
        </w:tabs>
        <w:ind w:firstLine="567"/>
        <w:jc w:val="both"/>
        <w:rPr>
          <w:sz w:val="22"/>
          <w:szCs w:val="22"/>
        </w:rPr>
      </w:pPr>
      <w:r>
        <w:rPr>
          <w:sz w:val="22"/>
          <w:szCs w:val="22"/>
        </w:rPr>
        <w:t>3</w:t>
      </w:r>
      <w:r w:rsidR="00454035">
        <w:rPr>
          <w:sz w:val="22"/>
          <w:szCs w:val="22"/>
        </w:rPr>
        <w:t>4</w:t>
      </w:r>
      <w:r w:rsidR="00074BE2">
        <w:rPr>
          <w:sz w:val="22"/>
          <w:szCs w:val="22"/>
        </w:rPr>
        <w:t>.</w:t>
      </w:r>
      <w:r w:rsidR="001F3B8D">
        <w:rPr>
          <w:sz w:val="22"/>
          <w:szCs w:val="22"/>
        </w:rPr>
        <w:t>8</w:t>
      </w:r>
      <w:r w:rsidR="00074BE2">
        <w:rPr>
          <w:sz w:val="22"/>
          <w:szCs w:val="22"/>
        </w:rPr>
        <w:t xml:space="preserve">.4. </w:t>
      </w:r>
      <w:r w:rsidR="00D130C0" w:rsidRPr="00C95C3D">
        <w:rPr>
          <w:sz w:val="22"/>
          <w:szCs w:val="22"/>
        </w:rPr>
        <w:t>в случае вручения под подпись - дата вручения;</w:t>
      </w:r>
    </w:p>
    <w:p w14:paraId="5449583A" w14:textId="06325DF1" w:rsidR="008D1B63" w:rsidRDefault="000640BD" w:rsidP="00653974">
      <w:pPr>
        <w:tabs>
          <w:tab w:val="left" w:pos="851"/>
        </w:tabs>
        <w:autoSpaceDE w:val="0"/>
        <w:autoSpaceDN w:val="0"/>
        <w:adjustRightInd w:val="0"/>
        <w:spacing w:after="60"/>
        <w:ind w:firstLine="567"/>
        <w:jc w:val="both"/>
        <w:rPr>
          <w:sz w:val="22"/>
          <w:szCs w:val="22"/>
        </w:rPr>
      </w:pPr>
      <w:r>
        <w:rPr>
          <w:sz w:val="22"/>
          <w:szCs w:val="22"/>
        </w:rPr>
        <w:t>3</w:t>
      </w:r>
      <w:r w:rsidR="00454035">
        <w:rPr>
          <w:sz w:val="22"/>
          <w:szCs w:val="22"/>
        </w:rPr>
        <w:t>4</w:t>
      </w:r>
      <w:r w:rsidR="00B635D5">
        <w:rPr>
          <w:sz w:val="22"/>
          <w:szCs w:val="22"/>
        </w:rPr>
        <w:t>.</w:t>
      </w:r>
      <w:r w:rsidR="001F3B8D">
        <w:rPr>
          <w:sz w:val="22"/>
          <w:szCs w:val="22"/>
        </w:rPr>
        <w:t>8</w:t>
      </w:r>
      <w:r w:rsidR="00B635D5">
        <w:rPr>
          <w:sz w:val="22"/>
          <w:szCs w:val="22"/>
        </w:rPr>
        <w:t xml:space="preserve">.5. </w:t>
      </w:r>
      <w:r w:rsidR="00D130C0" w:rsidRPr="00C95C3D">
        <w:rPr>
          <w:sz w:val="22"/>
          <w:szCs w:val="22"/>
        </w:rPr>
        <w:t>в случае если дано указание (инструкция) клиентскому номинальному держателю - дата получения лицом, осуществляющим ведение реестра владельцев инвестиционных паев фонда, сообщения о волеизъявлении владельца инвестиционных паев этого фонда</w:t>
      </w:r>
      <w:r w:rsidR="008D1B63">
        <w:rPr>
          <w:sz w:val="22"/>
          <w:szCs w:val="22"/>
        </w:rPr>
        <w:t>;</w:t>
      </w:r>
    </w:p>
    <w:p w14:paraId="1DD89EAC" w14:textId="58E77E0D" w:rsidR="00365A3B" w:rsidRDefault="00365A3B" w:rsidP="00365A3B">
      <w:pPr>
        <w:tabs>
          <w:tab w:val="left" w:pos="851"/>
        </w:tabs>
        <w:autoSpaceDE w:val="0"/>
        <w:autoSpaceDN w:val="0"/>
        <w:adjustRightInd w:val="0"/>
        <w:spacing w:after="60"/>
        <w:ind w:firstLine="567"/>
        <w:jc w:val="both"/>
        <w:rPr>
          <w:sz w:val="22"/>
          <w:szCs w:val="22"/>
        </w:rPr>
      </w:pPr>
      <w:r>
        <w:rPr>
          <w:sz w:val="22"/>
          <w:szCs w:val="22"/>
        </w:rPr>
        <w:t xml:space="preserve">34.8.6. в случае </w:t>
      </w:r>
      <w:r w:rsidRPr="00365A3B">
        <w:rPr>
          <w:sz w:val="22"/>
          <w:szCs w:val="22"/>
        </w:rPr>
        <w:t xml:space="preserve">направления в форме электронного документа (с приложением скан-копии документа) на адрес электронной почты указанный в реестре владельцев инвестиционных паев, или предоставленный владельцем инвестиционных паев лицу, созывающему общее собрание, письменно </w:t>
      </w:r>
      <w:r w:rsidR="001D7102">
        <w:rPr>
          <w:sz w:val="22"/>
          <w:szCs w:val="22"/>
        </w:rPr>
        <w:t>– дата отправки документа;</w:t>
      </w:r>
    </w:p>
    <w:p w14:paraId="3D870806" w14:textId="269C424A" w:rsidR="00365A3B" w:rsidRPr="00365A3B" w:rsidRDefault="00365A3B" w:rsidP="00365A3B">
      <w:pPr>
        <w:tabs>
          <w:tab w:val="left" w:pos="851"/>
        </w:tabs>
        <w:autoSpaceDE w:val="0"/>
        <w:autoSpaceDN w:val="0"/>
        <w:adjustRightInd w:val="0"/>
        <w:spacing w:after="60"/>
        <w:ind w:firstLine="567"/>
        <w:jc w:val="both"/>
        <w:rPr>
          <w:sz w:val="22"/>
          <w:szCs w:val="22"/>
        </w:rPr>
      </w:pPr>
      <w:r w:rsidRPr="00365A3B">
        <w:rPr>
          <w:sz w:val="22"/>
          <w:szCs w:val="22"/>
        </w:rPr>
        <w:t xml:space="preserve">34.8.7. </w:t>
      </w:r>
      <w:r>
        <w:rPr>
          <w:sz w:val="22"/>
          <w:szCs w:val="22"/>
        </w:rPr>
        <w:t>в случае</w:t>
      </w:r>
      <w:r w:rsidRPr="00365A3B">
        <w:rPr>
          <w:sz w:val="22"/>
          <w:szCs w:val="22"/>
        </w:rPr>
        <w:t xml:space="preserve"> направления на номер мобильного телефона владельца инвестиционных паев гиперссылки на раздел сайта лица, созывающего общее собрание, в сети Интернет, в котором размещена указанная информация в форме электронного документа, </w:t>
      </w:r>
      <w:r>
        <w:rPr>
          <w:sz w:val="22"/>
          <w:szCs w:val="22"/>
        </w:rPr>
        <w:t xml:space="preserve">- </w:t>
      </w:r>
      <w:r w:rsidRPr="00365A3B">
        <w:rPr>
          <w:sz w:val="22"/>
          <w:szCs w:val="22"/>
        </w:rPr>
        <w:t>да</w:t>
      </w:r>
      <w:r>
        <w:rPr>
          <w:sz w:val="22"/>
          <w:szCs w:val="22"/>
        </w:rPr>
        <w:t>та</w:t>
      </w:r>
      <w:r w:rsidRPr="00365A3B">
        <w:rPr>
          <w:sz w:val="22"/>
          <w:szCs w:val="22"/>
        </w:rPr>
        <w:t xml:space="preserve"> отправки гиперссылки; </w:t>
      </w:r>
    </w:p>
    <w:p w14:paraId="7D842CBC" w14:textId="77777777" w:rsidR="00E416F7" w:rsidRDefault="00365A3B" w:rsidP="00653974">
      <w:pPr>
        <w:autoSpaceDE w:val="0"/>
        <w:autoSpaceDN w:val="0"/>
        <w:adjustRightInd w:val="0"/>
        <w:spacing w:after="60"/>
        <w:ind w:firstLine="567"/>
        <w:jc w:val="both"/>
        <w:rPr>
          <w:sz w:val="22"/>
          <w:szCs w:val="22"/>
        </w:rPr>
      </w:pPr>
      <w:r>
        <w:rPr>
          <w:sz w:val="22"/>
          <w:szCs w:val="22"/>
        </w:rPr>
        <w:t>34.8.</w:t>
      </w:r>
      <w:r w:rsidR="00A07237">
        <w:rPr>
          <w:sz w:val="22"/>
          <w:szCs w:val="22"/>
        </w:rPr>
        <w:t>8</w:t>
      </w:r>
      <w:r>
        <w:rPr>
          <w:sz w:val="22"/>
          <w:szCs w:val="22"/>
        </w:rPr>
        <w:t>.</w:t>
      </w:r>
      <w:r w:rsidRPr="00365A3B">
        <w:rPr>
          <w:sz w:val="22"/>
          <w:szCs w:val="22"/>
        </w:rPr>
        <w:t xml:space="preserve"> в случае направления в форме электронного документа, подписанного электронной подписью лица, созывающего общее собрание, (вид электронной подписи, порядок ее проверки, а также иные условия и порядок электронного документооборота устанавливаются соглашением между участниками электронного взаимодействия), </w:t>
      </w:r>
      <w:r>
        <w:rPr>
          <w:sz w:val="22"/>
          <w:szCs w:val="22"/>
        </w:rPr>
        <w:t>- дата отправки документа.</w:t>
      </w:r>
      <w:r w:rsidRPr="00365A3B">
        <w:rPr>
          <w:sz w:val="22"/>
          <w:szCs w:val="22"/>
        </w:rPr>
        <w:t xml:space="preserve"> </w:t>
      </w:r>
    </w:p>
    <w:p w14:paraId="323CFF61" w14:textId="1793006E" w:rsidR="004C1169" w:rsidRPr="0018625D" w:rsidRDefault="000640BD" w:rsidP="00653974">
      <w:pPr>
        <w:autoSpaceDE w:val="0"/>
        <w:autoSpaceDN w:val="0"/>
        <w:adjustRightInd w:val="0"/>
        <w:spacing w:after="60"/>
        <w:ind w:firstLine="567"/>
        <w:jc w:val="both"/>
        <w:rPr>
          <w:sz w:val="22"/>
          <w:szCs w:val="22"/>
        </w:rPr>
      </w:pPr>
      <w:r>
        <w:rPr>
          <w:sz w:val="22"/>
          <w:szCs w:val="22"/>
        </w:rPr>
        <w:t>3</w:t>
      </w:r>
      <w:r w:rsidR="00AA73DD">
        <w:rPr>
          <w:sz w:val="22"/>
          <w:szCs w:val="22"/>
        </w:rPr>
        <w:t>4</w:t>
      </w:r>
      <w:r w:rsidR="00C95C3D" w:rsidRPr="00C95C3D">
        <w:rPr>
          <w:sz w:val="22"/>
          <w:szCs w:val="22"/>
        </w:rPr>
        <w:t>.</w:t>
      </w:r>
      <w:r w:rsidR="001F3B8D">
        <w:rPr>
          <w:sz w:val="22"/>
          <w:szCs w:val="22"/>
        </w:rPr>
        <w:t>9</w:t>
      </w:r>
      <w:r w:rsidR="00C95C3D" w:rsidRPr="00C95C3D">
        <w:rPr>
          <w:sz w:val="22"/>
          <w:szCs w:val="22"/>
        </w:rPr>
        <w:t xml:space="preserve">. В случае если управляющей компанией или специализированным депозитарием фонда принято решение об отказе в созыве общего собрания, управляющая компания или специализированный депозитарий фонда не позднее трех рабочих дней с даты принятия указанного решения должны </w:t>
      </w:r>
      <w:r w:rsidR="00C95C3D" w:rsidRPr="00C95C3D">
        <w:rPr>
          <w:sz w:val="22"/>
          <w:szCs w:val="22"/>
        </w:rPr>
        <w:lastRenderedPageBreak/>
        <w:t xml:space="preserve">направить владельцам инвестиционных паев (их уполномоченным представителям), требовавшим созыва общего собрания, решение об отказе в созыве общего собрания и информацию о причине принятия указанного </w:t>
      </w:r>
      <w:r w:rsidR="00C95C3D" w:rsidRPr="004507E2">
        <w:rPr>
          <w:sz w:val="22"/>
          <w:szCs w:val="22"/>
        </w:rPr>
        <w:t>решения способами (одним или несколькими), предусмотренными для предоставления сообщения о созыве общего собрания.</w:t>
      </w:r>
    </w:p>
    <w:p w14:paraId="691DF7EA" w14:textId="643A1CF9" w:rsidR="004C1169" w:rsidRPr="008F7B0E" w:rsidRDefault="000640BD" w:rsidP="00653974">
      <w:pPr>
        <w:autoSpaceDE w:val="0"/>
        <w:autoSpaceDN w:val="0"/>
        <w:adjustRightInd w:val="0"/>
        <w:spacing w:after="60"/>
        <w:ind w:firstLine="567"/>
        <w:jc w:val="both"/>
        <w:rPr>
          <w:sz w:val="22"/>
          <w:szCs w:val="22"/>
        </w:rPr>
      </w:pPr>
      <w:r w:rsidRPr="00D92EB3">
        <w:rPr>
          <w:sz w:val="22"/>
          <w:szCs w:val="22"/>
        </w:rPr>
        <w:t>3</w:t>
      </w:r>
      <w:r w:rsidR="00AA73DD">
        <w:rPr>
          <w:sz w:val="22"/>
          <w:szCs w:val="22"/>
        </w:rPr>
        <w:t>4</w:t>
      </w:r>
      <w:r w:rsidR="004C1169" w:rsidRPr="00D92EB3">
        <w:rPr>
          <w:sz w:val="22"/>
          <w:szCs w:val="22"/>
        </w:rPr>
        <w:t>.</w:t>
      </w:r>
      <w:r w:rsidR="001F3B8D" w:rsidRPr="00D92EB3">
        <w:rPr>
          <w:sz w:val="22"/>
          <w:szCs w:val="22"/>
        </w:rPr>
        <w:t>1</w:t>
      </w:r>
      <w:r w:rsidR="001F3B8D">
        <w:rPr>
          <w:sz w:val="22"/>
          <w:szCs w:val="22"/>
        </w:rPr>
        <w:t>0</w:t>
      </w:r>
      <w:r w:rsidR="004C1169" w:rsidRPr="00D92EB3">
        <w:rPr>
          <w:sz w:val="22"/>
          <w:szCs w:val="22"/>
        </w:rPr>
        <w:t>. Решение о созыве общего собрания принимается управляющей компанией, специализированным депозитарием или владельцами инвестиционных паев фонда (далее - лицо, созывающее общее собрание).</w:t>
      </w:r>
    </w:p>
    <w:p w14:paraId="35281518" w14:textId="6410179C" w:rsidR="00C318F3" w:rsidRPr="00D92EB3" w:rsidRDefault="000640BD" w:rsidP="001E7BD8">
      <w:pPr>
        <w:ind w:firstLine="567"/>
        <w:jc w:val="both"/>
        <w:rPr>
          <w:sz w:val="22"/>
          <w:szCs w:val="22"/>
        </w:rPr>
      </w:pPr>
      <w:r w:rsidRPr="00D92EB3">
        <w:rPr>
          <w:sz w:val="22"/>
          <w:szCs w:val="22"/>
        </w:rPr>
        <w:t>3</w:t>
      </w:r>
      <w:r w:rsidR="00AA73DD">
        <w:rPr>
          <w:sz w:val="22"/>
          <w:szCs w:val="22"/>
        </w:rPr>
        <w:t>4</w:t>
      </w:r>
      <w:r w:rsidR="00653974" w:rsidRPr="00D92EB3">
        <w:rPr>
          <w:sz w:val="22"/>
          <w:szCs w:val="22"/>
        </w:rPr>
        <w:t>.</w:t>
      </w:r>
      <w:r w:rsidR="001F3B8D" w:rsidRPr="00D92EB3">
        <w:rPr>
          <w:sz w:val="22"/>
          <w:szCs w:val="22"/>
        </w:rPr>
        <w:t>1</w:t>
      </w:r>
      <w:r w:rsidR="001F3B8D">
        <w:rPr>
          <w:sz w:val="22"/>
          <w:szCs w:val="22"/>
        </w:rPr>
        <w:t>1</w:t>
      </w:r>
      <w:r w:rsidR="004C1169" w:rsidRPr="00D92EB3">
        <w:rPr>
          <w:sz w:val="22"/>
          <w:szCs w:val="22"/>
        </w:rPr>
        <w:t xml:space="preserve">. </w:t>
      </w:r>
      <w:r w:rsidR="00C318F3" w:rsidRPr="00D92EB3">
        <w:rPr>
          <w:sz w:val="22"/>
          <w:szCs w:val="22"/>
        </w:rPr>
        <w:t>Решение о созыве общего собрания должно содержать следующие сведения:</w:t>
      </w:r>
    </w:p>
    <w:p w14:paraId="5DBDF80F" w14:textId="73E1447B" w:rsidR="00C318F3" w:rsidRPr="00D92EB3" w:rsidRDefault="00C340CB" w:rsidP="001E7BD8">
      <w:pPr>
        <w:pStyle w:val="af1"/>
        <w:tabs>
          <w:tab w:val="left" w:pos="1134"/>
        </w:tabs>
        <w:spacing w:line="240" w:lineRule="auto"/>
        <w:ind w:left="0" w:firstLine="567"/>
        <w:contextualSpacing/>
        <w:rPr>
          <w:sz w:val="22"/>
          <w:szCs w:val="22"/>
        </w:rPr>
      </w:pPr>
      <w:r w:rsidRPr="00D92EB3">
        <w:rPr>
          <w:sz w:val="22"/>
          <w:szCs w:val="22"/>
        </w:rPr>
        <w:t>3</w:t>
      </w:r>
      <w:r w:rsidR="00AA73DD">
        <w:rPr>
          <w:sz w:val="22"/>
          <w:szCs w:val="22"/>
        </w:rPr>
        <w:t>4</w:t>
      </w:r>
      <w:r w:rsidR="00653974" w:rsidRPr="00D92EB3">
        <w:rPr>
          <w:sz w:val="22"/>
          <w:szCs w:val="22"/>
        </w:rPr>
        <w:t>.</w:t>
      </w:r>
      <w:r w:rsidR="001F3B8D" w:rsidRPr="00D92EB3">
        <w:rPr>
          <w:sz w:val="22"/>
          <w:szCs w:val="22"/>
        </w:rPr>
        <w:t>1</w:t>
      </w:r>
      <w:r w:rsidR="001F3B8D">
        <w:rPr>
          <w:sz w:val="22"/>
          <w:szCs w:val="22"/>
        </w:rPr>
        <w:t>1</w:t>
      </w:r>
      <w:r w:rsidR="00653974" w:rsidRPr="00D92EB3">
        <w:rPr>
          <w:sz w:val="22"/>
          <w:szCs w:val="22"/>
        </w:rPr>
        <w:t xml:space="preserve">.1. </w:t>
      </w:r>
      <w:r w:rsidR="00C318F3" w:rsidRPr="00D92EB3">
        <w:rPr>
          <w:sz w:val="22"/>
          <w:szCs w:val="22"/>
        </w:rPr>
        <w:t xml:space="preserve">способ принятия решения общего собрания (путем проведения заседания, и (или) без проведения заседания (заочное голосование); </w:t>
      </w:r>
    </w:p>
    <w:p w14:paraId="5BE23615" w14:textId="2653B7F9" w:rsidR="00C318F3" w:rsidRPr="00D92EB3" w:rsidRDefault="00C340CB" w:rsidP="001E7BD8">
      <w:pPr>
        <w:pStyle w:val="af1"/>
        <w:tabs>
          <w:tab w:val="left" w:pos="1134"/>
        </w:tabs>
        <w:spacing w:line="240" w:lineRule="auto"/>
        <w:ind w:left="0" w:firstLine="567"/>
        <w:contextualSpacing/>
        <w:rPr>
          <w:sz w:val="22"/>
          <w:szCs w:val="22"/>
        </w:rPr>
      </w:pPr>
      <w:r w:rsidRPr="00D92EB3">
        <w:rPr>
          <w:sz w:val="22"/>
          <w:szCs w:val="22"/>
        </w:rPr>
        <w:t>3</w:t>
      </w:r>
      <w:r w:rsidR="00AA73DD">
        <w:rPr>
          <w:sz w:val="22"/>
          <w:szCs w:val="22"/>
        </w:rPr>
        <w:t>4</w:t>
      </w:r>
      <w:r w:rsidR="00653974" w:rsidRPr="00D92EB3">
        <w:rPr>
          <w:sz w:val="22"/>
          <w:szCs w:val="22"/>
        </w:rPr>
        <w:t>.</w:t>
      </w:r>
      <w:r w:rsidR="001F3B8D" w:rsidRPr="00D92EB3">
        <w:rPr>
          <w:sz w:val="22"/>
          <w:szCs w:val="22"/>
        </w:rPr>
        <w:t>1</w:t>
      </w:r>
      <w:r w:rsidR="001F3B8D">
        <w:rPr>
          <w:sz w:val="22"/>
          <w:szCs w:val="22"/>
        </w:rPr>
        <w:t>1</w:t>
      </w:r>
      <w:r w:rsidR="00653974" w:rsidRPr="00D92EB3">
        <w:rPr>
          <w:sz w:val="22"/>
          <w:szCs w:val="22"/>
        </w:rPr>
        <w:t xml:space="preserve">.2. </w:t>
      </w:r>
      <w:r w:rsidR="00C318F3" w:rsidRPr="00D92EB3">
        <w:rPr>
          <w:sz w:val="22"/>
          <w:szCs w:val="22"/>
        </w:rPr>
        <w:t>способы представления (направления) бюллетеней для голосования, предусмотренные настоящими правилами, с указанием сведений для представления (направления) бюллетеней для голосования, в том числе почтового адреса, по которым могут направляться заполненные бюллетени для голосования;</w:t>
      </w:r>
    </w:p>
    <w:p w14:paraId="1041AD48" w14:textId="5B2CDFC2" w:rsidR="00C318F3" w:rsidRPr="00D92EB3" w:rsidRDefault="00452993" w:rsidP="001E7BD8">
      <w:pPr>
        <w:pStyle w:val="af1"/>
        <w:tabs>
          <w:tab w:val="left" w:pos="1134"/>
        </w:tabs>
        <w:spacing w:line="240" w:lineRule="auto"/>
        <w:ind w:left="0" w:firstLine="567"/>
        <w:contextualSpacing/>
        <w:rPr>
          <w:sz w:val="22"/>
          <w:szCs w:val="22"/>
        </w:rPr>
      </w:pPr>
      <w:r w:rsidRPr="00D92EB3">
        <w:rPr>
          <w:sz w:val="22"/>
          <w:szCs w:val="22"/>
        </w:rPr>
        <w:t>3</w:t>
      </w:r>
      <w:r w:rsidR="00AA73DD">
        <w:rPr>
          <w:sz w:val="22"/>
          <w:szCs w:val="22"/>
        </w:rPr>
        <w:t>4</w:t>
      </w:r>
      <w:r w:rsidR="00653974" w:rsidRPr="00D92EB3">
        <w:rPr>
          <w:sz w:val="22"/>
          <w:szCs w:val="22"/>
        </w:rPr>
        <w:t>.</w:t>
      </w:r>
      <w:r w:rsidR="001F3B8D" w:rsidRPr="00D92EB3">
        <w:rPr>
          <w:sz w:val="22"/>
          <w:szCs w:val="22"/>
        </w:rPr>
        <w:t>1</w:t>
      </w:r>
      <w:r w:rsidR="001F3B8D">
        <w:rPr>
          <w:sz w:val="22"/>
          <w:szCs w:val="22"/>
        </w:rPr>
        <w:t>1</w:t>
      </w:r>
      <w:r w:rsidR="00653974" w:rsidRPr="00D92EB3">
        <w:rPr>
          <w:sz w:val="22"/>
          <w:szCs w:val="22"/>
        </w:rPr>
        <w:t xml:space="preserve">.3. </w:t>
      </w:r>
      <w:r w:rsidR="00C318F3" w:rsidRPr="00D92EB3">
        <w:rPr>
          <w:sz w:val="22"/>
          <w:szCs w:val="22"/>
        </w:rPr>
        <w:t xml:space="preserve">дату и время проведения общего собрания (в случае проведения заседания), дату окончания приема заполненных бюллетеней для голосования (в случае заочного голосования либо проведения заседания, совмещенного с заочным голосованием); </w:t>
      </w:r>
    </w:p>
    <w:p w14:paraId="42A15AFA" w14:textId="4B19FE03" w:rsidR="00C318F3" w:rsidRPr="00D92EB3" w:rsidRDefault="00653974" w:rsidP="001E7BD8">
      <w:pPr>
        <w:pStyle w:val="af1"/>
        <w:tabs>
          <w:tab w:val="left" w:pos="1134"/>
        </w:tabs>
        <w:spacing w:line="240" w:lineRule="auto"/>
        <w:ind w:left="0" w:firstLine="567"/>
        <w:contextualSpacing/>
        <w:rPr>
          <w:sz w:val="22"/>
          <w:szCs w:val="22"/>
        </w:rPr>
      </w:pPr>
      <w:r w:rsidRPr="00D92EB3">
        <w:rPr>
          <w:sz w:val="22"/>
          <w:szCs w:val="22"/>
        </w:rPr>
        <w:t>3</w:t>
      </w:r>
      <w:r w:rsidR="00AA73DD">
        <w:rPr>
          <w:sz w:val="22"/>
          <w:szCs w:val="22"/>
        </w:rPr>
        <w:t>4</w:t>
      </w:r>
      <w:r w:rsidRPr="00D92EB3">
        <w:rPr>
          <w:sz w:val="22"/>
          <w:szCs w:val="22"/>
        </w:rPr>
        <w:t>.</w:t>
      </w:r>
      <w:r w:rsidR="001F3B8D" w:rsidRPr="00D92EB3">
        <w:rPr>
          <w:sz w:val="22"/>
          <w:szCs w:val="22"/>
        </w:rPr>
        <w:t>1</w:t>
      </w:r>
      <w:r w:rsidR="001F3B8D">
        <w:rPr>
          <w:sz w:val="22"/>
          <w:szCs w:val="22"/>
        </w:rPr>
        <w:t>1</w:t>
      </w:r>
      <w:r w:rsidRPr="00D92EB3">
        <w:rPr>
          <w:sz w:val="22"/>
          <w:szCs w:val="22"/>
        </w:rPr>
        <w:t>.4.</w:t>
      </w:r>
      <w:r w:rsidR="00C318F3" w:rsidRPr="00D92EB3">
        <w:rPr>
          <w:sz w:val="22"/>
          <w:szCs w:val="22"/>
        </w:rPr>
        <w:t xml:space="preserve"> адрес места проведения общего собрания (в случае проведения заседания с определением места его проведения); </w:t>
      </w:r>
    </w:p>
    <w:p w14:paraId="432C0F06" w14:textId="3F3283F2" w:rsidR="00C318F3" w:rsidRPr="00D92EB3" w:rsidRDefault="00452993" w:rsidP="001E7BD8">
      <w:pPr>
        <w:pStyle w:val="af1"/>
        <w:tabs>
          <w:tab w:val="left" w:pos="1134"/>
        </w:tabs>
        <w:spacing w:line="240" w:lineRule="auto"/>
        <w:ind w:left="0" w:firstLine="567"/>
        <w:contextualSpacing/>
        <w:rPr>
          <w:sz w:val="22"/>
          <w:szCs w:val="22"/>
        </w:rPr>
      </w:pPr>
      <w:r w:rsidRPr="00D92EB3">
        <w:rPr>
          <w:sz w:val="22"/>
          <w:szCs w:val="22"/>
        </w:rPr>
        <w:t>34</w:t>
      </w:r>
      <w:r w:rsidR="00653974" w:rsidRPr="00D92EB3">
        <w:rPr>
          <w:sz w:val="22"/>
          <w:szCs w:val="22"/>
        </w:rPr>
        <w:t>.</w:t>
      </w:r>
      <w:r w:rsidR="001F3B8D" w:rsidRPr="00D92EB3">
        <w:rPr>
          <w:sz w:val="22"/>
          <w:szCs w:val="22"/>
        </w:rPr>
        <w:t>1</w:t>
      </w:r>
      <w:r w:rsidR="001F3B8D">
        <w:rPr>
          <w:sz w:val="22"/>
          <w:szCs w:val="22"/>
        </w:rPr>
        <w:t>1</w:t>
      </w:r>
      <w:r w:rsidR="00653974" w:rsidRPr="00D92EB3">
        <w:rPr>
          <w:sz w:val="22"/>
          <w:szCs w:val="22"/>
        </w:rPr>
        <w:t xml:space="preserve">.5. </w:t>
      </w:r>
      <w:r w:rsidR="00C318F3" w:rsidRPr="00D92EB3">
        <w:rPr>
          <w:sz w:val="22"/>
          <w:szCs w:val="22"/>
        </w:rPr>
        <w:t xml:space="preserve">время начала и время окончания регистрации лиц, участвующих в общем собрании (в случае проведения заседания), а также способ (способы) регистрации указанных лиц; </w:t>
      </w:r>
    </w:p>
    <w:p w14:paraId="0C4929BB" w14:textId="6992E59B" w:rsidR="00C318F3" w:rsidRPr="00D92EB3" w:rsidRDefault="00452993" w:rsidP="001F1894">
      <w:pPr>
        <w:pStyle w:val="af1"/>
        <w:tabs>
          <w:tab w:val="left" w:pos="1134"/>
        </w:tabs>
        <w:spacing w:line="240" w:lineRule="auto"/>
        <w:ind w:left="0" w:firstLine="567"/>
        <w:contextualSpacing/>
        <w:rPr>
          <w:rFonts w:ascii="Times New Roman" w:hAnsi="Times New Roman"/>
          <w:sz w:val="22"/>
          <w:szCs w:val="22"/>
        </w:rPr>
      </w:pPr>
      <w:r w:rsidRPr="00D92EB3">
        <w:rPr>
          <w:sz w:val="22"/>
          <w:szCs w:val="22"/>
        </w:rPr>
        <w:t>3</w:t>
      </w:r>
      <w:r w:rsidR="00AA73DD">
        <w:rPr>
          <w:sz w:val="22"/>
          <w:szCs w:val="22"/>
        </w:rPr>
        <w:t>4</w:t>
      </w:r>
      <w:r w:rsidR="00653974" w:rsidRPr="00D92EB3">
        <w:rPr>
          <w:sz w:val="22"/>
          <w:szCs w:val="22"/>
        </w:rPr>
        <w:t>.</w:t>
      </w:r>
      <w:r w:rsidR="001F3B8D" w:rsidRPr="00D92EB3">
        <w:rPr>
          <w:sz w:val="22"/>
          <w:szCs w:val="22"/>
        </w:rPr>
        <w:t>1</w:t>
      </w:r>
      <w:r w:rsidR="001F3B8D">
        <w:rPr>
          <w:sz w:val="22"/>
          <w:szCs w:val="22"/>
        </w:rPr>
        <w:t>1</w:t>
      </w:r>
      <w:r w:rsidR="00653974" w:rsidRPr="00D92EB3">
        <w:rPr>
          <w:sz w:val="22"/>
          <w:szCs w:val="22"/>
        </w:rPr>
        <w:t xml:space="preserve">.6. </w:t>
      </w:r>
      <w:r w:rsidR="00C318F3" w:rsidRPr="00D92EB3">
        <w:rPr>
          <w:sz w:val="22"/>
          <w:szCs w:val="22"/>
        </w:rPr>
        <w:t xml:space="preserve">дату, по состоянию на которую составляется список лиц, имеющих право на участие в общем </w:t>
      </w:r>
      <w:r w:rsidR="00C318F3" w:rsidRPr="00D92EB3">
        <w:rPr>
          <w:rFonts w:ascii="Times New Roman" w:hAnsi="Times New Roman"/>
          <w:sz w:val="22"/>
          <w:szCs w:val="22"/>
        </w:rPr>
        <w:t xml:space="preserve">собрании; </w:t>
      </w:r>
    </w:p>
    <w:p w14:paraId="6DD2A886" w14:textId="08D3C335" w:rsidR="00C318F3" w:rsidRPr="00D92EB3" w:rsidRDefault="001E7BD8" w:rsidP="001F1894">
      <w:pPr>
        <w:pStyle w:val="af1"/>
        <w:tabs>
          <w:tab w:val="left" w:pos="1134"/>
        </w:tabs>
        <w:spacing w:line="240" w:lineRule="auto"/>
        <w:ind w:left="0" w:firstLine="567"/>
        <w:contextualSpacing/>
        <w:rPr>
          <w:rFonts w:ascii="Times New Roman" w:hAnsi="Times New Roman"/>
          <w:sz w:val="22"/>
          <w:szCs w:val="22"/>
        </w:rPr>
      </w:pPr>
      <w:r w:rsidRPr="00D92EB3">
        <w:rPr>
          <w:rFonts w:ascii="Times New Roman" w:hAnsi="Times New Roman"/>
          <w:sz w:val="22"/>
          <w:szCs w:val="22"/>
        </w:rPr>
        <w:t>3</w:t>
      </w:r>
      <w:r w:rsidR="00AA73DD">
        <w:rPr>
          <w:rFonts w:ascii="Times New Roman" w:hAnsi="Times New Roman"/>
          <w:sz w:val="22"/>
          <w:szCs w:val="22"/>
        </w:rPr>
        <w:t>4</w:t>
      </w:r>
      <w:r w:rsidRPr="00D92EB3">
        <w:rPr>
          <w:rFonts w:ascii="Times New Roman" w:hAnsi="Times New Roman"/>
          <w:sz w:val="22"/>
          <w:szCs w:val="22"/>
        </w:rPr>
        <w:t>.</w:t>
      </w:r>
      <w:r w:rsidR="001F3B8D" w:rsidRPr="00D92EB3">
        <w:rPr>
          <w:rFonts w:ascii="Times New Roman" w:hAnsi="Times New Roman"/>
          <w:sz w:val="22"/>
          <w:szCs w:val="22"/>
        </w:rPr>
        <w:t>1</w:t>
      </w:r>
      <w:r w:rsidR="001F3B8D">
        <w:rPr>
          <w:rFonts w:ascii="Times New Roman" w:hAnsi="Times New Roman"/>
          <w:sz w:val="22"/>
          <w:szCs w:val="22"/>
        </w:rPr>
        <w:t>1</w:t>
      </w:r>
      <w:r w:rsidRPr="00D92EB3">
        <w:rPr>
          <w:rFonts w:ascii="Times New Roman" w:hAnsi="Times New Roman"/>
          <w:sz w:val="22"/>
          <w:szCs w:val="22"/>
        </w:rPr>
        <w:t xml:space="preserve">.7. </w:t>
      </w:r>
      <w:r w:rsidR="00C318F3" w:rsidRPr="00D92EB3">
        <w:rPr>
          <w:rFonts w:ascii="Times New Roman" w:hAnsi="Times New Roman"/>
          <w:sz w:val="22"/>
          <w:szCs w:val="22"/>
        </w:rPr>
        <w:t>повестку дня общего собрания.</w:t>
      </w:r>
    </w:p>
    <w:p w14:paraId="08016E5E" w14:textId="152E9450" w:rsidR="00627206" w:rsidRPr="00D92EB3" w:rsidRDefault="00452993" w:rsidP="00535BE1">
      <w:pPr>
        <w:autoSpaceDE w:val="0"/>
        <w:autoSpaceDN w:val="0"/>
        <w:adjustRightInd w:val="0"/>
        <w:spacing w:after="60"/>
        <w:ind w:firstLine="567"/>
        <w:jc w:val="both"/>
        <w:rPr>
          <w:sz w:val="22"/>
          <w:szCs w:val="22"/>
        </w:rPr>
      </w:pPr>
      <w:r w:rsidRPr="00D92EB3">
        <w:rPr>
          <w:sz w:val="22"/>
          <w:szCs w:val="22"/>
        </w:rPr>
        <w:t>3</w:t>
      </w:r>
      <w:r w:rsidR="00AA73DD">
        <w:rPr>
          <w:sz w:val="22"/>
          <w:szCs w:val="22"/>
        </w:rPr>
        <w:t>4</w:t>
      </w:r>
      <w:r w:rsidR="004C1169" w:rsidRPr="00D92EB3">
        <w:rPr>
          <w:sz w:val="22"/>
          <w:szCs w:val="22"/>
        </w:rPr>
        <w:t>.</w:t>
      </w:r>
      <w:r w:rsidR="001F3B8D" w:rsidRPr="00D92EB3">
        <w:rPr>
          <w:sz w:val="22"/>
          <w:szCs w:val="22"/>
        </w:rPr>
        <w:t>1</w:t>
      </w:r>
      <w:r w:rsidR="001F3B8D">
        <w:rPr>
          <w:sz w:val="22"/>
          <w:szCs w:val="22"/>
        </w:rPr>
        <w:t>2</w:t>
      </w:r>
      <w:r w:rsidR="004C1169" w:rsidRPr="00D92EB3">
        <w:rPr>
          <w:sz w:val="22"/>
          <w:szCs w:val="22"/>
        </w:rPr>
        <w:t xml:space="preserve">. </w:t>
      </w:r>
      <w:r w:rsidR="00627206" w:rsidRPr="00D92EB3">
        <w:rPr>
          <w:sz w:val="22"/>
          <w:szCs w:val="22"/>
        </w:rPr>
        <w:t>В случае если общее собрание созывается по инициативе управляющей компании или специализированного депозитария фонда, общее собрание должно быть проведено не позднее 25 (Двадцати пяти) рабочих дней с даты принятия решения о его созыве.</w:t>
      </w:r>
    </w:p>
    <w:p w14:paraId="3C3C8C75" w14:textId="090BEF3B" w:rsidR="004C1169" w:rsidRPr="00D92EB3" w:rsidRDefault="00452993" w:rsidP="00535BE1">
      <w:pPr>
        <w:autoSpaceDE w:val="0"/>
        <w:autoSpaceDN w:val="0"/>
        <w:adjustRightInd w:val="0"/>
        <w:spacing w:after="60"/>
        <w:ind w:firstLine="567"/>
        <w:jc w:val="both"/>
        <w:rPr>
          <w:sz w:val="22"/>
          <w:szCs w:val="22"/>
        </w:rPr>
      </w:pPr>
      <w:r w:rsidRPr="00D92EB3">
        <w:rPr>
          <w:sz w:val="22"/>
          <w:szCs w:val="22"/>
        </w:rPr>
        <w:t>3</w:t>
      </w:r>
      <w:r w:rsidR="00AA73DD">
        <w:rPr>
          <w:sz w:val="22"/>
          <w:szCs w:val="22"/>
        </w:rPr>
        <w:t>4</w:t>
      </w:r>
      <w:r w:rsidR="00627206" w:rsidRPr="00D92EB3">
        <w:rPr>
          <w:sz w:val="22"/>
          <w:szCs w:val="22"/>
        </w:rPr>
        <w:t>.</w:t>
      </w:r>
      <w:r w:rsidR="001F3B8D" w:rsidRPr="00D92EB3">
        <w:rPr>
          <w:sz w:val="22"/>
          <w:szCs w:val="22"/>
        </w:rPr>
        <w:t>1</w:t>
      </w:r>
      <w:r w:rsidR="001F3B8D">
        <w:rPr>
          <w:sz w:val="22"/>
          <w:szCs w:val="22"/>
        </w:rPr>
        <w:t>3</w:t>
      </w:r>
      <w:r w:rsidR="00627206" w:rsidRPr="00D92EB3">
        <w:rPr>
          <w:sz w:val="22"/>
          <w:szCs w:val="22"/>
        </w:rPr>
        <w:t xml:space="preserve">. Местом проведения общего собрания является </w:t>
      </w:r>
      <w:r w:rsidR="001F1894" w:rsidRPr="00D92EB3">
        <w:rPr>
          <w:sz w:val="22"/>
          <w:szCs w:val="22"/>
        </w:rPr>
        <w:t xml:space="preserve">город </w:t>
      </w:r>
      <w:r w:rsidR="004C1169" w:rsidRPr="00D92EB3">
        <w:rPr>
          <w:bCs/>
          <w:sz w:val="22"/>
          <w:szCs w:val="22"/>
        </w:rPr>
        <w:t>Санкт-Петербург</w:t>
      </w:r>
      <w:r w:rsidR="004C1169" w:rsidRPr="00D92EB3">
        <w:rPr>
          <w:sz w:val="22"/>
          <w:szCs w:val="22"/>
        </w:rPr>
        <w:t>.</w:t>
      </w:r>
    </w:p>
    <w:p w14:paraId="361D5BA7" w14:textId="5D92F95C" w:rsidR="007814AC" w:rsidRPr="00D92EB3" w:rsidRDefault="00412516" w:rsidP="00535BE1">
      <w:pPr>
        <w:autoSpaceDE w:val="0"/>
        <w:autoSpaceDN w:val="0"/>
        <w:adjustRightInd w:val="0"/>
        <w:spacing w:after="60"/>
        <w:ind w:firstLine="567"/>
        <w:jc w:val="both"/>
        <w:rPr>
          <w:sz w:val="22"/>
          <w:szCs w:val="22"/>
        </w:rPr>
      </w:pPr>
      <w:r w:rsidRPr="00D92EB3">
        <w:rPr>
          <w:sz w:val="22"/>
          <w:szCs w:val="22"/>
        </w:rPr>
        <w:t>3</w:t>
      </w:r>
      <w:r w:rsidR="00AA73DD">
        <w:rPr>
          <w:sz w:val="22"/>
          <w:szCs w:val="22"/>
        </w:rPr>
        <w:t>4</w:t>
      </w:r>
      <w:r w:rsidRPr="00D92EB3">
        <w:rPr>
          <w:sz w:val="22"/>
          <w:szCs w:val="22"/>
        </w:rPr>
        <w:t>.</w:t>
      </w:r>
      <w:r w:rsidR="001F3B8D" w:rsidRPr="00D92EB3">
        <w:rPr>
          <w:sz w:val="22"/>
          <w:szCs w:val="22"/>
        </w:rPr>
        <w:t>1</w:t>
      </w:r>
      <w:r w:rsidR="001F3B8D">
        <w:rPr>
          <w:sz w:val="22"/>
          <w:szCs w:val="22"/>
        </w:rPr>
        <w:t>4</w:t>
      </w:r>
      <w:r w:rsidRPr="00D92EB3">
        <w:rPr>
          <w:sz w:val="22"/>
          <w:szCs w:val="22"/>
        </w:rPr>
        <w:t>. В случае если в повестку дня общего собрания включается вопрос о продлении срока действия договора доверительного управления фондом, повестка дня общего собрания также должна содержать вопрос об утверждении изменений и дополнений в настоящие Правила, связанных с продлением срока действия договора доверительного управления фондом</w:t>
      </w:r>
      <w:r w:rsidR="004C1169" w:rsidRPr="00D92EB3">
        <w:rPr>
          <w:sz w:val="22"/>
          <w:szCs w:val="22"/>
        </w:rPr>
        <w:t>.</w:t>
      </w:r>
    </w:p>
    <w:p w14:paraId="2BBA2FCC" w14:textId="239C52BA" w:rsidR="00086F6C" w:rsidRPr="00D92EB3" w:rsidRDefault="00452993" w:rsidP="00535BE1">
      <w:pPr>
        <w:ind w:firstLine="567"/>
        <w:jc w:val="both"/>
        <w:rPr>
          <w:sz w:val="22"/>
          <w:szCs w:val="22"/>
        </w:rPr>
      </w:pPr>
      <w:r w:rsidRPr="00D92EB3">
        <w:rPr>
          <w:sz w:val="22"/>
          <w:szCs w:val="22"/>
        </w:rPr>
        <w:t>3</w:t>
      </w:r>
      <w:r w:rsidR="001C08D5">
        <w:rPr>
          <w:sz w:val="22"/>
          <w:szCs w:val="22"/>
        </w:rPr>
        <w:t>4</w:t>
      </w:r>
      <w:r w:rsidR="004C1169" w:rsidRPr="00D92EB3">
        <w:rPr>
          <w:sz w:val="22"/>
          <w:szCs w:val="22"/>
        </w:rPr>
        <w:t>.</w:t>
      </w:r>
      <w:r w:rsidR="001F3B8D" w:rsidRPr="00D92EB3">
        <w:rPr>
          <w:sz w:val="22"/>
          <w:szCs w:val="22"/>
        </w:rPr>
        <w:t>1</w:t>
      </w:r>
      <w:r w:rsidR="001F3B8D">
        <w:rPr>
          <w:sz w:val="22"/>
          <w:szCs w:val="22"/>
        </w:rPr>
        <w:t>5</w:t>
      </w:r>
      <w:r w:rsidR="004C1169" w:rsidRPr="00D92EB3">
        <w:rPr>
          <w:sz w:val="22"/>
          <w:szCs w:val="22"/>
        </w:rPr>
        <w:t xml:space="preserve">. </w:t>
      </w:r>
      <w:r w:rsidR="00086F6C" w:rsidRPr="00D92EB3">
        <w:rPr>
          <w:sz w:val="22"/>
          <w:szCs w:val="22"/>
        </w:rPr>
        <w:t>В случае если лицо, созывающее общее собрание, является лицом, осуществляющим ведение реестра владельцев инвестиционных паев фонда, указанное лицо должно составить список лиц, имеющих право на участие в общем собрании.</w:t>
      </w:r>
    </w:p>
    <w:p w14:paraId="20C87C67" w14:textId="47F09CA3" w:rsidR="00086F6C" w:rsidRPr="00D92EB3" w:rsidRDefault="00086F6C" w:rsidP="00535BE1">
      <w:pPr>
        <w:ind w:firstLine="567"/>
        <w:jc w:val="both"/>
        <w:rPr>
          <w:sz w:val="22"/>
          <w:szCs w:val="22"/>
        </w:rPr>
      </w:pPr>
      <w:r w:rsidRPr="00D92EB3">
        <w:rPr>
          <w:sz w:val="22"/>
          <w:szCs w:val="22"/>
        </w:rPr>
        <w:t xml:space="preserve">В случае если лицо, созывающее общее собрание, не является лицом, осуществляющим ведение реестра владельцев инвестиционных паев </w:t>
      </w:r>
      <w:r w:rsidR="00535BE1" w:rsidRPr="00D92EB3">
        <w:rPr>
          <w:sz w:val="22"/>
          <w:szCs w:val="22"/>
        </w:rPr>
        <w:t>ф</w:t>
      </w:r>
      <w:r w:rsidRPr="00D92EB3">
        <w:rPr>
          <w:sz w:val="22"/>
          <w:szCs w:val="22"/>
        </w:rPr>
        <w:t xml:space="preserve">онда, указанное лицо должно направить лицу, осуществляющему ведение реестра владельцев инвестиционных паев </w:t>
      </w:r>
      <w:r w:rsidR="00535BE1" w:rsidRPr="00D92EB3">
        <w:rPr>
          <w:sz w:val="22"/>
          <w:szCs w:val="22"/>
        </w:rPr>
        <w:t>ф</w:t>
      </w:r>
      <w:r w:rsidRPr="00D92EB3">
        <w:rPr>
          <w:sz w:val="22"/>
          <w:szCs w:val="22"/>
        </w:rPr>
        <w:t xml:space="preserve">онда, требование о составлении списка владельцев инвестиционных паев и на его основе составить список лиц, имеющих право на участие в общем собрании. </w:t>
      </w:r>
    </w:p>
    <w:p w14:paraId="46594659" w14:textId="77777777" w:rsidR="00086F6C" w:rsidRPr="00D92EB3" w:rsidRDefault="00086F6C" w:rsidP="00535BE1">
      <w:pPr>
        <w:ind w:firstLine="567"/>
        <w:jc w:val="both"/>
        <w:rPr>
          <w:sz w:val="22"/>
          <w:szCs w:val="22"/>
        </w:rPr>
      </w:pPr>
      <w:r w:rsidRPr="00D92EB3">
        <w:rPr>
          <w:sz w:val="22"/>
          <w:szCs w:val="22"/>
        </w:rPr>
        <w:t>В список лиц, имеющих право на участие в общем собрании, включаются залогодержатели инвестиционных паев, если инвестиционные паи, предоставляющие их владельцам право голоса по вопросам, включенным в повестку дня общего собрания, являются предметом залога и условиями договора залога таких инвестиционных паев предусмотрено, что права по заложенным инвестиционным паям (право голоса по заложенным паям) осуществляет залогодержатель, а также лица, к которым права на инвестиционные паи перешли в порядке наследования или реорганизации.</w:t>
      </w:r>
    </w:p>
    <w:p w14:paraId="33E9F0AE" w14:textId="77777777" w:rsidR="00086F6C" w:rsidRPr="00D92EB3" w:rsidRDefault="00086F6C" w:rsidP="00535BE1">
      <w:pPr>
        <w:autoSpaceDE w:val="0"/>
        <w:autoSpaceDN w:val="0"/>
        <w:adjustRightInd w:val="0"/>
        <w:spacing w:after="60"/>
        <w:ind w:firstLine="567"/>
        <w:jc w:val="both"/>
        <w:rPr>
          <w:sz w:val="22"/>
          <w:szCs w:val="22"/>
        </w:rPr>
      </w:pPr>
      <w:r w:rsidRPr="00D92EB3">
        <w:rPr>
          <w:sz w:val="22"/>
          <w:szCs w:val="22"/>
        </w:rPr>
        <w:t>Изменения в список лиц, имеющих право на участие в общем собрании, могут вноситься только в случае восстановления нарушенных прав лиц, не включенных в указанный список на дату его составления, или исправления ошибок, допущенных при его составлении.</w:t>
      </w:r>
    </w:p>
    <w:p w14:paraId="673E523E" w14:textId="6584CF4F" w:rsidR="0054442F" w:rsidRPr="00D92EB3" w:rsidRDefault="00EC0EDE" w:rsidP="002A5AEA">
      <w:pPr>
        <w:autoSpaceDE w:val="0"/>
        <w:autoSpaceDN w:val="0"/>
        <w:adjustRightInd w:val="0"/>
        <w:spacing w:after="60"/>
        <w:ind w:firstLine="567"/>
        <w:jc w:val="both"/>
        <w:rPr>
          <w:sz w:val="22"/>
          <w:szCs w:val="22"/>
        </w:rPr>
      </w:pPr>
      <w:r w:rsidRPr="00D92EB3">
        <w:rPr>
          <w:sz w:val="22"/>
          <w:szCs w:val="22"/>
        </w:rPr>
        <w:t>3</w:t>
      </w:r>
      <w:r w:rsidR="001C08D5">
        <w:rPr>
          <w:sz w:val="22"/>
          <w:szCs w:val="22"/>
        </w:rPr>
        <w:t>4</w:t>
      </w:r>
      <w:r w:rsidR="004C1169" w:rsidRPr="00D92EB3">
        <w:rPr>
          <w:sz w:val="22"/>
          <w:szCs w:val="22"/>
        </w:rPr>
        <w:t>.</w:t>
      </w:r>
      <w:r w:rsidR="001F3B8D" w:rsidRPr="00D92EB3">
        <w:rPr>
          <w:sz w:val="22"/>
          <w:szCs w:val="22"/>
        </w:rPr>
        <w:t>1</w:t>
      </w:r>
      <w:r w:rsidR="001F3B8D">
        <w:rPr>
          <w:sz w:val="22"/>
          <w:szCs w:val="22"/>
        </w:rPr>
        <w:t>6</w:t>
      </w:r>
      <w:r w:rsidR="004C1169" w:rsidRPr="00D92EB3">
        <w:rPr>
          <w:sz w:val="22"/>
          <w:szCs w:val="22"/>
        </w:rPr>
        <w:t xml:space="preserve">. </w:t>
      </w:r>
      <w:r w:rsidRPr="00D92EB3">
        <w:rPr>
          <w:sz w:val="22"/>
          <w:szCs w:val="22"/>
        </w:rPr>
        <w:t>Список лиц, имеющих право на участие в общем собрании, предоставляется лицом, созывающим общее собрание, для ознакомления по требованию лиц, включенных в этот список и обладающих не менее чем 1 (Одним) процентом инвестиционных паев от общего количества выданных инвестиционных паев на дату поступления такого требования. При этом персональные данные физических лиц, включенных в указанный список, предоставляются только с согласия этих лиц.</w:t>
      </w:r>
    </w:p>
    <w:p w14:paraId="3B232E53" w14:textId="2F1C3A40" w:rsidR="0054442F" w:rsidRPr="00D92EB3" w:rsidRDefault="00452993" w:rsidP="00392D9C">
      <w:pPr>
        <w:autoSpaceDE w:val="0"/>
        <w:autoSpaceDN w:val="0"/>
        <w:adjustRightInd w:val="0"/>
        <w:spacing w:after="60"/>
        <w:ind w:firstLine="567"/>
        <w:jc w:val="both"/>
        <w:rPr>
          <w:sz w:val="22"/>
          <w:szCs w:val="22"/>
        </w:rPr>
      </w:pPr>
      <w:r w:rsidRPr="00D92EB3">
        <w:rPr>
          <w:sz w:val="22"/>
          <w:szCs w:val="22"/>
        </w:rPr>
        <w:t>3</w:t>
      </w:r>
      <w:r w:rsidR="001C08D5">
        <w:rPr>
          <w:sz w:val="22"/>
          <w:szCs w:val="22"/>
        </w:rPr>
        <w:t>4</w:t>
      </w:r>
      <w:r w:rsidR="004C1169" w:rsidRPr="00D92EB3">
        <w:rPr>
          <w:sz w:val="22"/>
          <w:szCs w:val="22"/>
        </w:rPr>
        <w:t>.</w:t>
      </w:r>
      <w:r w:rsidR="001F3B8D" w:rsidRPr="00D92EB3">
        <w:rPr>
          <w:sz w:val="22"/>
          <w:szCs w:val="22"/>
        </w:rPr>
        <w:t>1</w:t>
      </w:r>
      <w:r w:rsidR="001F3B8D">
        <w:rPr>
          <w:sz w:val="22"/>
          <w:szCs w:val="22"/>
        </w:rPr>
        <w:t>7</w:t>
      </w:r>
      <w:r w:rsidR="004C1169" w:rsidRPr="00D92EB3">
        <w:rPr>
          <w:sz w:val="22"/>
          <w:szCs w:val="22"/>
        </w:rPr>
        <w:t xml:space="preserve">. По требованию любого заинтересованного лица лицо, созывающее общее собрание, в течение 3 дней с даты поступления такого требования обязано предоставить ему выписку из списка лиц, имеющих право на участие в общем собрании, содержащую данные об этом лице, или справку о том, </w:t>
      </w:r>
      <w:r w:rsidR="004C1169" w:rsidRPr="00D92EB3">
        <w:rPr>
          <w:sz w:val="22"/>
          <w:szCs w:val="22"/>
        </w:rPr>
        <w:lastRenderedPageBreak/>
        <w:t xml:space="preserve">что </w:t>
      </w:r>
      <w:r w:rsidR="002A5AEA" w:rsidRPr="00D92EB3">
        <w:rPr>
          <w:sz w:val="22"/>
          <w:szCs w:val="22"/>
        </w:rPr>
        <w:t xml:space="preserve">указанное заинтересованное лицо </w:t>
      </w:r>
      <w:r w:rsidR="004C1169" w:rsidRPr="00D92EB3">
        <w:rPr>
          <w:sz w:val="22"/>
          <w:szCs w:val="22"/>
        </w:rPr>
        <w:t>не включено в список лиц, имеющих право на участие в общем собрании.</w:t>
      </w:r>
    </w:p>
    <w:p w14:paraId="397F1404" w14:textId="5F04B187" w:rsidR="004C1169" w:rsidRPr="00D92EB3" w:rsidRDefault="00F7574B" w:rsidP="00392D9C">
      <w:pPr>
        <w:autoSpaceDE w:val="0"/>
        <w:autoSpaceDN w:val="0"/>
        <w:adjustRightInd w:val="0"/>
        <w:spacing w:after="60"/>
        <w:ind w:firstLine="567"/>
        <w:jc w:val="both"/>
        <w:rPr>
          <w:sz w:val="22"/>
          <w:szCs w:val="22"/>
        </w:rPr>
      </w:pPr>
      <w:r w:rsidRPr="00D92EB3">
        <w:rPr>
          <w:sz w:val="22"/>
          <w:szCs w:val="22"/>
        </w:rPr>
        <w:t>3</w:t>
      </w:r>
      <w:r w:rsidR="001C08D5">
        <w:rPr>
          <w:sz w:val="22"/>
          <w:szCs w:val="22"/>
        </w:rPr>
        <w:t>4</w:t>
      </w:r>
      <w:r w:rsidR="004C1169" w:rsidRPr="00D92EB3">
        <w:rPr>
          <w:sz w:val="22"/>
          <w:szCs w:val="22"/>
        </w:rPr>
        <w:t>.</w:t>
      </w:r>
      <w:r w:rsidR="001F3B8D" w:rsidRPr="00D92EB3">
        <w:rPr>
          <w:sz w:val="22"/>
          <w:szCs w:val="22"/>
        </w:rPr>
        <w:t>1</w:t>
      </w:r>
      <w:r w:rsidR="001F3B8D">
        <w:rPr>
          <w:sz w:val="22"/>
          <w:szCs w:val="22"/>
        </w:rPr>
        <w:t>8</w:t>
      </w:r>
      <w:r w:rsidR="004C1169" w:rsidRPr="00D92EB3">
        <w:rPr>
          <w:sz w:val="22"/>
          <w:szCs w:val="22"/>
        </w:rPr>
        <w:t xml:space="preserve">. </w:t>
      </w:r>
      <w:r w:rsidR="00927CA6" w:rsidRPr="00D92EB3">
        <w:rPr>
          <w:sz w:val="22"/>
          <w:szCs w:val="22"/>
        </w:rPr>
        <w:t>Сообщение о созыве общего собрания должно содержать информацию, определенную в решении о созыве общего собрания, и следующие сведения</w:t>
      </w:r>
      <w:r w:rsidR="004C1169" w:rsidRPr="00D92EB3">
        <w:rPr>
          <w:sz w:val="22"/>
          <w:szCs w:val="22"/>
        </w:rPr>
        <w:t>:</w:t>
      </w:r>
    </w:p>
    <w:p w14:paraId="5B2FBDCF" w14:textId="036F3FC6" w:rsidR="004C1169" w:rsidRPr="00D92EB3" w:rsidRDefault="004022EB" w:rsidP="00392D9C">
      <w:pPr>
        <w:autoSpaceDE w:val="0"/>
        <w:autoSpaceDN w:val="0"/>
        <w:adjustRightInd w:val="0"/>
        <w:ind w:firstLine="567"/>
        <w:jc w:val="both"/>
        <w:rPr>
          <w:sz w:val="22"/>
          <w:szCs w:val="22"/>
        </w:rPr>
      </w:pPr>
      <w:r w:rsidRPr="00D92EB3">
        <w:rPr>
          <w:sz w:val="22"/>
          <w:szCs w:val="22"/>
        </w:rPr>
        <w:t>3</w:t>
      </w:r>
      <w:r w:rsidR="001C08D5">
        <w:rPr>
          <w:sz w:val="22"/>
          <w:szCs w:val="22"/>
        </w:rPr>
        <w:t>4</w:t>
      </w:r>
      <w:r w:rsidRPr="00D92EB3">
        <w:rPr>
          <w:sz w:val="22"/>
          <w:szCs w:val="22"/>
        </w:rPr>
        <w:t>.</w:t>
      </w:r>
      <w:r w:rsidR="001F3B8D" w:rsidRPr="00D92EB3">
        <w:rPr>
          <w:sz w:val="22"/>
          <w:szCs w:val="22"/>
        </w:rPr>
        <w:t>1</w:t>
      </w:r>
      <w:r w:rsidR="001F3B8D">
        <w:rPr>
          <w:sz w:val="22"/>
          <w:szCs w:val="22"/>
        </w:rPr>
        <w:t>8</w:t>
      </w:r>
      <w:r w:rsidRPr="00D92EB3">
        <w:rPr>
          <w:sz w:val="22"/>
          <w:szCs w:val="22"/>
        </w:rPr>
        <w:t>.</w:t>
      </w:r>
      <w:r w:rsidR="004C1169" w:rsidRPr="00D92EB3">
        <w:rPr>
          <w:sz w:val="22"/>
          <w:szCs w:val="22"/>
        </w:rPr>
        <w:t>1</w:t>
      </w:r>
      <w:r w:rsidRPr="00D92EB3">
        <w:rPr>
          <w:sz w:val="22"/>
          <w:szCs w:val="22"/>
        </w:rPr>
        <w:t>.</w:t>
      </w:r>
      <w:r w:rsidR="004C1169" w:rsidRPr="00D92EB3">
        <w:rPr>
          <w:sz w:val="22"/>
          <w:szCs w:val="22"/>
        </w:rPr>
        <w:t xml:space="preserve"> название фонда;</w:t>
      </w:r>
    </w:p>
    <w:p w14:paraId="51919EAA" w14:textId="1631BB94" w:rsidR="004C1169" w:rsidRPr="00D92EB3" w:rsidRDefault="00452993" w:rsidP="00392D9C">
      <w:pPr>
        <w:autoSpaceDE w:val="0"/>
        <w:autoSpaceDN w:val="0"/>
        <w:adjustRightInd w:val="0"/>
        <w:ind w:firstLine="567"/>
        <w:jc w:val="both"/>
        <w:rPr>
          <w:sz w:val="22"/>
          <w:szCs w:val="22"/>
        </w:rPr>
      </w:pPr>
      <w:r w:rsidRPr="00D92EB3">
        <w:rPr>
          <w:sz w:val="22"/>
          <w:szCs w:val="22"/>
        </w:rPr>
        <w:t>3</w:t>
      </w:r>
      <w:r w:rsidR="001C08D5">
        <w:rPr>
          <w:sz w:val="22"/>
          <w:szCs w:val="22"/>
        </w:rPr>
        <w:t>4</w:t>
      </w:r>
      <w:r w:rsidR="004022EB" w:rsidRPr="00D92EB3">
        <w:rPr>
          <w:sz w:val="22"/>
          <w:szCs w:val="22"/>
        </w:rPr>
        <w:t>.</w:t>
      </w:r>
      <w:r w:rsidR="001F3B8D" w:rsidRPr="00D92EB3">
        <w:rPr>
          <w:sz w:val="22"/>
          <w:szCs w:val="22"/>
        </w:rPr>
        <w:t>1</w:t>
      </w:r>
      <w:r w:rsidR="001F3B8D">
        <w:rPr>
          <w:sz w:val="22"/>
          <w:szCs w:val="22"/>
        </w:rPr>
        <w:t>8</w:t>
      </w:r>
      <w:r w:rsidR="004022EB" w:rsidRPr="00D92EB3">
        <w:rPr>
          <w:sz w:val="22"/>
          <w:szCs w:val="22"/>
        </w:rPr>
        <w:t>.2.</w:t>
      </w:r>
      <w:r w:rsidR="004C1169" w:rsidRPr="00D92EB3">
        <w:rPr>
          <w:sz w:val="22"/>
          <w:szCs w:val="22"/>
        </w:rPr>
        <w:t xml:space="preserve"> полное фирменное наименование управляющей компании;</w:t>
      </w:r>
    </w:p>
    <w:p w14:paraId="5A80D23F" w14:textId="51367EAC" w:rsidR="004C1169" w:rsidRPr="00D92EB3" w:rsidRDefault="00452993" w:rsidP="00392D9C">
      <w:pPr>
        <w:autoSpaceDE w:val="0"/>
        <w:autoSpaceDN w:val="0"/>
        <w:adjustRightInd w:val="0"/>
        <w:ind w:firstLine="567"/>
        <w:jc w:val="both"/>
        <w:rPr>
          <w:sz w:val="22"/>
          <w:szCs w:val="22"/>
        </w:rPr>
      </w:pPr>
      <w:r w:rsidRPr="00D92EB3">
        <w:rPr>
          <w:sz w:val="22"/>
          <w:szCs w:val="22"/>
        </w:rPr>
        <w:t>3</w:t>
      </w:r>
      <w:r w:rsidR="001C08D5">
        <w:rPr>
          <w:sz w:val="22"/>
          <w:szCs w:val="22"/>
        </w:rPr>
        <w:t>4</w:t>
      </w:r>
      <w:r w:rsidR="004022EB" w:rsidRPr="00D92EB3">
        <w:rPr>
          <w:sz w:val="22"/>
          <w:szCs w:val="22"/>
        </w:rPr>
        <w:t>.</w:t>
      </w:r>
      <w:r w:rsidR="001F3B8D" w:rsidRPr="00D92EB3">
        <w:rPr>
          <w:sz w:val="22"/>
          <w:szCs w:val="22"/>
        </w:rPr>
        <w:t>1</w:t>
      </w:r>
      <w:r w:rsidR="001F3B8D">
        <w:rPr>
          <w:sz w:val="22"/>
          <w:szCs w:val="22"/>
        </w:rPr>
        <w:t>8</w:t>
      </w:r>
      <w:r w:rsidR="004022EB" w:rsidRPr="00D92EB3">
        <w:rPr>
          <w:sz w:val="22"/>
          <w:szCs w:val="22"/>
        </w:rPr>
        <w:t>.</w:t>
      </w:r>
      <w:r w:rsidR="004C1169" w:rsidRPr="00D92EB3">
        <w:rPr>
          <w:sz w:val="22"/>
          <w:szCs w:val="22"/>
        </w:rPr>
        <w:t>3</w:t>
      </w:r>
      <w:r w:rsidR="004022EB" w:rsidRPr="00D92EB3">
        <w:rPr>
          <w:sz w:val="22"/>
          <w:szCs w:val="22"/>
        </w:rPr>
        <w:t>.</w:t>
      </w:r>
      <w:r w:rsidR="004C1169" w:rsidRPr="00D92EB3">
        <w:rPr>
          <w:sz w:val="22"/>
          <w:szCs w:val="22"/>
        </w:rPr>
        <w:t xml:space="preserve"> полное фирменное наименование специализированного депозитария;</w:t>
      </w:r>
    </w:p>
    <w:p w14:paraId="41E8E203" w14:textId="35B30430" w:rsidR="007E6138" w:rsidRPr="00D92EB3" w:rsidRDefault="00452993" w:rsidP="00392D9C">
      <w:pPr>
        <w:tabs>
          <w:tab w:val="left" w:pos="1134"/>
        </w:tabs>
        <w:ind w:firstLine="567"/>
        <w:jc w:val="both"/>
        <w:rPr>
          <w:sz w:val="22"/>
          <w:szCs w:val="22"/>
        </w:rPr>
      </w:pPr>
      <w:r w:rsidRPr="00D92EB3">
        <w:rPr>
          <w:sz w:val="22"/>
          <w:szCs w:val="22"/>
        </w:rPr>
        <w:t>3</w:t>
      </w:r>
      <w:r w:rsidR="001C08D5">
        <w:rPr>
          <w:sz w:val="22"/>
          <w:szCs w:val="22"/>
        </w:rPr>
        <w:t>4</w:t>
      </w:r>
      <w:r w:rsidR="00392D9C" w:rsidRPr="00D92EB3">
        <w:rPr>
          <w:sz w:val="22"/>
          <w:szCs w:val="22"/>
        </w:rPr>
        <w:t>.</w:t>
      </w:r>
      <w:r w:rsidR="001F3B8D" w:rsidRPr="00D92EB3">
        <w:rPr>
          <w:sz w:val="22"/>
          <w:szCs w:val="22"/>
        </w:rPr>
        <w:t>1</w:t>
      </w:r>
      <w:r w:rsidR="001F3B8D">
        <w:rPr>
          <w:sz w:val="22"/>
          <w:szCs w:val="22"/>
        </w:rPr>
        <w:t>8</w:t>
      </w:r>
      <w:r w:rsidR="00392D9C" w:rsidRPr="00D92EB3">
        <w:rPr>
          <w:sz w:val="22"/>
          <w:szCs w:val="22"/>
        </w:rPr>
        <w:t xml:space="preserve">.4. </w:t>
      </w:r>
      <w:r w:rsidR="007E6138" w:rsidRPr="00D92EB3">
        <w:rPr>
          <w:sz w:val="22"/>
          <w:szCs w:val="22"/>
        </w:rPr>
        <w:t xml:space="preserve">информацию, позволяющую идентифицировать лиц, созывающих общее собрание, содержащую наименование (для коммерческих организаций - полное фирменное наименование) в отношении юридического лица и (или) фамилию, имя, отчество (последнее - при наличии) в отношении физического лица; </w:t>
      </w:r>
    </w:p>
    <w:p w14:paraId="1E335759" w14:textId="369B4579" w:rsidR="007E6138" w:rsidRPr="00D92EB3" w:rsidRDefault="00392D9C" w:rsidP="00392D9C">
      <w:pPr>
        <w:tabs>
          <w:tab w:val="left" w:pos="1134"/>
        </w:tabs>
        <w:ind w:firstLine="567"/>
        <w:jc w:val="both"/>
        <w:rPr>
          <w:rFonts w:eastAsiaTheme="minorHAnsi"/>
          <w:sz w:val="22"/>
          <w:szCs w:val="22"/>
          <w:lang w:eastAsia="en-US"/>
        </w:rPr>
      </w:pPr>
      <w:r w:rsidRPr="00D92EB3">
        <w:rPr>
          <w:sz w:val="22"/>
          <w:szCs w:val="22"/>
        </w:rPr>
        <w:t>3</w:t>
      </w:r>
      <w:r w:rsidR="001C08D5">
        <w:rPr>
          <w:sz w:val="22"/>
          <w:szCs w:val="22"/>
        </w:rPr>
        <w:t>4</w:t>
      </w:r>
      <w:r w:rsidRPr="00D92EB3">
        <w:rPr>
          <w:sz w:val="22"/>
          <w:szCs w:val="22"/>
        </w:rPr>
        <w:t>.</w:t>
      </w:r>
      <w:r w:rsidR="001F3B8D" w:rsidRPr="00D92EB3">
        <w:rPr>
          <w:sz w:val="22"/>
          <w:szCs w:val="22"/>
        </w:rPr>
        <w:t>1</w:t>
      </w:r>
      <w:r w:rsidR="001F3B8D">
        <w:rPr>
          <w:sz w:val="22"/>
          <w:szCs w:val="22"/>
        </w:rPr>
        <w:t>8</w:t>
      </w:r>
      <w:r w:rsidRPr="00D92EB3">
        <w:rPr>
          <w:sz w:val="22"/>
          <w:szCs w:val="22"/>
        </w:rPr>
        <w:t xml:space="preserve">.5. </w:t>
      </w:r>
      <w:r w:rsidR="007E6138" w:rsidRPr="00D92EB3">
        <w:rPr>
          <w:sz w:val="22"/>
          <w:szCs w:val="22"/>
        </w:rPr>
        <w:t xml:space="preserve">порядок ознакомления с информацией (материалами) </w:t>
      </w:r>
      <w:r w:rsidR="007E6138" w:rsidRPr="00D92EB3">
        <w:rPr>
          <w:rFonts w:eastAsiaTheme="minorHAnsi"/>
          <w:sz w:val="22"/>
          <w:szCs w:val="22"/>
          <w:lang w:eastAsia="en-US"/>
        </w:rPr>
        <w:t>для проведения общего собрания;</w:t>
      </w:r>
    </w:p>
    <w:p w14:paraId="32AAA509" w14:textId="07EB296E" w:rsidR="007E6138" w:rsidRPr="00D92EB3" w:rsidRDefault="00452993" w:rsidP="00392D9C">
      <w:pPr>
        <w:pStyle w:val="ConsPlusNormal"/>
        <w:widowControl/>
        <w:tabs>
          <w:tab w:val="left" w:pos="1134"/>
        </w:tabs>
        <w:ind w:firstLine="567"/>
        <w:jc w:val="both"/>
        <w:rPr>
          <w:rFonts w:ascii="Times New Roman" w:hAnsi="Times New Roman" w:cs="Times New Roman"/>
          <w:sz w:val="22"/>
          <w:szCs w:val="22"/>
        </w:rPr>
      </w:pPr>
      <w:r w:rsidRPr="00D92EB3">
        <w:rPr>
          <w:rFonts w:ascii="Times New Roman" w:hAnsi="Times New Roman" w:cs="Times New Roman"/>
          <w:sz w:val="22"/>
          <w:szCs w:val="22"/>
        </w:rPr>
        <w:t>3</w:t>
      </w:r>
      <w:r w:rsidR="001C08D5">
        <w:rPr>
          <w:rFonts w:ascii="Times New Roman" w:hAnsi="Times New Roman" w:cs="Times New Roman"/>
          <w:sz w:val="22"/>
          <w:szCs w:val="22"/>
        </w:rPr>
        <w:t>4</w:t>
      </w:r>
      <w:r w:rsidR="00392D9C" w:rsidRPr="00D92EB3">
        <w:rPr>
          <w:rFonts w:ascii="Times New Roman" w:hAnsi="Times New Roman" w:cs="Times New Roman"/>
          <w:sz w:val="22"/>
          <w:szCs w:val="22"/>
        </w:rPr>
        <w:t>.</w:t>
      </w:r>
      <w:r w:rsidR="001F3B8D" w:rsidRPr="00D92EB3">
        <w:rPr>
          <w:rFonts w:ascii="Times New Roman" w:hAnsi="Times New Roman" w:cs="Times New Roman"/>
          <w:sz w:val="22"/>
          <w:szCs w:val="22"/>
        </w:rPr>
        <w:t>1</w:t>
      </w:r>
      <w:r w:rsidR="001F3B8D">
        <w:rPr>
          <w:rFonts w:ascii="Times New Roman" w:hAnsi="Times New Roman" w:cs="Times New Roman"/>
          <w:sz w:val="22"/>
          <w:szCs w:val="22"/>
        </w:rPr>
        <w:t>8</w:t>
      </w:r>
      <w:r w:rsidR="00392D9C" w:rsidRPr="00D92EB3">
        <w:rPr>
          <w:rFonts w:ascii="Times New Roman" w:hAnsi="Times New Roman" w:cs="Times New Roman"/>
          <w:sz w:val="22"/>
          <w:szCs w:val="22"/>
        </w:rPr>
        <w:t xml:space="preserve">.6. </w:t>
      </w:r>
      <w:r w:rsidR="007E6138" w:rsidRPr="00D92EB3">
        <w:rPr>
          <w:rFonts w:ascii="Times New Roman" w:hAnsi="Times New Roman" w:cs="Times New Roman"/>
          <w:sz w:val="22"/>
          <w:szCs w:val="22"/>
        </w:rPr>
        <w:t>информацию о праве владельцев инвестиционных паев, голосовавших против принятого решения об утверждении изменений и дополнений в настоящие Правила, или решения о передаче прав и обязанностей по договору доверительного управления фондом другой управляющей компании, или решения о продлении срока действия договора доверительного управления фондом, требовать погашения инвестиционных паев.</w:t>
      </w:r>
    </w:p>
    <w:p w14:paraId="0BAA3872" w14:textId="5F8AF06D" w:rsidR="002C608B" w:rsidRPr="00A06686" w:rsidRDefault="00452993" w:rsidP="00AC4139">
      <w:pPr>
        <w:autoSpaceDE w:val="0"/>
        <w:autoSpaceDN w:val="0"/>
        <w:adjustRightInd w:val="0"/>
        <w:ind w:firstLine="567"/>
        <w:jc w:val="both"/>
        <w:rPr>
          <w:sz w:val="22"/>
          <w:szCs w:val="22"/>
        </w:rPr>
      </w:pPr>
      <w:r w:rsidRPr="00D92EB3">
        <w:rPr>
          <w:sz w:val="22"/>
          <w:szCs w:val="22"/>
        </w:rPr>
        <w:t>3</w:t>
      </w:r>
      <w:r w:rsidR="001C08D5">
        <w:rPr>
          <w:sz w:val="22"/>
          <w:szCs w:val="22"/>
        </w:rPr>
        <w:t>4</w:t>
      </w:r>
      <w:r w:rsidR="004C1169" w:rsidRPr="00D92EB3">
        <w:rPr>
          <w:sz w:val="22"/>
          <w:szCs w:val="22"/>
        </w:rPr>
        <w:t>.</w:t>
      </w:r>
      <w:r w:rsidR="001F3B8D">
        <w:rPr>
          <w:sz w:val="22"/>
          <w:szCs w:val="22"/>
        </w:rPr>
        <w:t>19</w:t>
      </w:r>
      <w:r w:rsidR="006F4EE0" w:rsidRPr="00D92EB3">
        <w:rPr>
          <w:sz w:val="22"/>
          <w:szCs w:val="22"/>
        </w:rPr>
        <w:t>.</w:t>
      </w:r>
      <w:r w:rsidR="00FE0F11" w:rsidRPr="00D92EB3">
        <w:rPr>
          <w:sz w:val="22"/>
          <w:szCs w:val="22"/>
        </w:rPr>
        <w:t xml:space="preserve"> Лицо, созывающее общее собрание, не позднее чем за</w:t>
      </w:r>
      <w:r w:rsidR="00D462DF" w:rsidRPr="00D92EB3">
        <w:rPr>
          <w:sz w:val="22"/>
          <w:szCs w:val="22"/>
        </w:rPr>
        <w:t xml:space="preserve"> 15 (П</w:t>
      </w:r>
      <w:r w:rsidR="00FE0F11" w:rsidRPr="00D92EB3">
        <w:rPr>
          <w:sz w:val="22"/>
          <w:szCs w:val="22"/>
        </w:rPr>
        <w:t>ятнадцать</w:t>
      </w:r>
      <w:r w:rsidR="00D462DF" w:rsidRPr="00D92EB3">
        <w:rPr>
          <w:sz w:val="22"/>
          <w:szCs w:val="22"/>
        </w:rPr>
        <w:t>)</w:t>
      </w:r>
      <w:r w:rsidR="00FE0F11" w:rsidRPr="00D92EB3">
        <w:rPr>
          <w:sz w:val="22"/>
          <w:szCs w:val="22"/>
        </w:rPr>
        <w:t xml:space="preserve"> рабочих дней до даты проведения общего собрания, определенной в решении о созыве общего собрания, должно осуществить следующие действия, направленные на доведение до лиц, имеющих право на участие в общем собрании, сообщения о созыве общего собрания:</w:t>
      </w:r>
    </w:p>
    <w:p w14:paraId="06F886CF" w14:textId="7459566E" w:rsidR="006F4EE0" w:rsidRPr="00A06686" w:rsidRDefault="00452993" w:rsidP="00AC4139">
      <w:pPr>
        <w:pStyle w:val="af1"/>
        <w:spacing w:line="240" w:lineRule="auto"/>
        <w:ind w:left="0" w:firstLine="567"/>
        <w:contextualSpacing/>
        <w:rPr>
          <w:rFonts w:ascii="Times New Roman" w:hAnsi="Times New Roman"/>
          <w:sz w:val="22"/>
          <w:szCs w:val="22"/>
        </w:rPr>
      </w:pPr>
      <w:r>
        <w:rPr>
          <w:rFonts w:ascii="Times New Roman" w:hAnsi="Times New Roman"/>
          <w:sz w:val="22"/>
          <w:szCs w:val="22"/>
        </w:rPr>
        <w:t>3</w:t>
      </w:r>
      <w:r w:rsidR="001C08D5">
        <w:rPr>
          <w:rFonts w:ascii="Times New Roman" w:hAnsi="Times New Roman"/>
          <w:sz w:val="22"/>
          <w:szCs w:val="22"/>
        </w:rPr>
        <w:t>4</w:t>
      </w:r>
      <w:r w:rsidR="006F4EE0" w:rsidRPr="00A06686">
        <w:rPr>
          <w:rFonts w:ascii="Times New Roman" w:hAnsi="Times New Roman"/>
          <w:sz w:val="22"/>
          <w:szCs w:val="22"/>
        </w:rPr>
        <w:t>.</w:t>
      </w:r>
      <w:r w:rsidR="001F3B8D">
        <w:rPr>
          <w:rFonts w:ascii="Times New Roman" w:hAnsi="Times New Roman"/>
          <w:sz w:val="22"/>
          <w:szCs w:val="22"/>
        </w:rPr>
        <w:t>19</w:t>
      </w:r>
      <w:r w:rsidR="006F4EE0" w:rsidRPr="00A06686">
        <w:rPr>
          <w:rFonts w:ascii="Times New Roman" w:hAnsi="Times New Roman"/>
          <w:sz w:val="22"/>
          <w:szCs w:val="22"/>
        </w:rPr>
        <w:t>.1. предоставить сообщение о созыве общего собрания лицам, имеющим право на участие в общем собрании и зарегистрированным в реестре владельцев инвестиционных паев фонда. Указанное сообщение предоставляется одним или несколькими из следующих способов по выбору лица, созывающего общее собрание:</w:t>
      </w:r>
    </w:p>
    <w:p w14:paraId="0758718B" w14:textId="77777777" w:rsidR="006F4EE0" w:rsidRPr="00A06686" w:rsidRDefault="006F4EE0" w:rsidP="00791BCB">
      <w:pPr>
        <w:pStyle w:val="af1"/>
        <w:spacing w:line="240" w:lineRule="auto"/>
        <w:ind w:left="567"/>
        <w:rPr>
          <w:rFonts w:ascii="Times New Roman" w:hAnsi="Times New Roman"/>
          <w:sz w:val="22"/>
          <w:szCs w:val="22"/>
        </w:rPr>
      </w:pPr>
      <w:r w:rsidRPr="00A06686">
        <w:rPr>
          <w:rFonts w:ascii="Times New Roman" w:hAnsi="Times New Roman"/>
          <w:sz w:val="22"/>
          <w:szCs w:val="22"/>
        </w:rPr>
        <w:t>- в форме документа на бумажном носителе путем направления заказного письма с уведомлением о вручении по адресу, указанному в реестре владельцев инвестиционных паев, или предоставленному владельцем инвестиционных паев лицу, созывающему общее собрание, письменно;</w:t>
      </w:r>
    </w:p>
    <w:p w14:paraId="670899C4" w14:textId="77777777" w:rsidR="006F4EE0" w:rsidRPr="00A06686" w:rsidRDefault="006F4EE0" w:rsidP="00791BCB">
      <w:pPr>
        <w:pStyle w:val="af1"/>
        <w:spacing w:line="240" w:lineRule="auto"/>
        <w:ind w:left="567"/>
        <w:rPr>
          <w:rFonts w:ascii="Times New Roman" w:hAnsi="Times New Roman"/>
          <w:sz w:val="22"/>
          <w:szCs w:val="22"/>
        </w:rPr>
      </w:pPr>
      <w:r w:rsidRPr="00A06686">
        <w:rPr>
          <w:rFonts w:ascii="Times New Roman" w:hAnsi="Times New Roman"/>
          <w:sz w:val="22"/>
          <w:szCs w:val="22"/>
        </w:rPr>
        <w:t>- в форме документа на бумажном носителе путем вручения под роспись;</w:t>
      </w:r>
    </w:p>
    <w:p w14:paraId="4FFFDDDA" w14:textId="7B269B63" w:rsidR="006F4EE0" w:rsidRPr="00A06686" w:rsidRDefault="006F4EE0" w:rsidP="00791BCB">
      <w:pPr>
        <w:pStyle w:val="af1"/>
        <w:spacing w:line="240" w:lineRule="auto"/>
        <w:ind w:left="567"/>
        <w:rPr>
          <w:rFonts w:ascii="Times New Roman" w:hAnsi="Times New Roman"/>
          <w:sz w:val="22"/>
          <w:szCs w:val="22"/>
        </w:rPr>
      </w:pPr>
      <w:r w:rsidRPr="00534D74">
        <w:rPr>
          <w:rFonts w:ascii="Times New Roman" w:hAnsi="Times New Roman"/>
          <w:sz w:val="22"/>
          <w:szCs w:val="22"/>
        </w:rPr>
        <w:t>- в форме электронного документа (с приложением скан-копии документа) путем направления на адрес электронной почты указанный в реестре владельцев инвестиционных паев, или предоставленный владельцем инвестиционных паев лицу, созывающему общее собрание, письменно</w:t>
      </w:r>
      <w:r w:rsidR="0005091E">
        <w:rPr>
          <w:rFonts w:ascii="Times New Roman" w:hAnsi="Times New Roman"/>
          <w:sz w:val="22"/>
          <w:szCs w:val="22"/>
        </w:rPr>
        <w:t xml:space="preserve">, </w:t>
      </w:r>
    </w:p>
    <w:p w14:paraId="25EED262" w14:textId="245109B9" w:rsidR="006F4EE0" w:rsidRPr="0022525F" w:rsidRDefault="006F4EE0" w:rsidP="00791BCB">
      <w:pPr>
        <w:pStyle w:val="af1"/>
        <w:spacing w:line="240" w:lineRule="auto"/>
        <w:ind w:left="567"/>
        <w:rPr>
          <w:rFonts w:ascii="Times New Roman" w:hAnsi="Times New Roman"/>
          <w:sz w:val="22"/>
          <w:szCs w:val="22"/>
        </w:rPr>
      </w:pPr>
      <w:r w:rsidRPr="0022525F">
        <w:rPr>
          <w:sz w:val="22"/>
          <w:szCs w:val="22"/>
        </w:rPr>
        <w:t>- путем направления на номер мобильного телефона владельца инвестиционных паев гиперссылки на раздел сайта лица, созывающего общее собрание, в сети Интернет, в котором размещена указанная информация в форме электронного документа</w:t>
      </w:r>
      <w:r w:rsidR="009813DC" w:rsidRPr="00027FA2">
        <w:rPr>
          <w:sz w:val="22"/>
          <w:szCs w:val="22"/>
        </w:rPr>
        <w:t xml:space="preserve">, </w:t>
      </w:r>
    </w:p>
    <w:p w14:paraId="25A891A1" w14:textId="77777777" w:rsidR="00E416F7" w:rsidRDefault="006F4EE0" w:rsidP="00411D3F">
      <w:pPr>
        <w:autoSpaceDE w:val="0"/>
        <w:autoSpaceDN w:val="0"/>
        <w:adjustRightInd w:val="0"/>
        <w:ind w:firstLine="567"/>
        <w:jc w:val="both"/>
        <w:rPr>
          <w:sz w:val="22"/>
          <w:szCs w:val="22"/>
        </w:rPr>
      </w:pPr>
      <w:r w:rsidRPr="000A7721">
        <w:rPr>
          <w:sz w:val="22"/>
          <w:szCs w:val="22"/>
        </w:rPr>
        <w:t>- в форме электронного документа, подписанного электронной подписью лица, созывающего общее собрание, (вид электронной подписи, порядок ее проверки, а также иные условия и порядок электронного документооборота устанавливаются соглашением между участниками электронного взаимодействия</w:t>
      </w:r>
      <w:r w:rsidR="0085331A" w:rsidRPr="000A7721">
        <w:rPr>
          <w:sz w:val="22"/>
          <w:szCs w:val="22"/>
        </w:rPr>
        <w:t>)</w:t>
      </w:r>
      <w:r w:rsidR="00E22363" w:rsidRPr="00027FA2">
        <w:rPr>
          <w:sz w:val="22"/>
          <w:szCs w:val="22"/>
        </w:rPr>
        <w:t xml:space="preserve">, </w:t>
      </w:r>
    </w:p>
    <w:p w14:paraId="1603A7B1" w14:textId="43FEEBCB" w:rsidR="0085331A" w:rsidRPr="004507E2" w:rsidRDefault="00092464" w:rsidP="00411D3F">
      <w:pPr>
        <w:autoSpaceDE w:val="0"/>
        <w:autoSpaceDN w:val="0"/>
        <w:adjustRightInd w:val="0"/>
        <w:ind w:firstLine="567"/>
        <w:jc w:val="both"/>
        <w:rPr>
          <w:sz w:val="22"/>
          <w:szCs w:val="22"/>
        </w:rPr>
      </w:pPr>
      <w:r w:rsidRPr="004507E2">
        <w:rPr>
          <w:sz w:val="22"/>
          <w:szCs w:val="22"/>
        </w:rPr>
        <w:t>3</w:t>
      </w:r>
      <w:r w:rsidR="004B6F05">
        <w:rPr>
          <w:sz w:val="22"/>
          <w:szCs w:val="22"/>
        </w:rPr>
        <w:t>4</w:t>
      </w:r>
      <w:r w:rsidR="001A39D6" w:rsidRPr="004507E2">
        <w:rPr>
          <w:sz w:val="22"/>
          <w:szCs w:val="22"/>
        </w:rPr>
        <w:t>.</w:t>
      </w:r>
      <w:r w:rsidR="001F3B8D">
        <w:rPr>
          <w:sz w:val="22"/>
          <w:szCs w:val="22"/>
        </w:rPr>
        <w:t>19</w:t>
      </w:r>
      <w:r w:rsidR="001A39D6" w:rsidRPr="004507E2">
        <w:rPr>
          <w:sz w:val="22"/>
          <w:szCs w:val="22"/>
        </w:rPr>
        <w:t>.2.</w:t>
      </w:r>
      <w:r w:rsidR="00AC4139" w:rsidRPr="004507E2">
        <w:rPr>
          <w:sz w:val="22"/>
          <w:szCs w:val="22"/>
        </w:rPr>
        <w:t xml:space="preserve"> </w:t>
      </w:r>
      <w:r w:rsidR="0085331A" w:rsidRPr="004507E2">
        <w:rPr>
          <w:sz w:val="22"/>
          <w:szCs w:val="22"/>
        </w:rPr>
        <w:t>направить сообщение о созыве общего собрания лицу, осуществляющему ведение реестра владельцев инвестиционных паев фонда, для его передачи номинальным держателям, зарегистрированным в реестре владельцев инвестиционных паев фонда, для передачи владельцам инвестиционных паев, права которых на инвестиционные паи учитываются клиентскими номинальными держателями (в случае если лицо, осуществляющее созыв общего собрания, не является лицом, осуществляющим ведение реестра владельцев инвестиционных паев фонда);</w:t>
      </w:r>
    </w:p>
    <w:p w14:paraId="2544F7CF" w14:textId="56FC53C7" w:rsidR="0085331A" w:rsidRPr="004507E2" w:rsidRDefault="00AC4139" w:rsidP="00411D3F">
      <w:pPr>
        <w:pStyle w:val="af1"/>
        <w:spacing w:line="240" w:lineRule="auto"/>
        <w:ind w:left="0" w:firstLine="567"/>
        <w:contextualSpacing/>
        <w:rPr>
          <w:rFonts w:ascii="Times New Roman" w:hAnsi="Times New Roman"/>
          <w:sz w:val="22"/>
          <w:szCs w:val="22"/>
        </w:rPr>
      </w:pPr>
      <w:r w:rsidRPr="004507E2">
        <w:rPr>
          <w:rFonts w:ascii="Times New Roman" w:hAnsi="Times New Roman"/>
          <w:sz w:val="22"/>
          <w:szCs w:val="22"/>
        </w:rPr>
        <w:t>3</w:t>
      </w:r>
      <w:r w:rsidR="004B6F05">
        <w:rPr>
          <w:rFonts w:ascii="Times New Roman" w:hAnsi="Times New Roman"/>
          <w:sz w:val="22"/>
          <w:szCs w:val="22"/>
        </w:rPr>
        <w:t>4</w:t>
      </w:r>
      <w:r w:rsidRPr="004507E2">
        <w:rPr>
          <w:rFonts w:ascii="Times New Roman" w:hAnsi="Times New Roman"/>
          <w:sz w:val="22"/>
          <w:szCs w:val="22"/>
        </w:rPr>
        <w:t>.</w:t>
      </w:r>
      <w:r w:rsidR="001F3B8D">
        <w:rPr>
          <w:rFonts w:ascii="Times New Roman" w:hAnsi="Times New Roman"/>
          <w:sz w:val="22"/>
          <w:szCs w:val="22"/>
        </w:rPr>
        <w:t>19</w:t>
      </w:r>
      <w:r w:rsidRPr="004507E2">
        <w:rPr>
          <w:rFonts w:ascii="Times New Roman" w:hAnsi="Times New Roman"/>
          <w:sz w:val="22"/>
          <w:szCs w:val="22"/>
        </w:rPr>
        <w:t xml:space="preserve">.3. </w:t>
      </w:r>
      <w:r w:rsidR="0085331A" w:rsidRPr="004507E2">
        <w:rPr>
          <w:rFonts w:ascii="Times New Roman" w:hAnsi="Times New Roman"/>
          <w:sz w:val="22"/>
          <w:szCs w:val="22"/>
        </w:rPr>
        <w:t>направить сообщение о созыве общего собрания номинальным держателям, зарегистрированным в реестре владельцев инвестиционных паев фонда, для его передачи владельцам инвестиционных паев, права которых на инвестиционные паи учитываются клиентскими номинальными держателями (в случае если лицо, осуществляющее созыв общего собрания, является лицом, осуществляющим ведение реестра владельцев инвестиционных паев фонда).</w:t>
      </w:r>
    </w:p>
    <w:p w14:paraId="06A1DBFB" w14:textId="51CC2D88" w:rsidR="0085331A" w:rsidRPr="0012792F" w:rsidRDefault="00411D3F" w:rsidP="00411D3F">
      <w:pPr>
        <w:autoSpaceDE w:val="0"/>
        <w:autoSpaceDN w:val="0"/>
        <w:adjustRightInd w:val="0"/>
        <w:spacing w:after="60"/>
        <w:ind w:firstLine="567"/>
        <w:jc w:val="both"/>
        <w:rPr>
          <w:sz w:val="22"/>
          <w:szCs w:val="22"/>
        </w:rPr>
      </w:pPr>
      <w:r w:rsidRPr="004507E2">
        <w:rPr>
          <w:sz w:val="22"/>
          <w:szCs w:val="22"/>
        </w:rPr>
        <w:t>3</w:t>
      </w:r>
      <w:r w:rsidR="004B6F05">
        <w:rPr>
          <w:sz w:val="22"/>
          <w:szCs w:val="22"/>
        </w:rPr>
        <w:t>4</w:t>
      </w:r>
      <w:r w:rsidRPr="004507E2">
        <w:rPr>
          <w:sz w:val="22"/>
          <w:szCs w:val="22"/>
        </w:rPr>
        <w:t>.</w:t>
      </w:r>
      <w:r w:rsidR="001F3B8D" w:rsidRPr="004507E2">
        <w:rPr>
          <w:sz w:val="22"/>
          <w:szCs w:val="22"/>
        </w:rPr>
        <w:t>2</w:t>
      </w:r>
      <w:r w:rsidR="001F3B8D">
        <w:rPr>
          <w:sz w:val="22"/>
          <w:szCs w:val="22"/>
        </w:rPr>
        <w:t>0</w:t>
      </w:r>
      <w:r w:rsidRPr="004507E2">
        <w:rPr>
          <w:sz w:val="22"/>
          <w:szCs w:val="22"/>
        </w:rPr>
        <w:t>. В случае если лицом, созывающим общее собрание, являются управляющая компания или владельцы инвестиционных паев, лицо, созывающее общее собрание, должно уведомить о созыве общего собрания специализированный депозитарий фонда.</w:t>
      </w:r>
    </w:p>
    <w:p w14:paraId="02B3958F" w14:textId="6EF460BD" w:rsidR="00AF318A" w:rsidRPr="004507E2" w:rsidRDefault="00092464" w:rsidP="003C1866">
      <w:pPr>
        <w:ind w:firstLine="567"/>
        <w:jc w:val="both"/>
        <w:rPr>
          <w:sz w:val="22"/>
          <w:szCs w:val="22"/>
        </w:rPr>
      </w:pPr>
      <w:r w:rsidRPr="004507E2">
        <w:rPr>
          <w:sz w:val="22"/>
          <w:szCs w:val="22"/>
        </w:rPr>
        <w:t>3</w:t>
      </w:r>
      <w:r w:rsidR="004B6F05">
        <w:rPr>
          <w:sz w:val="22"/>
          <w:szCs w:val="22"/>
        </w:rPr>
        <w:t>4</w:t>
      </w:r>
      <w:r w:rsidR="0006145D" w:rsidRPr="004507E2">
        <w:rPr>
          <w:sz w:val="22"/>
          <w:szCs w:val="22"/>
        </w:rPr>
        <w:t>.</w:t>
      </w:r>
      <w:r w:rsidR="001F3B8D" w:rsidRPr="004507E2">
        <w:rPr>
          <w:sz w:val="22"/>
          <w:szCs w:val="22"/>
        </w:rPr>
        <w:t>2</w:t>
      </w:r>
      <w:r w:rsidR="001F3B8D">
        <w:rPr>
          <w:sz w:val="22"/>
          <w:szCs w:val="22"/>
        </w:rPr>
        <w:t>1</w:t>
      </w:r>
      <w:r w:rsidR="0006145D" w:rsidRPr="004507E2">
        <w:rPr>
          <w:sz w:val="22"/>
          <w:szCs w:val="22"/>
        </w:rPr>
        <w:t xml:space="preserve">. </w:t>
      </w:r>
      <w:r w:rsidR="00AF318A" w:rsidRPr="004507E2">
        <w:rPr>
          <w:sz w:val="22"/>
          <w:szCs w:val="22"/>
        </w:rPr>
        <w:t xml:space="preserve">Лицо, созывающее общее собрание, не позднее чем за 15 (Пятнадцать) рабочих дней до даты проведения общего собрания, определенной в решении о созыве общего собрания, должно осуществить </w:t>
      </w:r>
      <w:r w:rsidR="00AF318A" w:rsidRPr="004507E2">
        <w:rPr>
          <w:sz w:val="22"/>
          <w:szCs w:val="22"/>
        </w:rPr>
        <w:lastRenderedPageBreak/>
        <w:t>следующие действия, направленные на доведение до лиц, имеющих право на участие в общем собрании, бюллетеня для голосования, а также информации (материалов) для проведения общего собрания:</w:t>
      </w:r>
    </w:p>
    <w:p w14:paraId="3E7D3563" w14:textId="4C5BBA39" w:rsidR="00AF318A" w:rsidRPr="003C1866" w:rsidRDefault="0006145D" w:rsidP="003C1866">
      <w:pPr>
        <w:pStyle w:val="af1"/>
        <w:spacing w:line="240" w:lineRule="auto"/>
        <w:ind w:left="567"/>
        <w:contextualSpacing/>
        <w:rPr>
          <w:rFonts w:ascii="Times New Roman" w:hAnsi="Times New Roman"/>
          <w:sz w:val="22"/>
          <w:szCs w:val="22"/>
        </w:rPr>
      </w:pPr>
      <w:r w:rsidRPr="004507E2">
        <w:rPr>
          <w:rFonts w:ascii="Times New Roman" w:hAnsi="Times New Roman"/>
          <w:sz w:val="22"/>
          <w:szCs w:val="22"/>
        </w:rPr>
        <w:t xml:space="preserve">- </w:t>
      </w:r>
      <w:r w:rsidR="00AF318A" w:rsidRPr="004507E2">
        <w:rPr>
          <w:rFonts w:ascii="Times New Roman" w:hAnsi="Times New Roman"/>
          <w:sz w:val="22"/>
          <w:szCs w:val="22"/>
        </w:rPr>
        <w:t>направить бюллетень для голосования, а также информацию (материалы) для проведения общего собрания лицам, имеющим право на участие в общем собрании, зарегистрированным в реестре владельцев инвестиционных паев фонда. Бюллетень для голосования и указанная</w:t>
      </w:r>
      <w:r w:rsidR="00AF318A" w:rsidRPr="003C1866">
        <w:rPr>
          <w:rFonts w:ascii="Times New Roman" w:hAnsi="Times New Roman"/>
          <w:sz w:val="22"/>
          <w:szCs w:val="22"/>
        </w:rPr>
        <w:t xml:space="preserve"> информация (материалы</w:t>
      </w:r>
      <w:r w:rsidR="00AF318A" w:rsidRPr="004507E2">
        <w:rPr>
          <w:rFonts w:ascii="Times New Roman" w:hAnsi="Times New Roman"/>
          <w:sz w:val="22"/>
          <w:szCs w:val="22"/>
        </w:rPr>
        <w:t>) направляются способами (одним или несколькими), предусмотренными для предоставления сообщения о созыве общего собрания;</w:t>
      </w:r>
    </w:p>
    <w:p w14:paraId="6475F7C6" w14:textId="0561731C" w:rsidR="00AF318A" w:rsidRPr="004507E2" w:rsidRDefault="000F5C8E" w:rsidP="003C1866">
      <w:pPr>
        <w:pStyle w:val="af1"/>
        <w:spacing w:line="240" w:lineRule="auto"/>
        <w:ind w:left="567"/>
        <w:contextualSpacing/>
        <w:rPr>
          <w:rFonts w:ascii="Times New Roman" w:hAnsi="Times New Roman"/>
          <w:sz w:val="22"/>
          <w:szCs w:val="22"/>
        </w:rPr>
      </w:pPr>
      <w:r w:rsidRPr="004507E2">
        <w:rPr>
          <w:rFonts w:ascii="Times New Roman" w:hAnsi="Times New Roman"/>
          <w:sz w:val="22"/>
          <w:szCs w:val="22"/>
        </w:rPr>
        <w:t xml:space="preserve">- </w:t>
      </w:r>
      <w:r w:rsidR="00AF318A" w:rsidRPr="004507E2">
        <w:rPr>
          <w:rFonts w:ascii="Times New Roman" w:hAnsi="Times New Roman"/>
          <w:sz w:val="22"/>
          <w:szCs w:val="22"/>
        </w:rPr>
        <w:t>направить бюллетень для голосования, а также информацию (материалы) для проведения общего собрания лицу, осуществляющему ведение реестра владельцев инвестиционных паев фонда, для их передачи номинальным держателям, зарегистрированным в реестре владельцев инвестиционных паев фонда, для передачи владельцам инвестиционных паев, права которых на инвестиционные паи учитываются клиентскими номинальными держателями (в случае если лицо, осуществляющее созыв общего собрания, не является лицом, осуществляющим ведение реестра владельцев инвестиционных паев фонда);</w:t>
      </w:r>
    </w:p>
    <w:p w14:paraId="1CAF4B7C" w14:textId="5787AF62" w:rsidR="00AF318A" w:rsidRPr="004507E2" w:rsidRDefault="000F5C8E" w:rsidP="003C1866">
      <w:pPr>
        <w:pStyle w:val="af1"/>
        <w:spacing w:line="240" w:lineRule="auto"/>
        <w:ind w:left="567"/>
        <w:contextualSpacing/>
        <w:rPr>
          <w:rFonts w:ascii="Times New Roman" w:hAnsi="Times New Roman"/>
          <w:sz w:val="22"/>
          <w:szCs w:val="22"/>
        </w:rPr>
      </w:pPr>
      <w:r w:rsidRPr="004507E2">
        <w:rPr>
          <w:rFonts w:ascii="Times New Roman" w:hAnsi="Times New Roman"/>
          <w:sz w:val="22"/>
          <w:szCs w:val="22"/>
        </w:rPr>
        <w:t xml:space="preserve">- </w:t>
      </w:r>
      <w:r w:rsidR="00AF318A" w:rsidRPr="004507E2">
        <w:rPr>
          <w:rFonts w:ascii="Times New Roman" w:hAnsi="Times New Roman"/>
          <w:sz w:val="22"/>
          <w:szCs w:val="22"/>
        </w:rPr>
        <w:t>направить бюллетень для голосования, а также информацию (материалы) для проведения общего собрания номинальным держателям, зарегистрированным в реестре владельцев инвестиционных паев фонда, для их передачи владельцам инвестиционных паев, права которых на инвестиционные паи учитываются клиентскими номинальными держателями (в случае если лицо, осуществляющее созыв собрания, является лицом, осуществляющим ведение реестра владельцев инвестиционных паев фонда)</w:t>
      </w:r>
      <w:r w:rsidR="00E77800" w:rsidRPr="004507E2">
        <w:rPr>
          <w:rFonts w:ascii="Times New Roman" w:hAnsi="Times New Roman"/>
          <w:sz w:val="22"/>
          <w:szCs w:val="22"/>
        </w:rPr>
        <w:t>.</w:t>
      </w:r>
    </w:p>
    <w:p w14:paraId="0BEFA4C0" w14:textId="0961F70B" w:rsidR="00AF318A" w:rsidRPr="004507E2" w:rsidRDefault="00AF318A" w:rsidP="003C1866">
      <w:pPr>
        <w:autoSpaceDE w:val="0"/>
        <w:autoSpaceDN w:val="0"/>
        <w:adjustRightInd w:val="0"/>
        <w:ind w:firstLine="567"/>
        <w:jc w:val="both"/>
        <w:rPr>
          <w:sz w:val="22"/>
          <w:szCs w:val="22"/>
        </w:rPr>
      </w:pPr>
      <w:r w:rsidRPr="004507E2">
        <w:rPr>
          <w:sz w:val="22"/>
          <w:szCs w:val="22"/>
        </w:rPr>
        <w:t xml:space="preserve">Информация (материалы) для проведения общего собрания должна быть доступна для ознакомления лицам, включенным в список лиц, имеющих право на участие в общем собрании, в помещении по адресу в пределах места нахождения созывающей общее собрание управляющей компании (специализированного депозитария), указанному в ЕГРЮЛ, а также в иных местах, указанных в сообщении о созыве общего собрания </w:t>
      </w:r>
      <w:r w:rsidRPr="004507E2">
        <w:rPr>
          <w:rFonts w:eastAsiaTheme="minorHAnsi"/>
          <w:sz w:val="22"/>
          <w:szCs w:val="22"/>
          <w:lang w:eastAsia="en-US"/>
        </w:rPr>
        <w:t>с даты направления сообщения о созыве общего собрания до даты его проведения</w:t>
      </w:r>
      <w:r w:rsidRPr="004507E2">
        <w:rPr>
          <w:sz w:val="22"/>
          <w:szCs w:val="22"/>
        </w:rPr>
        <w:t xml:space="preserve">. </w:t>
      </w:r>
    </w:p>
    <w:p w14:paraId="038FFEEB" w14:textId="77777777" w:rsidR="00AF318A" w:rsidRPr="004507E2" w:rsidRDefault="00AF318A" w:rsidP="00AF318A">
      <w:pPr>
        <w:ind w:firstLine="567"/>
        <w:jc w:val="both"/>
        <w:rPr>
          <w:sz w:val="22"/>
          <w:szCs w:val="22"/>
        </w:rPr>
      </w:pPr>
      <w:r w:rsidRPr="004507E2">
        <w:rPr>
          <w:sz w:val="22"/>
          <w:szCs w:val="22"/>
        </w:rPr>
        <w:t xml:space="preserve">Информация (материалы) для проведения общего собрания в случае проведения заседания должна быть доступна лицам, принимающим участие в общем собрании, во время его проведения. </w:t>
      </w:r>
    </w:p>
    <w:p w14:paraId="46333471" w14:textId="77777777" w:rsidR="00AF318A" w:rsidRPr="004507E2" w:rsidRDefault="00AF318A" w:rsidP="00AF318A">
      <w:pPr>
        <w:ind w:firstLine="567"/>
        <w:jc w:val="both"/>
        <w:rPr>
          <w:sz w:val="22"/>
          <w:szCs w:val="22"/>
        </w:rPr>
      </w:pPr>
      <w:r w:rsidRPr="004507E2">
        <w:rPr>
          <w:sz w:val="22"/>
          <w:szCs w:val="22"/>
        </w:rPr>
        <w:t>Лицо, созывающее общее собрание, обязано по требованию лица, включенного в список лиц, имеющих право на участие в общем собрании, предоставить ему копии документов, содержащих информацию (материалы) для проведения общего собрания, в течение пяти рабочих дней с даты поступления указанного требования.</w:t>
      </w:r>
    </w:p>
    <w:p w14:paraId="356FC04C" w14:textId="491D205C" w:rsidR="00AF318A" w:rsidRPr="004507E2" w:rsidRDefault="00AF318A" w:rsidP="000059F8">
      <w:pPr>
        <w:ind w:firstLine="567"/>
        <w:jc w:val="both"/>
        <w:rPr>
          <w:sz w:val="22"/>
          <w:szCs w:val="22"/>
        </w:rPr>
      </w:pPr>
      <w:r w:rsidRPr="004507E2">
        <w:rPr>
          <w:sz w:val="22"/>
          <w:szCs w:val="22"/>
        </w:rPr>
        <w:t>В случае если копии документов, содержащих информацию для проведения общего собрания, предоставляются лицу, включенному в список лиц, имеющих право на участие в общем собрании, указанные копии документов должны предоставляться без взимания платы или по решению лица, созывающего общее собрание, за плату, не превышающую расходы на их изготовление.</w:t>
      </w:r>
    </w:p>
    <w:p w14:paraId="3E18B4E6" w14:textId="6BB2BF3A" w:rsidR="004C1169" w:rsidRPr="004507E2" w:rsidRDefault="008858E9" w:rsidP="000059F8">
      <w:pPr>
        <w:ind w:firstLine="567"/>
        <w:jc w:val="both"/>
        <w:rPr>
          <w:sz w:val="22"/>
          <w:szCs w:val="22"/>
        </w:rPr>
      </w:pPr>
      <w:r w:rsidRPr="004507E2">
        <w:rPr>
          <w:sz w:val="22"/>
          <w:szCs w:val="22"/>
        </w:rPr>
        <w:t>3</w:t>
      </w:r>
      <w:r w:rsidR="004B6F05">
        <w:rPr>
          <w:sz w:val="22"/>
          <w:szCs w:val="22"/>
        </w:rPr>
        <w:t>4</w:t>
      </w:r>
      <w:r w:rsidRPr="004507E2">
        <w:rPr>
          <w:sz w:val="22"/>
          <w:szCs w:val="22"/>
        </w:rPr>
        <w:t>.</w:t>
      </w:r>
      <w:r w:rsidR="001F3B8D" w:rsidRPr="004507E2">
        <w:rPr>
          <w:sz w:val="22"/>
          <w:szCs w:val="22"/>
        </w:rPr>
        <w:t>2</w:t>
      </w:r>
      <w:r w:rsidR="001F3B8D">
        <w:rPr>
          <w:sz w:val="22"/>
          <w:szCs w:val="22"/>
        </w:rPr>
        <w:t>2</w:t>
      </w:r>
      <w:r w:rsidRPr="004507E2">
        <w:rPr>
          <w:sz w:val="22"/>
          <w:szCs w:val="22"/>
        </w:rPr>
        <w:t>.</w:t>
      </w:r>
      <w:r w:rsidR="00791BCB" w:rsidRPr="004507E2">
        <w:rPr>
          <w:sz w:val="22"/>
          <w:szCs w:val="22"/>
        </w:rPr>
        <w:t xml:space="preserve"> </w:t>
      </w:r>
      <w:r w:rsidR="0006077D" w:rsidRPr="004507E2">
        <w:rPr>
          <w:sz w:val="22"/>
          <w:szCs w:val="22"/>
        </w:rPr>
        <w:t>Бюллетень для голосования должен содержать следующую информацию:</w:t>
      </w:r>
    </w:p>
    <w:p w14:paraId="54E09E8A" w14:textId="2E9FE0EA" w:rsidR="004C1169" w:rsidRPr="004507E2" w:rsidRDefault="00092464" w:rsidP="000059F8">
      <w:pPr>
        <w:autoSpaceDE w:val="0"/>
        <w:autoSpaceDN w:val="0"/>
        <w:adjustRightInd w:val="0"/>
        <w:ind w:firstLine="567"/>
        <w:jc w:val="both"/>
        <w:rPr>
          <w:sz w:val="22"/>
          <w:szCs w:val="22"/>
        </w:rPr>
      </w:pPr>
      <w:r w:rsidRPr="004507E2">
        <w:rPr>
          <w:sz w:val="22"/>
          <w:szCs w:val="22"/>
        </w:rPr>
        <w:t>3</w:t>
      </w:r>
      <w:r w:rsidR="004B6F05">
        <w:rPr>
          <w:sz w:val="22"/>
          <w:szCs w:val="22"/>
        </w:rPr>
        <w:t>4</w:t>
      </w:r>
      <w:r w:rsidR="00791BCB" w:rsidRPr="004507E2">
        <w:rPr>
          <w:sz w:val="22"/>
          <w:szCs w:val="22"/>
        </w:rPr>
        <w:t>.</w:t>
      </w:r>
      <w:r w:rsidR="001F3B8D" w:rsidRPr="004507E2">
        <w:rPr>
          <w:sz w:val="22"/>
          <w:szCs w:val="22"/>
        </w:rPr>
        <w:t>2</w:t>
      </w:r>
      <w:r w:rsidR="001F3B8D">
        <w:rPr>
          <w:sz w:val="22"/>
          <w:szCs w:val="22"/>
        </w:rPr>
        <w:t>2</w:t>
      </w:r>
      <w:r w:rsidR="00791BCB" w:rsidRPr="004507E2">
        <w:rPr>
          <w:sz w:val="22"/>
          <w:szCs w:val="22"/>
        </w:rPr>
        <w:t>.</w:t>
      </w:r>
      <w:r w:rsidR="004C1169" w:rsidRPr="004507E2">
        <w:rPr>
          <w:sz w:val="22"/>
          <w:szCs w:val="22"/>
        </w:rPr>
        <w:t>1</w:t>
      </w:r>
      <w:r w:rsidR="0006077D" w:rsidRPr="004507E2">
        <w:rPr>
          <w:sz w:val="22"/>
          <w:szCs w:val="22"/>
        </w:rPr>
        <w:t>.</w:t>
      </w:r>
      <w:r w:rsidR="004C1169" w:rsidRPr="004507E2">
        <w:rPr>
          <w:sz w:val="22"/>
          <w:szCs w:val="22"/>
        </w:rPr>
        <w:t xml:space="preserve"> название фонда;</w:t>
      </w:r>
    </w:p>
    <w:p w14:paraId="482EFCCF" w14:textId="58EDFE65" w:rsidR="004C1169" w:rsidRPr="004507E2" w:rsidRDefault="00092464" w:rsidP="000059F8">
      <w:pPr>
        <w:autoSpaceDE w:val="0"/>
        <w:autoSpaceDN w:val="0"/>
        <w:adjustRightInd w:val="0"/>
        <w:ind w:firstLine="567"/>
        <w:jc w:val="both"/>
        <w:rPr>
          <w:sz w:val="22"/>
          <w:szCs w:val="22"/>
        </w:rPr>
      </w:pPr>
      <w:r w:rsidRPr="004507E2">
        <w:rPr>
          <w:sz w:val="22"/>
          <w:szCs w:val="22"/>
        </w:rPr>
        <w:t>3</w:t>
      </w:r>
      <w:r w:rsidR="004B6F05">
        <w:rPr>
          <w:sz w:val="22"/>
          <w:szCs w:val="22"/>
        </w:rPr>
        <w:t>4</w:t>
      </w:r>
      <w:r w:rsidR="00791BCB" w:rsidRPr="004507E2">
        <w:rPr>
          <w:sz w:val="22"/>
          <w:szCs w:val="22"/>
        </w:rPr>
        <w:t>.</w:t>
      </w:r>
      <w:r w:rsidR="001F3B8D" w:rsidRPr="004507E2">
        <w:rPr>
          <w:sz w:val="22"/>
          <w:szCs w:val="22"/>
        </w:rPr>
        <w:t>2</w:t>
      </w:r>
      <w:r w:rsidR="001F3B8D">
        <w:rPr>
          <w:sz w:val="22"/>
          <w:szCs w:val="22"/>
        </w:rPr>
        <w:t>2</w:t>
      </w:r>
      <w:r w:rsidR="00791BCB" w:rsidRPr="004507E2">
        <w:rPr>
          <w:sz w:val="22"/>
          <w:szCs w:val="22"/>
        </w:rPr>
        <w:t>.</w:t>
      </w:r>
      <w:r w:rsidR="004C1169" w:rsidRPr="004507E2">
        <w:rPr>
          <w:sz w:val="22"/>
          <w:szCs w:val="22"/>
        </w:rPr>
        <w:t>2</w:t>
      </w:r>
      <w:r w:rsidR="0006077D" w:rsidRPr="004507E2">
        <w:rPr>
          <w:sz w:val="22"/>
          <w:szCs w:val="22"/>
        </w:rPr>
        <w:t>.</w:t>
      </w:r>
      <w:r w:rsidR="004C1169" w:rsidRPr="004507E2">
        <w:rPr>
          <w:sz w:val="22"/>
          <w:szCs w:val="22"/>
        </w:rPr>
        <w:t xml:space="preserve"> полное фирменное наименование управляющей компании;</w:t>
      </w:r>
    </w:p>
    <w:p w14:paraId="4DA56186" w14:textId="27BF6E6E" w:rsidR="004C1169" w:rsidRPr="004507E2" w:rsidRDefault="00092464" w:rsidP="000059F8">
      <w:pPr>
        <w:autoSpaceDE w:val="0"/>
        <w:autoSpaceDN w:val="0"/>
        <w:adjustRightInd w:val="0"/>
        <w:ind w:firstLine="567"/>
        <w:jc w:val="both"/>
        <w:rPr>
          <w:sz w:val="22"/>
          <w:szCs w:val="22"/>
        </w:rPr>
      </w:pPr>
      <w:r w:rsidRPr="004507E2">
        <w:rPr>
          <w:sz w:val="22"/>
          <w:szCs w:val="22"/>
        </w:rPr>
        <w:t>3</w:t>
      </w:r>
      <w:r w:rsidR="004B6F05">
        <w:rPr>
          <w:sz w:val="22"/>
          <w:szCs w:val="22"/>
        </w:rPr>
        <w:t>4</w:t>
      </w:r>
      <w:r w:rsidR="00791BCB" w:rsidRPr="004507E2">
        <w:rPr>
          <w:sz w:val="22"/>
          <w:szCs w:val="22"/>
        </w:rPr>
        <w:t>.</w:t>
      </w:r>
      <w:r w:rsidR="001F3B8D" w:rsidRPr="004507E2">
        <w:rPr>
          <w:sz w:val="22"/>
          <w:szCs w:val="22"/>
        </w:rPr>
        <w:t>2</w:t>
      </w:r>
      <w:r w:rsidR="001F3B8D">
        <w:rPr>
          <w:sz w:val="22"/>
          <w:szCs w:val="22"/>
        </w:rPr>
        <w:t>2</w:t>
      </w:r>
      <w:r w:rsidR="00791BCB" w:rsidRPr="004507E2">
        <w:rPr>
          <w:sz w:val="22"/>
          <w:szCs w:val="22"/>
        </w:rPr>
        <w:t>.</w:t>
      </w:r>
      <w:r w:rsidR="004C1169" w:rsidRPr="004507E2">
        <w:rPr>
          <w:sz w:val="22"/>
          <w:szCs w:val="22"/>
        </w:rPr>
        <w:t>3</w:t>
      </w:r>
      <w:r w:rsidR="0006077D" w:rsidRPr="004507E2">
        <w:rPr>
          <w:sz w:val="22"/>
          <w:szCs w:val="22"/>
        </w:rPr>
        <w:t>.</w:t>
      </w:r>
      <w:r w:rsidR="004C1169" w:rsidRPr="004507E2">
        <w:rPr>
          <w:sz w:val="22"/>
          <w:szCs w:val="22"/>
        </w:rPr>
        <w:t xml:space="preserve"> полное фирменное наименование специализированного депозитария;</w:t>
      </w:r>
    </w:p>
    <w:p w14:paraId="0D9AB205" w14:textId="6840084F" w:rsidR="00791BCB" w:rsidRPr="004507E2" w:rsidRDefault="00092464" w:rsidP="000059F8">
      <w:pPr>
        <w:tabs>
          <w:tab w:val="left" w:pos="1134"/>
        </w:tabs>
        <w:ind w:firstLine="567"/>
        <w:jc w:val="both"/>
        <w:rPr>
          <w:sz w:val="22"/>
          <w:szCs w:val="22"/>
        </w:rPr>
      </w:pPr>
      <w:r w:rsidRPr="004507E2">
        <w:rPr>
          <w:sz w:val="22"/>
          <w:szCs w:val="22"/>
        </w:rPr>
        <w:t>3</w:t>
      </w:r>
      <w:r w:rsidR="004B6F05">
        <w:rPr>
          <w:sz w:val="22"/>
          <w:szCs w:val="22"/>
        </w:rPr>
        <w:t>4</w:t>
      </w:r>
      <w:r w:rsidR="00791BCB" w:rsidRPr="004507E2">
        <w:rPr>
          <w:sz w:val="22"/>
          <w:szCs w:val="22"/>
        </w:rPr>
        <w:t>.</w:t>
      </w:r>
      <w:r w:rsidR="001F3B8D" w:rsidRPr="004507E2">
        <w:rPr>
          <w:sz w:val="22"/>
          <w:szCs w:val="22"/>
        </w:rPr>
        <w:t>2</w:t>
      </w:r>
      <w:r w:rsidR="001F3B8D">
        <w:rPr>
          <w:sz w:val="22"/>
          <w:szCs w:val="22"/>
        </w:rPr>
        <w:t>2</w:t>
      </w:r>
      <w:r w:rsidR="00791BCB" w:rsidRPr="004507E2">
        <w:rPr>
          <w:sz w:val="22"/>
          <w:szCs w:val="22"/>
        </w:rPr>
        <w:t>.</w:t>
      </w:r>
      <w:r w:rsidR="004C1169" w:rsidRPr="004507E2">
        <w:rPr>
          <w:sz w:val="22"/>
          <w:szCs w:val="22"/>
        </w:rPr>
        <w:t>4</w:t>
      </w:r>
      <w:r w:rsidR="0006077D" w:rsidRPr="004507E2">
        <w:rPr>
          <w:sz w:val="22"/>
          <w:szCs w:val="22"/>
        </w:rPr>
        <w:t>.</w:t>
      </w:r>
      <w:r w:rsidR="004C1169" w:rsidRPr="004507E2">
        <w:rPr>
          <w:sz w:val="22"/>
          <w:szCs w:val="22"/>
        </w:rPr>
        <w:t xml:space="preserve"> </w:t>
      </w:r>
      <w:r w:rsidR="00791BCB" w:rsidRPr="004507E2">
        <w:rPr>
          <w:sz w:val="22"/>
          <w:szCs w:val="22"/>
        </w:rPr>
        <w:t xml:space="preserve">информацию, позволяющую идентифицировать лиц, созывающих общее собрание, содержащую наименование (для коммерческих организаций - полное фирменное наименование) в отношении юридического лица и (или) фамилию, имя, отчество (последнее - при наличии) в отношении физического лица; </w:t>
      </w:r>
    </w:p>
    <w:p w14:paraId="02AC0FBC" w14:textId="3A753D9C" w:rsidR="00791BCB" w:rsidRPr="004507E2" w:rsidRDefault="00092464" w:rsidP="000059F8">
      <w:pPr>
        <w:tabs>
          <w:tab w:val="left" w:pos="1134"/>
        </w:tabs>
        <w:ind w:firstLine="567"/>
        <w:jc w:val="both"/>
        <w:rPr>
          <w:sz w:val="22"/>
          <w:szCs w:val="22"/>
        </w:rPr>
      </w:pPr>
      <w:r w:rsidRPr="004507E2">
        <w:rPr>
          <w:sz w:val="22"/>
          <w:szCs w:val="22"/>
        </w:rPr>
        <w:t>3</w:t>
      </w:r>
      <w:r w:rsidR="00CA65B7">
        <w:rPr>
          <w:sz w:val="22"/>
          <w:szCs w:val="22"/>
        </w:rPr>
        <w:t>4</w:t>
      </w:r>
      <w:r w:rsidR="00D40870" w:rsidRPr="004507E2">
        <w:rPr>
          <w:sz w:val="22"/>
          <w:szCs w:val="22"/>
        </w:rPr>
        <w:t>.</w:t>
      </w:r>
      <w:r w:rsidR="001F3B8D" w:rsidRPr="004507E2">
        <w:rPr>
          <w:sz w:val="22"/>
          <w:szCs w:val="22"/>
        </w:rPr>
        <w:t>2</w:t>
      </w:r>
      <w:r w:rsidR="001F3B8D">
        <w:rPr>
          <w:sz w:val="22"/>
          <w:szCs w:val="22"/>
        </w:rPr>
        <w:t>2</w:t>
      </w:r>
      <w:r w:rsidR="00D40870" w:rsidRPr="004507E2">
        <w:rPr>
          <w:sz w:val="22"/>
          <w:szCs w:val="22"/>
        </w:rPr>
        <w:t>.</w:t>
      </w:r>
      <w:r w:rsidR="0006077D" w:rsidRPr="004507E2">
        <w:rPr>
          <w:sz w:val="22"/>
          <w:szCs w:val="22"/>
        </w:rPr>
        <w:t>5</w:t>
      </w:r>
      <w:r w:rsidR="00D40870" w:rsidRPr="004507E2">
        <w:rPr>
          <w:sz w:val="22"/>
          <w:szCs w:val="22"/>
        </w:rPr>
        <w:t xml:space="preserve">. </w:t>
      </w:r>
      <w:r w:rsidR="00791BCB" w:rsidRPr="004507E2">
        <w:rPr>
          <w:sz w:val="22"/>
          <w:szCs w:val="22"/>
        </w:rPr>
        <w:t xml:space="preserve">способ принятия решения общего собрания (путем проведения заседания и (или) путем заочного голосования); </w:t>
      </w:r>
    </w:p>
    <w:p w14:paraId="1DE44F54" w14:textId="14A5F16A" w:rsidR="00791BCB" w:rsidRPr="004507E2" w:rsidRDefault="00092464" w:rsidP="000059F8">
      <w:pPr>
        <w:tabs>
          <w:tab w:val="left" w:pos="1134"/>
        </w:tabs>
        <w:ind w:firstLine="567"/>
        <w:jc w:val="both"/>
        <w:rPr>
          <w:sz w:val="22"/>
          <w:szCs w:val="22"/>
        </w:rPr>
      </w:pPr>
      <w:r w:rsidRPr="004507E2">
        <w:rPr>
          <w:sz w:val="22"/>
          <w:szCs w:val="22"/>
        </w:rPr>
        <w:t>3</w:t>
      </w:r>
      <w:r w:rsidR="00CA65B7">
        <w:rPr>
          <w:sz w:val="22"/>
          <w:szCs w:val="22"/>
        </w:rPr>
        <w:t>4</w:t>
      </w:r>
      <w:r w:rsidR="00D40870" w:rsidRPr="004507E2">
        <w:rPr>
          <w:sz w:val="22"/>
          <w:szCs w:val="22"/>
        </w:rPr>
        <w:t>.</w:t>
      </w:r>
      <w:r w:rsidR="001F3B8D" w:rsidRPr="004507E2">
        <w:rPr>
          <w:sz w:val="22"/>
          <w:szCs w:val="22"/>
        </w:rPr>
        <w:t>2</w:t>
      </w:r>
      <w:r w:rsidR="001F3B8D">
        <w:rPr>
          <w:sz w:val="22"/>
          <w:szCs w:val="22"/>
        </w:rPr>
        <w:t>2</w:t>
      </w:r>
      <w:r w:rsidR="0006077D" w:rsidRPr="004507E2">
        <w:rPr>
          <w:sz w:val="22"/>
          <w:szCs w:val="22"/>
        </w:rPr>
        <w:t>.6</w:t>
      </w:r>
      <w:r w:rsidR="00D40870" w:rsidRPr="004507E2">
        <w:rPr>
          <w:sz w:val="22"/>
          <w:szCs w:val="22"/>
        </w:rPr>
        <w:t xml:space="preserve">. </w:t>
      </w:r>
      <w:r w:rsidR="00791BCB" w:rsidRPr="004507E2">
        <w:rPr>
          <w:sz w:val="22"/>
          <w:szCs w:val="22"/>
        </w:rPr>
        <w:t xml:space="preserve">дату и время проведения общего собрания (в случае проведения заседания), дату окончания приема заполненных бюллетеней для голосования (в случае заочного голосования либо проведения заседания, совмещенного с заочным голосованием); </w:t>
      </w:r>
    </w:p>
    <w:p w14:paraId="5AC40D8D" w14:textId="3A90D33A" w:rsidR="00791BCB" w:rsidRPr="004507E2" w:rsidRDefault="00D40870" w:rsidP="000059F8">
      <w:pPr>
        <w:tabs>
          <w:tab w:val="left" w:pos="1134"/>
        </w:tabs>
        <w:ind w:firstLine="567"/>
        <w:jc w:val="both"/>
        <w:rPr>
          <w:sz w:val="22"/>
          <w:szCs w:val="22"/>
        </w:rPr>
      </w:pPr>
      <w:r w:rsidRPr="004507E2">
        <w:rPr>
          <w:sz w:val="22"/>
          <w:szCs w:val="22"/>
        </w:rPr>
        <w:t>3</w:t>
      </w:r>
      <w:r w:rsidR="00CA65B7">
        <w:rPr>
          <w:sz w:val="22"/>
          <w:szCs w:val="22"/>
        </w:rPr>
        <w:t>4</w:t>
      </w:r>
      <w:r w:rsidRPr="004507E2">
        <w:rPr>
          <w:sz w:val="22"/>
          <w:szCs w:val="22"/>
        </w:rPr>
        <w:t>.</w:t>
      </w:r>
      <w:r w:rsidR="001F3B8D" w:rsidRPr="004507E2">
        <w:rPr>
          <w:sz w:val="22"/>
          <w:szCs w:val="22"/>
        </w:rPr>
        <w:t>2</w:t>
      </w:r>
      <w:r w:rsidR="001F3B8D">
        <w:rPr>
          <w:sz w:val="22"/>
          <w:szCs w:val="22"/>
        </w:rPr>
        <w:t>2</w:t>
      </w:r>
      <w:r w:rsidRPr="004507E2">
        <w:rPr>
          <w:sz w:val="22"/>
          <w:szCs w:val="22"/>
        </w:rPr>
        <w:t>.</w:t>
      </w:r>
      <w:r w:rsidR="0006077D" w:rsidRPr="004507E2">
        <w:rPr>
          <w:sz w:val="22"/>
          <w:szCs w:val="22"/>
        </w:rPr>
        <w:t>7</w:t>
      </w:r>
      <w:r w:rsidRPr="004507E2">
        <w:rPr>
          <w:sz w:val="22"/>
          <w:szCs w:val="22"/>
        </w:rPr>
        <w:t xml:space="preserve">. </w:t>
      </w:r>
      <w:r w:rsidR="00791BCB" w:rsidRPr="004507E2">
        <w:rPr>
          <w:sz w:val="22"/>
          <w:szCs w:val="22"/>
        </w:rPr>
        <w:t xml:space="preserve">адрес места проведения общего собрания (в случае проведения заседания с определением места его проведения); </w:t>
      </w:r>
    </w:p>
    <w:p w14:paraId="2E48C85E" w14:textId="7AD0143C" w:rsidR="00791BCB" w:rsidRPr="004507E2" w:rsidRDefault="00092464" w:rsidP="000059F8">
      <w:pPr>
        <w:tabs>
          <w:tab w:val="left" w:pos="1134"/>
        </w:tabs>
        <w:ind w:firstLine="567"/>
        <w:jc w:val="both"/>
        <w:rPr>
          <w:sz w:val="22"/>
          <w:szCs w:val="22"/>
        </w:rPr>
      </w:pPr>
      <w:r w:rsidRPr="004507E2">
        <w:rPr>
          <w:sz w:val="22"/>
          <w:szCs w:val="22"/>
        </w:rPr>
        <w:t>3</w:t>
      </w:r>
      <w:r w:rsidR="00CA65B7">
        <w:rPr>
          <w:sz w:val="22"/>
          <w:szCs w:val="22"/>
        </w:rPr>
        <w:t>4</w:t>
      </w:r>
      <w:r w:rsidR="00D40870" w:rsidRPr="004507E2">
        <w:rPr>
          <w:sz w:val="22"/>
          <w:szCs w:val="22"/>
        </w:rPr>
        <w:t>.</w:t>
      </w:r>
      <w:r w:rsidR="001F3B8D" w:rsidRPr="004507E2">
        <w:rPr>
          <w:sz w:val="22"/>
          <w:szCs w:val="22"/>
        </w:rPr>
        <w:t>2</w:t>
      </w:r>
      <w:r w:rsidR="001F3B8D">
        <w:rPr>
          <w:sz w:val="22"/>
          <w:szCs w:val="22"/>
        </w:rPr>
        <w:t>2</w:t>
      </w:r>
      <w:r w:rsidR="00D40870" w:rsidRPr="004507E2">
        <w:rPr>
          <w:sz w:val="22"/>
          <w:szCs w:val="22"/>
        </w:rPr>
        <w:t>.</w:t>
      </w:r>
      <w:r w:rsidR="0006077D" w:rsidRPr="004507E2">
        <w:rPr>
          <w:sz w:val="22"/>
          <w:szCs w:val="22"/>
        </w:rPr>
        <w:t>8</w:t>
      </w:r>
      <w:r w:rsidR="00D40870" w:rsidRPr="004507E2">
        <w:rPr>
          <w:sz w:val="22"/>
          <w:szCs w:val="22"/>
        </w:rPr>
        <w:t xml:space="preserve">. </w:t>
      </w:r>
      <w:r w:rsidR="00791BCB" w:rsidRPr="004507E2">
        <w:rPr>
          <w:sz w:val="22"/>
          <w:szCs w:val="22"/>
        </w:rPr>
        <w:t xml:space="preserve">формулировки решений по каждому вопросу повестки дня общего собрания; </w:t>
      </w:r>
    </w:p>
    <w:p w14:paraId="393B9870" w14:textId="2AE24E34" w:rsidR="00791BCB" w:rsidRPr="004507E2" w:rsidRDefault="00092464" w:rsidP="000059F8">
      <w:pPr>
        <w:tabs>
          <w:tab w:val="left" w:pos="1134"/>
        </w:tabs>
        <w:ind w:firstLine="567"/>
        <w:jc w:val="both"/>
        <w:rPr>
          <w:sz w:val="22"/>
          <w:szCs w:val="22"/>
        </w:rPr>
      </w:pPr>
      <w:r w:rsidRPr="004507E2">
        <w:rPr>
          <w:sz w:val="22"/>
          <w:szCs w:val="22"/>
        </w:rPr>
        <w:t>3</w:t>
      </w:r>
      <w:r w:rsidR="00CA65B7">
        <w:rPr>
          <w:sz w:val="22"/>
          <w:szCs w:val="22"/>
        </w:rPr>
        <w:t>4</w:t>
      </w:r>
      <w:r w:rsidR="00D40870" w:rsidRPr="004507E2">
        <w:rPr>
          <w:sz w:val="22"/>
          <w:szCs w:val="22"/>
        </w:rPr>
        <w:t>.</w:t>
      </w:r>
      <w:r w:rsidR="001F3B8D" w:rsidRPr="004507E2">
        <w:rPr>
          <w:sz w:val="22"/>
          <w:szCs w:val="22"/>
        </w:rPr>
        <w:t>2</w:t>
      </w:r>
      <w:r w:rsidR="001F3B8D">
        <w:rPr>
          <w:sz w:val="22"/>
          <w:szCs w:val="22"/>
        </w:rPr>
        <w:t>2</w:t>
      </w:r>
      <w:r w:rsidR="00D40870" w:rsidRPr="004507E2">
        <w:rPr>
          <w:sz w:val="22"/>
          <w:szCs w:val="22"/>
        </w:rPr>
        <w:t>.</w:t>
      </w:r>
      <w:r w:rsidR="0006077D" w:rsidRPr="004507E2">
        <w:rPr>
          <w:sz w:val="22"/>
          <w:szCs w:val="22"/>
        </w:rPr>
        <w:t>9</w:t>
      </w:r>
      <w:r w:rsidR="00D40870" w:rsidRPr="004507E2">
        <w:rPr>
          <w:sz w:val="22"/>
          <w:szCs w:val="22"/>
        </w:rPr>
        <w:t xml:space="preserve">. </w:t>
      </w:r>
      <w:r w:rsidR="00791BCB" w:rsidRPr="004507E2">
        <w:rPr>
          <w:sz w:val="22"/>
          <w:szCs w:val="22"/>
        </w:rPr>
        <w:t xml:space="preserve">варианты голосования по каждому вопросу повестки дня общего собрания, выраженные формулировками «за» или «против»; </w:t>
      </w:r>
    </w:p>
    <w:p w14:paraId="3E53D5CE" w14:textId="715FDF75" w:rsidR="00791BCB" w:rsidRPr="004507E2" w:rsidRDefault="00092464" w:rsidP="000059F8">
      <w:pPr>
        <w:tabs>
          <w:tab w:val="left" w:pos="1134"/>
        </w:tabs>
        <w:ind w:firstLine="567"/>
        <w:jc w:val="both"/>
        <w:rPr>
          <w:sz w:val="22"/>
          <w:szCs w:val="22"/>
        </w:rPr>
      </w:pPr>
      <w:r w:rsidRPr="004507E2">
        <w:rPr>
          <w:sz w:val="22"/>
          <w:szCs w:val="22"/>
        </w:rPr>
        <w:t>3</w:t>
      </w:r>
      <w:r w:rsidR="00CA65B7">
        <w:rPr>
          <w:sz w:val="22"/>
          <w:szCs w:val="22"/>
        </w:rPr>
        <w:t>4</w:t>
      </w:r>
      <w:r w:rsidR="00D40870" w:rsidRPr="004507E2">
        <w:rPr>
          <w:sz w:val="22"/>
          <w:szCs w:val="22"/>
        </w:rPr>
        <w:t>.</w:t>
      </w:r>
      <w:r w:rsidR="001F3B8D" w:rsidRPr="004507E2">
        <w:rPr>
          <w:sz w:val="22"/>
          <w:szCs w:val="22"/>
        </w:rPr>
        <w:t>2</w:t>
      </w:r>
      <w:r w:rsidR="001F3B8D">
        <w:rPr>
          <w:sz w:val="22"/>
          <w:szCs w:val="22"/>
        </w:rPr>
        <w:t>2</w:t>
      </w:r>
      <w:r w:rsidR="00D40870" w:rsidRPr="004507E2">
        <w:rPr>
          <w:sz w:val="22"/>
          <w:szCs w:val="22"/>
        </w:rPr>
        <w:t>.</w:t>
      </w:r>
      <w:r w:rsidR="0006077D" w:rsidRPr="004507E2">
        <w:rPr>
          <w:sz w:val="22"/>
          <w:szCs w:val="22"/>
        </w:rPr>
        <w:t>10</w:t>
      </w:r>
      <w:r w:rsidR="00D40870" w:rsidRPr="004507E2">
        <w:rPr>
          <w:sz w:val="22"/>
          <w:szCs w:val="22"/>
        </w:rPr>
        <w:t xml:space="preserve">. </w:t>
      </w:r>
      <w:r w:rsidR="00791BCB" w:rsidRPr="004507E2">
        <w:rPr>
          <w:sz w:val="22"/>
          <w:szCs w:val="22"/>
        </w:rPr>
        <w:t xml:space="preserve">информацию о том, что бюллетень для голосования должен быть подписан владельцем инвестиционных паев или его уполномоченным представителем; </w:t>
      </w:r>
    </w:p>
    <w:p w14:paraId="313E26DD" w14:textId="2B2A46FD" w:rsidR="00791BCB" w:rsidRPr="004507E2" w:rsidRDefault="00092464" w:rsidP="000059F8">
      <w:pPr>
        <w:tabs>
          <w:tab w:val="left" w:pos="1134"/>
        </w:tabs>
        <w:ind w:firstLine="567"/>
        <w:jc w:val="both"/>
        <w:rPr>
          <w:sz w:val="22"/>
          <w:szCs w:val="22"/>
        </w:rPr>
      </w:pPr>
      <w:r w:rsidRPr="004507E2">
        <w:rPr>
          <w:sz w:val="22"/>
          <w:szCs w:val="22"/>
        </w:rPr>
        <w:lastRenderedPageBreak/>
        <w:t>3</w:t>
      </w:r>
      <w:r w:rsidR="00CA65B7">
        <w:rPr>
          <w:sz w:val="22"/>
          <w:szCs w:val="22"/>
        </w:rPr>
        <w:t>4</w:t>
      </w:r>
      <w:r w:rsidR="00D40870" w:rsidRPr="004507E2">
        <w:rPr>
          <w:sz w:val="22"/>
          <w:szCs w:val="22"/>
        </w:rPr>
        <w:t>.</w:t>
      </w:r>
      <w:r w:rsidR="001F3B8D" w:rsidRPr="004507E2">
        <w:rPr>
          <w:sz w:val="22"/>
          <w:szCs w:val="22"/>
        </w:rPr>
        <w:t>2</w:t>
      </w:r>
      <w:r w:rsidR="001F3B8D">
        <w:rPr>
          <w:sz w:val="22"/>
          <w:szCs w:val="22"/>
        </w:rPr>
        <w:t>2</w:t>
      </w:r>
      <w:r w:rsidR="00D40870" w:rsidRPr="004507E2">
        <w:rPr>
          <w:sz w:val="22"/>
          <w:szCs w:val="22"/>
        </w:rPr>
        <w:t>.</w:t>
      </w:r>
      <w:r w:rsidR="0006077D" w:rsidRPr="004507E2">
        <w:rPr>
          <w:sz w:val="22"/>
          <w:szCs w:val="22"/>
        </w:rPr>
        <w:t>11</w:t>
      </w:r>
      <w:r w:rsidR="00D40870" w:rsidRPr="004507E2">
        <w:rPr>
          <w:sz w:val="22"/>
          <w:szCs w:val="22"/>
        </w:rPr>
        <w:t xml:space="preserve">. </w:t>
      </w:r>
      <w:r w:rsidR="00791BCB" w:rsidRPr="004507E2">
        <w:rPr>
          <w:sz w:val="22"/>
          <w:szCs w:val="22"/>
        </w:rPr>
        <w:t xml:space="preserve">данные, необходимые для идентификации лица, включенного в список лиц, имеющих право на участие в общем собрании, либо указание на необходимость приведения таких данных в бюллетене для голосования; </w:t>
      </w:r>
    </w:p>
    <w:p w14:paraId="3865BCC2" w14:textId="54833CF0" w:rsidR="00791BCB" w:rsidRPr="004507E2" w:rsidRDefault="00092464" w:rsidP="000059F8">
      <w:pPr>
        <w:tabs>
          <w:tab w:val="left" w:pos="1134"/>
        </w:tabs>
        <w:ind w:firstLine="567"/>
        <w:jc w:val="both"/>
        <w:rPr>
          <w:sz w:val="22"/>
          <w:szCs w:val="22"/>
        </w:rPr>
      </w:pPr>
      <w:r w:rsidRPr="004507E2">
        <w:rPr>
          <w:sz w:val="22"/>
          <w:szCs w:val="22"/>
        </w:rPr>
        <w:t>3</w:t>
      </w:r>
      <w:r w:rsidR="00CA65B7">
        <w:rPr>
          <w:sz w:val="22"/>
          <w:szCs w:val="22"/>
        </w:rPr>
        <w:t>4</w:t>
      </w:r>
      <w:r w:rsidR="0006077D" w:rsidRPr="004507E2">
        <w:rPr>
          <w:sz w:val="22"/>
          <w:szCs w:val="22"/>
        </w:rPr>
        <w:t>.</w:t>
      </w:r>
      <w:r w:rsidR="001F3B8D" w:rsidRPr="004507E2">
        <w:rPr>
          <w:sz w:val="22"/>
          <w:szCs w:val="22"/>
        </w:rPr>
        <w:t>2</w:t>
      </w:r>
      <w:r w:rsidR="001F3B8D">
        <w:rPr>
          <w:sz w:val="22"/>
          <w:szCs w:val="22"/>
        </w:rPr>
        <w:t>2</w:t>
      </w:r>
      <w:r w:rsidR="0006077D" w:rsidRPr="004507E2">
        <w:rPr>
          <w:sz w:val="22"/>
          <w:szCs w:val="22"/>
        </w:rPr>
        <w:t xml:space="preserve">.12. </w:t>
      </w:r>
      <w:r w:rsidR="00791BCB" w:rsidRPr="004507E2">
        <w:rPr>
          <w:sz w:val="22"/>
          <w:szCs w:val="22"/>
        </w:rPr>
        <w:t xml:space="preserve">указание количества инвестиционных паев, принадлежащих лицу, включенному в список лиц, имеющих право на участие в общем собрании; </w:t>
      </w:r>
    </w:p>
    <w:p w14:paraId="32073B77" w14:textId="3CC14BBE" w:rsidR="00791BCB" w:rsidRPr="004507E2" w:rsidRDefault="00092464" w:rsidP="000059F8">
      <w:pPr>
        <w:tabs>
          <w:tab w:val="left" w:pos="1134"/>
        </w:tabs>
        <w:ind w:firstLine="567"/>
        <w:jc w:val="both"/>
        <w:rPr>
          <w:sz w:val="22"/>
          <w:szCs w:val="22"/>
        </w:rPr>
      </w:pPr>
      <w:r w:rsidRPr="004507E2">
        <w:rPr>
          <w:sz w:val="22"/>
          <w:szCs w:val="22"/>
        </w:rPr>
        <w:t>3</w:t>
      </w:r>
      <w:r w:rsidR="00CA65B7">
        <w:rPr>
          <w:sz w:val="22"/>
          <w:szCs w:val="22"/>
        </w:rPr>
        <w:t>4</w:t>
      </w:r>
      <w:r w:rsidR="0006077D" w:rsidRPr="004507E2">
        <w:rPr>
          <w:sz w:val="22"/>
          <w:szCs w:val="22"/>
        </w:rPr>
        <w:t>.</w:t>
      </w:r>
      <w:r w:rsidR="001F3B8D" w:rsidRPr="004507E2">
        <w:rPr>
          <w:sz w:val="22"/>
          <w:szCs w:val="22"/>
        </w:rPr>
        <w:t>2</w:t>
      </w:r>
      <w:r w:rsidR="001F3B8D">
        <w:rPr>
          <w:sz w:val="22"/>
          <w:szCs w:val="22"/>
        </w:rPr>
        <w:t>2</w:t>
      </w:r>
      <w:r w:rsidR="0006077D" w:rsidRPr="004507E2">
        <w:rPr>
          <w:sz w:val="22"/>
          <w:szCs w:val="22"/>
        </w:rPr>
        <w:t xml:space="preserve">.13. </w:t>
      </w:r>
      <w:r w:rsidR="00791BCB" w:rsidRPr="004507E2">
        <w:rPr>
          <w:sz w:val="22"/>
          <w:szCs w:val="22"/>
        </w:rPr>
        <w:t>подробное описание порядка заполнения бюллетеня для голосования.</w:t>
      </w:r>
    </w:p>
    <w:p w14:paraId="51C48C24" w14:textId="770CCDA3" w:rsidR="00FE2026" w:rsidRPr="004507E2" w:rsidRDefault="00FE2026" w:rsidP="006555E7">
      <w:pPr>
        <w:ind w:firstLine="567"/>
        <w:jc w:val="both"/>
        <w:rPr>
          <w:sz w:val="22"/>
          <w:szCs w:val="22"/>
        </w:rPr>
      </w:pPr>
      <w:r w:rsidRPr="004507E2">
        <w:rPr>
          <w:sz w:val="22"/>
          <w:szCs w:val="22"/>
        </w:rPr>
        <w:t>3</w:t>
      </w:r>
      <w:r w:rsidR="00CA65B7">
        <w:rPr>
          <w:sz w:val="22"/>
          <w:szCs w:val="22"/>
        </w:rPr>
        <w:t>4</w:t>
      </w:r>
      <w:r w:rsidRPr="004507E2">
        <w:rPr>
          <w:sz w:val="22"/>
          <w:szCs w:val="22"/>
        </w:rPr>
        <w:t>.</w:t>
      </w:r>
      <w:r w:rsidR="001F3B8D" w:rsidRPr="004507E2">
        <w:rPr>
          <w:sz w:val="22"/>
          <w:szCs w:val="22"/>
        </w:rPr>
        <w:t>2</w:t>
      </w:r>
      <w:r w:rsidR="001F3B8D">
        <w:rPr>
          <w:sz w:val="22"/>
          <w:szCs w:val="22"/>
        </w:rPr>
        <w:t>3</w:t>
      </w:r>
      <w:r w:rsidRPr="004507E2">
        <w:rPr>
          <w:sz w:val="22"/>
          <w:szCs w:val="22"/>
        </w:rPr>
        <w:t>. Информация (материалы) для проведения общего собрания, предоставляемая лицам, включенным в список лиц, имеющих право на участие в общем собрании, должна содержать:</w:t>
      </w:r>
    </w:p>
    <w:p w14:paraId="7C41113F" w14:textId="646652C2" w:rsidR="00FE2026" w:rsidRPr="004507E2" w:rsidRDefault="00092464" w:rsidP="006555E7">
      <w:pPr>
        <w:tabs>
          <w:tab w:val="left" w:pos="1134"/>
        </w:tabs>
        <w:ind w:firstLine="567"/>
        <w:jc w:val="both"/>
        <w:rPr>
          <w:sz w:val="22"/>
          <w:szCs w:val="22"/>
        </w:rPr>
      </w:pPr>
      <w:r w:rsidRPr="004507E2">
        <w:rPr>
          <w:sz w:val="22"/>
          <w:szCs w:val="22"/>
        </w:rPr>
        <w:t>3</w:t>
      </w:r>
      <w:r w:rsidR="00CA65B7">
        <w:rPr>
          <w:sz w:val="22"/>
          <w:szCs w:val="22"/>
        </w:rPr>
        <w:t>4</w:t>
      </w:r>
      <w:r w:rsidR="006555E7" w:rsidRPr="004507E2">
        <w:rPr>
          <w:sz w:val="22"/>
          <w:szCs w:val="22"/>
        </w:rPr>
        <w:t>.</w:t>
      </w:r>
      <w:r w:rsidR="001F3B8D" w:rsidRPr="004507E2">
        <w:rPr>
          <w:sz w:val="22"/>
          <w:szCs w:val="22"/>
        </w:rPr>
        <w:t>2</w:t>
      </w:r>
      <w:r w:rsidR="001F3B8D">
        <w:rPr>
          <w:sz w:val="22"/>
          <w:szCs w:val="22"/>
        </w:rPr>
        <w:t>3</w:t>
      </w:r>
      <w:r w:rsidR="006555E7" w:rsidRPr="004507E2">
        <w:rPr>
          <w:sz w:val="22"/>
          <w:szCs w:val="22"/>
        </w:rPr>
        <w:t xml:space="preserve">.1. </w:t>
      </w:r>
      <w:r w:rsidR="00FE2026" w:rsidRPr="004507E2">
        <w:rPr>
          <w:sz w:val="22"/>
          <w:szCs w:val="22"/>
        </w:rPr>
        <w:t xml:space="preserve">проект изменений и дополнений в настоящие Правила, вопрос об утверждении которых внесен в повестку дня общего собрания, и текст настоящих Правил с учетом указанных изменений и дополнений; </w:t>
      </w:r>
    </w:p>
    <w:p w14:paraId="673FABB9" w14:textId="2B8C02E7" w:rsidR="00FE2026" w:rsidRPr="004507E2" w:rsidRDefault="00092464" w:rsidP="006555E7">
      <w:pPr>
        <w:tabs>
          <w:tab w:val="left" w:pos="1134"/>
        </w:tabs>
        <w:ind w:firstLine="567"/>
        <w:jc w:val="both"/>
        <w:rPr>
          <w:sz w:val="22"/>
          <w:szCs w:val="22"/>
        </w:rPr>
      </w:pPr>
      <w:r w:rsidRPr="004507E2">
        <w:rPr>
          <w:sz w:val="22"/>
          <w:szCs w:val="22"/>
        </w:rPr>
        <w:t>3</w:t>
      </w:r>
      <w:r w:rsidR="00CA65B7">
        <w:rPr>
          <w:sz w:val="22"/>
          <w:szCs w:val="22"/>
        </w:rPr>
        <w:t>4</w:t>
      </w:r>
      <w:r w:rsidR="006555E7" w:rsidRPr="004507E2">
        <w:rPr>
          <w:sz w:val="22"/>
          <w:szCs w:val="22"/>
        </w:rPr>
        <w:t>.</w:t>
      </w:r>
      <w:r w:rsidR="001F3B8D" w:rsidRPr="004507E2">
        <w:rPr>
          <w:sz w:val="22"/>
          <w:szCs w:val="22"/>
        </w:rPr>
        <w:t>2</w:t>
      </w:r>
      <w:r w:rsidR="001F3B8D">
        <w:rPr>
          <w:sz w:val="22"/>
          <w:szCs w:val="22"/>
        </w:rPr>
        <w:t>3</w:t>
      </w:r>
      <w:r w:rsidR="006555E7" w:rsidRPr="004507E2">
        <w:rPr>
          <w:sz w:val="22"/>
          <w:szCs w:val="22"/>
        </w:rPr>
        <w:t xml:space="preserve">.2. </w:t>
      </w:r>
      <w:r w:rsidR="00FE2026" w:rsidRPr="004507E2">
        <w:rPr>
          <w:sz w:val="22"/>
          <w:szCs w:val="22"/>
        </w:rPr>
        <w:t xml:space="preserve">сведения о каждой управляющей компании, включенной в список кандидатур для передачи прав и обязанностей по доверительному управлению </w:t>
      </w:r>
      <w:r w:rsidR="006555E7" w:rsidRPr="004507E2">
        <w:rPr>
          <w:sz w:val="22"/>
          <w:szCs w:val="22"/>
        </w:rPr>
        <w:t>ф</w:t>
      </w:r>
      <w:r w:rsidR="00FE2026" w:rsidRPr="004507E2">
        <w:rPr>
          <w:sz w:val="22"/>
          <w:szCs w:val="22"/>
        </w:rPr>
        <w:t xml:space="preserve">ондом, с указанием полного фирменного наименования и ОГРН управляющей компании, а также сведений о наличии письменного согласия таких управляющих компаний на осуществление доверительного управления </w:t>
      </w:r>
      <w:r w:rsidR="006555E7" w:rsidRPr="004507E2">
        <w:rPr>
          <w:sz w:val="22"/>
          <w:szCs w:val="22"/>
        </w:rPr>
        <w:t>ф</w:t>
      </w:r>
      <w:r w:rsidR="00FE2026" w:rsidRPr="004507E2">
        <w:rPr>
          <w:sz w:val="22"/>
          <w:szCs w:val="22"/>
        </w:rPr>
        <w:t>ондом;</w:t>
      </w:r>
    </w:p>
    <w:p w14:paraId="10ABD291" w14:textId="1972DEF5" w:rsidR="00FE2026" w:rsidRPr="0072386B" w:rsidRDefault="00092464" w:rsidP="006555E7">
      <w:pPr>
        <w:tabs>
          <w:tab w:val="left" w:pos="1134"/>
        </w:tabs>
        <w:ind w:firstLine="567"/>
        <w:jc w:val="both"/>
        <w:rPr>
          <w:sz w:val="22"/>
          <w:szCs w:val="22"/>
        </w:rPr>
      </w:pPr>
      <w:r w:rsidRPr="004507E2">
        <w:rPr>
          <w:sz w:val="22"/>
          <w:szCs w:val="22"/>
        </w:rPr>
        <w:t>3</w:t>
      </w:r>
      <w:r w:rsidR="00CA65B7">
        <w:rPr>
          <w:sz w:val="22"/>
          <w:szCs w:val="22"/>
        </w:rPr>
        <w:t>4</w:t>
      </w:r>
      <w:r w:rsidR="006555E7" w:rsidRPr="004507E2">
        <w:rPr>
          <w:sz w:val="22"/>
          <w:szCs w:val="22"/>
        </w:rPr>
        <w:t>.</w:t>
      </w:r>
      <w:r w:rsidR="001F3B8D" w:rsidRPr="004507E2">
        <w:rPr>
          <w:sz w:val="22"/>
          <w:szCs w:val="22"/>
        </w:rPr>
        <w:t>2</w:t>
      </w:r>
      <w:r w:rsidR="001F3B8D">
        <w:rPr>
          <w:sz w:val="22"/>
          <w:szCs w:val="22"/>
        </w:rPr>
        <w:t>3</w:t>
      </w:r>
      <w:r w:rsidR="006555E7" w:rsidRPr="004507E2">
        <w:rPr>
          <w:sz w:val="22"/>
          <w:szCs w:val="22"/>
        </w:rPr>
        <w:t xml:space="preserve">.3. </w:t>
      </w:r>
      <w:r w:rsidR="00FE2026" w:rsidRPr="004507E2">
        <w:rPr>
          <w:sz w:val="22"/>
          <w:szCs w:val="22"/>
        </w:rPr>
        <w:t xml:space="preserve">информацию о стоимости чистых активов </w:t>
      </w:r>
      <w:r w:rsidR="00F85BD6">
        <w:rPr>
          <w:sz w:val="22"/>
          <w:szCs w:val="22"/>
        </w:rPr>
        <w:t>ф</w:t>
      </w:r>
      <w:r w:rsidR="00FE2026" w:rsidRPr="004507E2">
        <w:rPr>
          <w:sz w:val="22"/>
          <w:szCs w:val="22"/>
        </w:rPr>
        <w:t>онда и расчетной стоимости одного инвестиционного пая на момент их последнего определения</w:t>
      </w:r>
      <w:r w:rsidR="00F062EF" w:rsidRPr="004507E2">
        <w:rPr>
          <w:sz w:val="22"/>
          <w:szCs w:val="22"/>
        </w:rPr>
        <w:t>.</w:t>
      </w:r>
    </w:p>
    <w:p w14:paraId="01A96A8E" w14:textId="04B5A27B" w:rsidR="00C94B9B" w:rsidRPr="004507E2" w:rsidRDefault="00092464" w:rsidP="00C94B9B">
      <w:pPr>
        <w:ind w:firstLine="567"/>
        <w:jc w:val="both"/>
        <w:rPr>
          <w:sz w:val="22"/>
          <w:szCs w:val="22"/>
        </w:rPr>
      </w:pPr>
      <w:r w:rsidRPr="004507E2">
        <w:rPr>
          <w:sz w:val="22"/>
          <w:szCs w:val="22"/>
        </w:rPr>
        <w:t>3</w:t>
      </w:r>
      <w:r w:rsidR="00B658F8" w:rsidRPr="00522ED8">
        <w:rPr>
          <w:sz w:val="22"/>
          <w:szCs w:val="22"/>
        </w:rPr>
        <w:t>4</w:t>
      </w:r>
      <w:r w:rsidR="00C94B9B" w:rsidRPr="004507E2">
        <w:rPr>
          <w:sz w:val="22"/>
          <w:szCs w:val="22"/>
        </w:rPr>
        <w:t>.</w:t>
      </w:r>
      <w:r w:rsidR="001F3B8D" w:rsidRPr="004507E2">
        <w:rPr>
          <w:sz w:val="22"/>
          <w:szCs w:val="22"/>
        </w:rPr>
        <w:t>2</w:t>
      </w:r>
      <w:r w:rsidR="001F3B8D">
        <w:rPr>
          <w:sz w:val="22"/>
          <w:szCs w:val="22"/>
        </w:rPr>
        <w:t>4</w:t>
      </w:r>
      <w:r w:rsidR="00C94B9B" w:rsidRPr="004507E2">
        <w:rPr>
          <w:sz w:val="22"/>
          <w:szCs w:val="22"/>
        </w:rPr>
        <w:t>. В общем собрании могут принимать участие лица, включенные в список лиц, имеющих право на участие в общем собрании, либо их уполномоченные представители.</w:t>
      </w:r>
    </w:p>
    <w:p w14:paraId="5B69805B" w14:textId="3B31DEC3" w:rsidR="00C94B9B" w:rsidRPr="004507E2" w:rsidRDefault="00330640" w:rsidP="00C94B9B">
      <w:pPr>
        <w:ind w:firstLine="567"/>
        <w:jc w:val="both"/>
        <w:rPr>
          <w:sz w:val="22"/>
          <w:szCs w:val="22"/>
        </w:rPr>
      </w:pPr>
      <w:r w:rsidRPr="004507E2">
        <w:rPr>
          <w:sz w:val="22"/>
          <w:szCs w:val="22"/>
        </w:rPr>
        <w:t>3</w:t>
      </w:r>
      <w:r w:rsidR="00B658F8" w:rsidRPr="00522ED8">
        <w:rPr>
          <w:sz w:val="22"/>
          <w:szCs w:val="22"/>
        </w:rPr>
        <w:t>4</w:t>
      </w:r>
      <w:r w:rsidR="00C94B9B" w:rsidRPr="004507E2">
        <w:rPr>
          <w:sz w:val="22"/>
          <w:szCs w:val="22"/>
        </w:rPr>
        <w:t>.</w:t>
      </w:r>
      <w:r w:rsidR="001F3B8D" w:rsidRPr="004507E2">
        <w:rPr>
          <w:sz w:val="22"/>
          <w:szCs w:val="22"/>
        </w:rPr>
        <w:t>2</w:t>
      </w:r>
      <w:r w:rsidR="001F3B8D">
        <w:rPr>
          <w:sz w:val="22"/>
          <w:szCs w:val="22"/>
        </w:rPr>
        <w:t>5</w:t>
      </w:r>
      <w:r w:rsidR="00C94B9B" w:rsidRPr="004507E2">
        <w:rPr>
          <w:sz w:val="22"/>
          <w:szCs w:val="22"/>
        </w:rPr>
        <w:t>. Общее собрание в случае проведения заседания объявляется открытым после наступления времени проведения общего собрания.</w:t>
      </w:r>
    </w:p>
    <w:p w14:paraId="6F9920F0" w14:textId="21BEE433" w:rsidR="00101A69" w:rsidRPr="004507E2" w:rsidRDefault="00330640" w:rsidP="00101A69">
      <w:pPr>
        <w:ind w:firstLine="567"/>
        <w:jc w:val="both"/>
        <w:rPr>
          <w:sz w:val="22"/>
          <w:szCs w:val="22"/>
        </w:rPr>
      </w:pPr>
      <w:r w:rsidRPr="004507E2">
        <w:rPr>
          <w:sz w:val="22"/>
          <w:szCs w:val="22"/>
        </w:rPr>
        <w:t>3</w:t>
      </w:r>
      <w:r w:rsidR="00B658F8" w:rsidRPr="00522ED8">
        <w:rPr>
          <w:sz w:val="22"/>
          <w:szCs w:val="22"/>
        </w:rPr>
        <w:t>4</w:t>
      </w:r>
      <w:r w:rsidR="00CC7E56" w:rsidRPr="004507E2">
        <w:rPr>
          <w:sz w:val="22"/>
          <w:szCs w:val="22"/>
        </w:rPr>
        <w:t>.</w:t>
      </w:r>
      <w:r w:rsidR="001F3B8D" w:rsidRPr="004507E2">
        <w:rPr>
          <w:sz w:val="22"/>
          <w:szCs w:val="22"/>
        </w:rPr>
        <w:t>2</w:t>
      </w:r>
      <w:r w:rsidR="001F3B8D">
        <w:rPr>
          <w:sz w:val="22"/>
          <w:szCs w:val="22"/>
        </w:rPr>
        <w:t>6</w:t>
      </w:r>
      <w:r w:rsidR="00CC7E56" w:rsidRPr="004507E2">
        <w:rPr>
          <w:sz w:val="22"/>
          <w:szCs w:val="22"/>
        </w:rPr>
        <w:t xml:space="preserve">. </w:t>
      </w:r>
      <w:r w:rsidR="00101A69" w:rsidRPr="004507E2">
        <w:rPr>
          <w:sz w:val="22"/>
          <w:szCs w:val="22"/>
        </w:rPr>
        <w:t xml:space="preserve">Лицо, созывающее общее собрание, или уполномоченные им лица в случае проведения заседания должны осуществить регистрацию лиц, подлежащих </w:t>
      </w:r>
      <w:r w:rsidR="00F062EF" w:rsidRPr="004507E2">
        <w:rPr>
          <w:sz w:val="22"/>
          <w:szCs w:val="22"/>
        </w:rPr>
        <w:t xml:space="preserve">в соответствии с настоящими Правилами </w:t>
      </w:r>
      <w:r w:rsidR="00101A69" w:rsidRPr="004507E2">
        <w:rPr>
          <w:sz w:val="22"/>
          <w:szCs w:val="22"/>
        </w:rPr>
        <w:t>регистрации для участия в общем собрании.</w:t>
      </w:r>
    </w:p>
    <w:p w14:paraId="609190CB" w14:textId="77777777" w:rsidR="00101A69" w:rsidRPr="004507E2" w:rsidRDefault="00101A69" w:rsidP="00101A69">
      <w:pPr>
        <w:ind w:firstLine="567"/>
        <w:jc w:val="both"/>
        <w:rPr>
          <w:sz w:val="22"/>
          <w:szCs w:val="22"/>
        </w:rPr>
      </w:pPr>
      <w:r w:rsidRPr="004507E2">
        <w:rPr>
          <w:sz w:val="22"/>
          <w:szCs w:val="22"/>
        </w:rPr>
        <w:t>Регистрация лиц, имеющих право на участие в общем собрании, в случае проведения заседания оканчивается не ранее завершения обсуждения последнего вопроса повестки дня общего собрания.</w:t>
      </w:r>
    </w:p>
    <w:p w14:paraId="4B6CB475" w14:textId="77777777" w:rsidR="00101A69" w:rsidRPr="004507E2" w:rsidRDefault="00101A69" w:rsidP="00101A69">
      <w:pPr>
        <w:ind w:firstLine="567"/>
        <w:jc w:val="both"/>
        <w:rPr>
          <w:sz w:val="22"/>
          <w:szCs w:val="22"/>
        </w:rPr>
      </w:pPr>
      <w:r w:rsidRPr="004507E2">
        <w:rPr>
          <w:sz w:val="22"/>
          <w:szCs w:val="22"/>
        </w:rPr>
        <w:t>Лица, зарегистрировавшиеся для участия в общем собрании, в случае проведения заседания вправе голосовать по всем вопросам повестки дня общего собрания до его закрытия.</w:t>
      </w:r>
    </w:p>
    <w:p w14:paraId="2453B7E2" w14:textId="77777777" w:rsidR="00101A69" w:rsidRPr="004507E2" w:rsidRDefault="00101A69" w:rsidP="00101A69">
      <w:pPr>
        <w:ind w:firstLine="567"/>
        <w:jc w:val="both"/>
        <w:rPr>
          <w:sz w:val="22"/>
          <w:szCs w:val="22"/>
        </w:rPr>
      </w:pPr>
      <w:r w:rsidRPr="004507E2">
        <w:rPr>
          <w:sz w:val="22"/>
          <w:szCs w:val="22"/>
        </w:rPr>
        <w:t>Регистрация лиц, имеющих право на участие в общем собрании, должна осуществляться при условии их идентификации.</w:t>
      </w:r>
    </w:p>
    <w:p w14:paraId="65ECB03F" w14:textId="3AC2289A" w:rsidR="00101A69" w:rsidRPr="004507E2" w:rsidRDefault="00101A69" w:rsidP="00101A69">
      <w:pPr>
        <w:ind w:firstLine="567"/>
        <w:jc w:val="both"/>
        <w:rPr>
          <w:sz w:val="22"/>
          <w:szCs w:val="22"/>
        </w:rPr>
      </w:pPr>
      <w:r w:rsidRPr="004507E2">
        <w:rPr>
          <w:sz w:val="22"/>
          <w:szCs w:val="22"/>
        </w:rPr>
        <w:t>Идентификация лиц, принимающих участие в общем собрании по месту его проведения, должна осуществляться посредством сравнения данных документов, представляемых (предъявляемых) указанными лицами, с данными, содержащимися в списке лиц, имеющих право на участие в общем собрании.</w:t>
      </w:r>
    </w:p>
    <w:p w14:paraId="22F0EF2F" w14:textId="334544BC" w:rsidR="00E97F8B" w:rsidRPr="004507E2" w:rsidRDefault="00330640" w:rsidP="00E97F8B">
      <w:pPr>
        <w:ind w:firstLine="567"/>
        <w:jc w:val="both"/>
        <w:rPr>
          <w:sz w:val="22"/>
          <w:szCs w:val="22"/>
        </w:rPr>
      </w:pPr>
      <w:r w:rsidRPr="004507E2">
        <w:rPr>
          <w:sz w:val="22"/>
          <w:szCs w:val="22"/>
        </w:rPr>
        <w:t>3</w:t>
      </w:r>
      <w:r w:rsidR="00B658F8" w:rsidRPr="00522ED8">
        <w:rPr>
          <w:sz w:val="22"/>
          <w:szCs w:val="22"/>
        </w:rPr>
        <w:t>4</w:t>
      </w:r>
      <w:r w:rsidR="00E97F8B" w:rsidRPr="004507E2">
        <w:rPr>
          <w:sz w:val="22"/>
          <w:szCs w:val="22"/>
        </w:rPr>
        <w:t>.28. Для участия в общем собрании в случае проведения заседания подлежат регистрации лица, включенные в список лиц, имеющих право на участие в общем собрании (их уполномоченные представители).</w:t>
      </w:r>
    </w:p>
    <w:p w14:paraId="1014AA81" w14:textId="77777777" w:rsidR="00E97F8B" w:rsidRPr="004507E2" w:rsidRDefault="00E97F8B" w:rsidP="00E97F8B">
      <w:pPr>
        <w:ind w:firstLine="567"/>
        <w:jc w:val="both"/>
        <w:rPr>
          <w:sz w:val="22"/>
          <w:szCs w:val="22"/>
        </w:rPr>
      </w:pPr>
      <w:r w:rsidRPr="004507E2">
        <w:rPr>
          <w:sz w:val="22"/>
          <w:szCs w:val="22"/>
        </w:rPr>
        <w:t>Для участия в общем собрании в случае проведения заседания, совмещенного с заочным голосованием, подлежат регистрации лица, включенные в список лиц, имеющих право на участие в общем собрании (их уполномоченные представители), за исключением лиц (их уполномоченных представителей), бюллетени для голосования или сообщения о волеизъявлении которых получены до даты проведения общего собрания. По требованию лиц, зарегистрировавшихся для участия в общем собрании, им выдаются бюллетени для голосования на бумажном носителе.</w:t>
      </w:r>
    </w:p>
    <w:p w14:paraId="03DDD4D5" w14:textId="77777777" w:rsidR="00E97F8B" w:rsidRPr="004507E2" w:rsidRDefault="00E97F8B" w:rsidP="00E97F8B">
      <w:pPr>
        <w:ind w:firstLine="567"/>
        <w:jc w:val="both"/>
        <w:rPr>
          <w:sz w:val="22"/>
          <w:szCs w:val="22"/>
        </w:rPr>
      </w:pPr>
      <w:r w:rsidRPr="004507E2">
        <w:rPr>
          <w:sz w:val="22"/>
          <w:szCs w:val="22"/>
        </w:rPr>
        <w:t>В случае проведения заседания, совмещенного с заочным голосованием, лица, включенные в список лиц, имеющих право на участие в общем собрании (их уполномоченные представители), бюллетени для голосования или сообщения о волеизъявлении которых получены не позднее даты проведения общего собрания, вправе присутствовать на общем собрании. В случае если указанные лица участвуют в общем собрании по месту его проведения, им не выдаются бюллетени для голосования на бумажном носителе.</w:t>
      </w:r>
    </w:p>
    <w:p w14:paraId="11818B04" w14:textId="703AAB2B" w:rsidR="00101A69" w:rsidRPr="004507E2" w:rsidRDefault="00E97F8B" w:rsidP="00E97F8B">
      <w:pPr>
        <w:ind w:firstLine="567"/>
        <w:jc w:val="both"/>
        <w:rPr>
          <w:sz w:val="22"/>
          <w:szCs w:val="22"/>
        </w:rPr>
      </w:pPr>
      <w:r w:rsidRPr="004507E2">
        <w:rPr>
          <w:sz w:val="22"/>
          <w:szCs w:val="22"/>
        </w:rPr>
        <w:t>Новый уполномоченный представитель лица, включенного в список лиц, имеющих право на участие в общем собрании, подлежит регистрации для участия в общем собрании, и такому представителю должны быть выданы бюллетени для голосования на бумажном носителе, если извещение о замене (отзыве) уполномоченного представителя получено лицом, созывающим общее собрание, до регистрации представителя, полномочия которого прекращаются.</w:t>
      </w:r>
    </w:p>
    <w:p w14:paraId="4EB5DD77" w14:textId="0CA4F125" w:rsidR="004C1169" w:rsidRPr="004507E2" w:rsidRDefault="00330640" w:rsidP="00BC2148">
      <w:pPr>
        <w:autoSpaceDE w:val="0"/>
        <w:autoSpaceDN w:val="0"/>
        <w:adjustRightInd w:val="0"/>
        <w:spacing w:after="60"/>
        <w:ind w:firstLine="567"/>
        <w:jc w:val="both"/>
        <w:rPr>
          <w:sz w:val="22"/>
          <w:szCs w:val="22"/>
        </w:rPr>
      </w:pPr>
      <w:r w:rsidRPr="004507E2">
        <w:rPr>
          <w:sz w:val="22"/>
          <w:szCs w:val="22"/>
        </w:rPr>
        <w:t>3</w:t>
      </w:r>
      <w:r w:rsidR="00B658F8" w:rsidRPr="00522ED8">
        <w:rPr>
          <w:sz w:val="22"/>
          <w:szCs w:val="22"/>
        </w:rPr>
        <w:t>4</w:t>
      </w:r>
      <w:r w:rsidR="007E504D" w:rsidRPr="004507E2">
        <w:rPr>
          <w:sz w:val="22"/>
          <w:szCs w:val="22"/>
        </w:rPr>
        <w:t>.2</w:t>
      </w:r>
      <w:r w:rsidR="00BC2148" w:rsidRPr="004507E2">
        <w:rPr>
          <w:sz w:val="22"/>
          <w:szCs w:val="22"/>
        </w:rPr>
        <w:t>9</w:t>
      </w:r>
      <w:r w:rsidR="007E504D" w:rsidRPr="004507E2">
        <w:rPr>
          <w:sz w:val="22"/>
          <w:szCs w:val="22"/>
        </w:rPr>
        <w:t>. В случае если инвестиционный пай находится в общей долевой собственности нескольких лиц, правомочия по голосованию на общем собрании осуществляются одним из участников общей долевой собственности по их усмотрению либо общим уполномоченным представителем участников общей долевой собственности.</w:t>
      </w:r>
    </w:p>
    <w:p w14:paraId="147F7A2D" w14:textId="2EC3CD58" w:rsidR="00BC2148" w:rsidRPr="004507E2" w:rsidRDefault="00330640" w:rsidP="00BC2148">
      <w:pPr>
        <w:ind w:firstLine="567"/>
        <w:jc w:val="both"/>
        <w:rPr>
          <w:sz w:val="22"/>
          <w:szCs w:val="22"/>
        </w:rPr>
      </w:pPr>
      <w:r w:rsidRPr="004507E2">
        <w:rPr>
          <w:sz w:val="22"/>
          <w:szCs w:val="22"/>
        </w:rPr>
        <w:lastRenderedPageBreak/>
        <w:t>3</w:t>
      </w:r>
      <w:r w:rsidR="00B658F8" w:rsidRPr="00522ED8">
        <w:rPr>
          <w:sz w:val="22"/>
          <w:szCs w:val="22"/>
        </w:rPr>
        <w:t>4</w:t>
      </w:r>
      <w:r w:rsidR="00BC2148" w:rsidRPr="004507E2">
        <w:rPr>
          <w:sz w:val="22"/>
          <w:szCs w:val="22"/>
        </w:rPr>
        <w:t>.30. Голосование по вопросам повестки дня общего собрания осуществляется посредством заполнения бюллетеня для голосования.</w:t>
      </w:r>
    </w:p>
    <w:p w14:paraId="797EDC9F" w14:textId="77777777" w:rsidR="00BC2148" w:rsidRPr="004507E2" w:rsidRDefault="00BC2148" w:rsidP="00BC2148">
      <w:pPr>
        <w:ind w:firstLine="567"/>
        <w:jc w:val="both"/>
        <w:rPr>
          <w:sz w:val="22"/>
          <w:szCs w:val="22"/>
        </w:rPr>
      </w:pPr>
      <w:r w:rsidRPr="004507E2">
        <w:rPr>
          <w:sz w:val="22"/>
          <w:szCs w:val="22"/>
        </w:rPr>
        <w:t>К голосованию посредством заполнения бюллетеня для голосования приравнивается получение лицом, осуществляющим ведение реестра владельцев инвестиционных паев фонда, сообщений о волеизъявлении владельца инвестиционных паев, права которого на инвестиционные паи учитываются клиентским номинальным держателем и который дал клиентскому номинальному держателю указание (инструкцию) о голосовании, если это предусмотрено договором с ним.</w:t>
      </w:r>
    </w:p>
    <w:p w14:paraId="12E2BC85" w14:textId="28A96596" w:rsidR="00BC2148" w:rsidRPr="004507E2" w:rsidRDefault="00330640" w:rsidP="00BC2148">
      <w:pPr>
        <w:ind w:firstLine="567"/>
        <w:jc w:val="both"/>
        <w:rPr>
          <w:sz w:val="22"/>
          <w:szCs w:val="22"/>
        </w:rPr>
      </w:pPr>
      <w:r w:rsidRPr="004507E2">
        <w:rPr>
          <w:sz w:val="22"/>
          <w:szCs w:val="22"/>
        </w:rPr>
        <w:t>3</w:t>
      </w:r>
      <w:r w:rsidR="00B658F8" w:rsidRPr="00522ED8">
        <w:rPr>
          <w:sz w:val="22"/>
          <w:szCs w:val="22"/>
        </w:rPr>
        <w:t>4</w:t>
      </w:r>
      <w:r w:rsidR="009E133A" w:rsidRPr="004507E2">
        <w:rPr>
          <w:sz w:val="22"/>
          <w:szCs w:val="22"/>
        </w:rPr>
        <w:t xml:space="preserve">.31. </w:t>
      </w:r>
      <w:r w:rsidR="00BC2148" w:rsidRPr="004507E2">
        <w:rPr>
          <w:sz w:val="22"/>
          <w:szCs w:val="22"/>
        </w:rPr>
        <w:t>Бюллетени для голосования представляются (направляются) лицу, созывающему общее собрание, одним из следующих способов:</w:t>
      </w:r>
    </w:p>
    <w:p w14:paraId="1F66FE6E" w14:textId="77777777" w:rsidR="00BC2148" w:rsidRPr="004507E2" w:rsidRDefault="00BC2148" w:rsidP="00BC2148">
      <w:pPr>
        <w:pStyle w:val="af1"/>
        <w:numPr>
          <w:ilvl w:val="0"/>
          <w:numId w:val="37"/>
        </w:numPr>
        <w:tabs>
          <w:tab w:val="left" w:pos="1134"/>
        </w:tabs>
        <w:spacing w:line="240" w:lineRule="auto"/>
        <w:ind w:left="0" w:firstLine="567"/>
        <w:contextualSpacing/>
        <w:rPr>
          <w:rFonts w:ascii="Times New Roman" w:hAnsi="Times New Roman"/>
          <w:sz w:val="22"/>
          <w:szCs w:val="22"/>
        </w:rPr>
      </w:pPr>
      <w:r w:rsidRPr="004507E2">
        <w:rPr>
          <w:rFonts w:ascii="Times New Roman" w:hAnsi="Times New Roman"/>
          <w:sz w:val="22"/>
          <w:szCs w:val="22"/>
        </w:rPr>
        <w:t>посредством вручения бюллетеня для голосования по месту проведения общего собрания;</w:t>
      </w:r>
    </w:p>
    <w:p w14:paraId="4D3B79B5" w14:textId="008FBF52" w:rsidR="00BC2148" w:rsidRPr="004507E2" w:rsidRDefault="00BC2148" w:rsidP="00BC2148">
      <w:pPr>
        <w:pStyle w:val="af1"/>
        <w:numPr>
          <w:ilvl w:val="0"/>
          <w:numId w:val="37"/>
        </w:numPr>
        <w:tabs>
          <w:tab w:val="left" w:pos="1134"/>
        </w:tabs>
        <w:spacing w:line="240" w:lineRule="auto"/>
        <w:ind w:left="0" w:firstLine="567"/>
        <w:contextualSpacing/>
        <w:rPr>
          <w:rFonts w:ascii="Times New Roman" w:hAnsi="Times New Roman"/>
          <w:sz w:val="22"/>
          <w:szCs w:val="22"/>
        </w:rPr>
      </w:pPr>
      <w:r w:rsidRPr="004507E2">
        <w:rPr>
          <w:rFonts w:ascii="Times New Roman" w:hAnsi="Times New Roman"/>
          <w:sz w:val="22"/>
          <w:szCs w:val="22"/>
        </w:rPr>
        <w:t>посредством направления бюллетеня для голосования почтовой связью.</w:t>
      </w:r>
    </w:p>
    <w:p w14:paraId="0CA44AA0" w14:textId="77777777" w:rsidR="001A02AE" w:rsidRPr="004507E2" w:rsidRDefault="001A02AE" w:rsidP="001A02AE">
      <w:pPr>
        <w:ind w:firstLine="567"/>
        <w:jc w:val="both"/>
        <w:rPr>
          <w:sz w:val="22"/>
          <w:szCs w:val="22"/>
        </w:rPr>
      </w:pPr>
      <w:r w:rsidRPr="004507E2">
        <w:rPr>
          <w:sz w:val="22"/>
          <w:szCs w:val="22"/>
        </w:rPr>
        <w:t>Направление заполненных бюллетеней для голосования на бумажном носителе осуществляется по почтовому адресу, указанному в сообщении о созыве общего собрания.</w:t>
      </w:r>
    </w:p>
    <w:p w14:paraId="15CF80C5" w14:textId="77777777" w:rsidR="001A02AE" w:rsidRPr="004507E2" w:rsidRDefault="001A02AE" w:rsidP="001A02AE">
      <w:pPr>
        <w:ind w:firstLine="567"/>
        <w:jc w:val="both"/>
        <w:rPr>
          <w:sz w:val="22"/>
          <w:szCs w:val="22"/>
        </w:rPr>
      </w:pPr>
      <w:r w:rsidRPr="004507E2">
        <w:rPr>
          <w:sz w:val="22"/>
          <w:szCs w:val="22"/>
        </w:rPr>
        <w:t>Направление бюллетеней для голосования на бумажном носителе по адресу управляющей компании фонда (специализированного депозитария фонда), созывающего общее собрание, в пределах места нахождения, указанному в ЕГРЮЛ, признается направлением по надлежащему почтовому адресу независимо от указания почтового адреса в сообщении о созыве общего собрания (бюллетене для голосования).</w:t>
      </w:r>
    </w:p>
    <w:p w14:paraId="5550D86E" w14:textId="1B9FD757" w:rsidR="00BC2148" w:rsidRPr="004507E2" w:rsidRDefault="00344929" w:rsidP="00344929">
      <w:pPr>
        <w:autoSpaceDE w:val="0"/>
        <w:autoSpaceDN w:val="0"/>
        <w:adjustRightInd w:val="0"/>
        <w:ind w:firstLine="567"/>
        <w:jc w:val="both"/>
        <w:rPr>
          <w:sz w:val="22"/>
          <w:szCs w:val="22"/>
        </w:rPr>
      </w:pPr>
      <w:r w:rsidRPr="004507E2">
        <w:rPr>
          <w:sz w:val="22"/>
          <w:szCs w:val="22"/>
        </w:rPr>
        <w:t>В случае если бюллетень для голосования подписан уполномоченным представителем лица, включенным в список лиц, имеющих право на участие в общем собрании, к такому бюллетеню должны прилагаться документы, подтверждающие полномочия указанного лица, или их копии, засвидетельствованные (удостоверенные) в порядке, предусмотренном законодательством Российской Федерации.</w:t>
      </w:r>
    </w:p>
    <w:p w14:paraId="5E14EC63" w14:textId="617364B2" w:rsidR="00021B78" w:rsidRPr="004507E2" w:rsidRDefault="00021B78" w:rsidP="008F6F93">
      <w:pPr>
        <w:autoSpaceDE w:val="0"/>
        <w:autoSpaceDN w:val="0"/>
        <w:adjustRightInd w:val="0"/>
        <w:ind w:firstLine="567"/>
        <w:jc w:val="both"/>
        <w:rPr>
          <w:sz w:val="22"/>
          <w:szCs w:val="22"/>
        </w:rPr>
      </w:pPr>
      <w:r w:rsidRPr="004507E2">
        <w:rPr>
          <w:sz w:val="22"/>
          <w:szCs w:val="22"/>
        </w:rPr>
        <w:t>В случае заочного голосования, если лицом, созывающим общее собрание, до даты окончания приема бюллетеней для голосования, определенной в решении о созыве общего собрания, получены бюллетени для голосования, и (или) сообщения о волеизъявлении всех лиц, имеющих право на участие в общем собрании, датой окончания приема бюллетеней для голосования считается следующий рабочий день после дня, по состоянию на который были получены все бюллетени для голосования и (или) сообщения о волеизъявлении всех лиц, имеющих право на участие в общем собрании.</w:t>
      </w:r>
    </w:p>
    <w:p w14:paraId="1A10259D" w14:textId="346F50F1" w:rsidR="004C1169" w:rsidRPr="004507E2" w:rsidRDefault="00330640" w:rsidP="008F6F93">
      <w:pPr>
        <w:autoSpaceDE w:val="0"/>
        <w:autoSpaceDN w:val="0"/>
        <w:adjustRightInd w:val="0"/>
        <w:ind w:firstLine="567"/>
        <w:jc w:val="both"/>
        <w:rPr>
          <w:sz w:val="22"/>
          <w:szCs w:val="22"/>
        </w:rPr>
      </w:pPr>
      <w:bookmarkStart w:id="35" w:name="P155"/>
      <w:bookmarkStart w:id="36" w:name="P163"/>
      <w:bookmarkStart w:id="37" w:name="P166"/>
      <w:bookmarkStart w:id="38" w:name="P168"/>
      <w:bookmarkStart w:id="39" w:name="P170"/>
      <w:bookmarkStart w:id="40" w:name="P175"/>
      <w:bookmarkStart w:id="41" w:name="P176"/>
      <w:bookmarkEnd w:id="35"/>
      <w:bookmarkEnd w:id="36"/>
      <w:bookmarkEnd w:id="37"/>
      <w:bookmarkEnd w:id="38"/>
      <w:bookmarkEnd w:id="39"/>
      <w:bookmarkEnd w:id="40"/>
      <w:bookmarkEnd w:id="41"/>
      <w:r w:rsidRPr="004507E2">
        <w:rPr>
          <w:sz w:val="22"/>
          <w:szCs w:val="22"/>
        </w:rPr>
        <w:t>3</w:t>
      </w:r>
      <w:r w:rsidR="00B658F8" w:rsidRPr="00522ED8">
        <w:rPr>
          <w:sz w:val="22"/>
          <w:szCs w:val="22"/>
        </w:rPr>
        <w:t>4</w:t>
      </w:r>
      <w:r w:rsidR="004C1169" w:rsidRPr="004507E2">
        <w:rPr>
          <w:sz w:val="22"/>
          <w:szCs w:val="22"/>
        </w:rPr>
        <w:t xml:space="preserve">.32. Решение общего собрания принимается большинством </w:t>
      </w:r>
      <w:r w:rsidR="00FD20EC" w:rsidRPr="004507E2">
        <w:rPr>
          <w:rStyle w:val="FontStyle68"/>
          <w:sz w:val="22"/>
          <w:szCs w:val="22"/>
        </w:rPr>
        <w:t xml:space="preserve">в 51 (Пятьдесят один) процент и более голосов </w:t>
      </w:r>
      <w:r w:rsidR="004C1169" w:rsidRPr="004507E2">
        <w:rPr>
          <w:sz w:val="22"/>
          <w:szCs w:val="22"/>
        </w:rPr>
        <w:t>от общего количества голосов, предоставляемых их владельцам в соответствии с количеством принадлежащих им инвестиционных паев на дату принятия решения о созыве общего собрания. При этом количество голосов, предоставляемых владельцу инвестиционных паев при голосовании, определяется количеством принадлежащих ему инвестиционных паев.</w:t>
      </w:r>
    </w:p>
    <w:p w14:paraId="787FC1E9" w14:textId="2D80F209" w:rsidR="004C1169" w:rsidRPr="004507E2" w:rsidRDefault="00AF35D5" w:rsidP="00032024">
      <w:pPr>
        <w:autoSpaceDE w:val="0"/>
        <w:autoSpaceDN w:val="0"/>
        <w:adjustRightInd w:val="0"/>
        <w:ind w:firstLine="567"/>
        <w:jc w:val="both"/>
        <w:rPr>
          <w:sz w:val="22"/>
          <w:szCs w:val="22"/>
        </w:rPr>
      </w:pPr>
      <w:r w:rsidRPr="004507E2">
        <w:rPr>
          <w:sz w:val="22"/>
          <w:szCs w:val="22"/>
        </w:rPr>
        <w:t>3</w:t>
      </w:r>
      <w:r w:rsidR="00B658F8" w:rsidRPr="00522ED8">
        <w:rPr>
          <w:sz w:val="22"/>
          <w:szCs w:val="22"/>
        </w:rPr>
        <w:t>4</w:t>
      </w:r>
      <w:r w:rsidR="008F6F93" w:rsidRPr="004507E2">
        <w:rPr>
          <w:sz w:val="22"/>
          <w:szCs w:val="22"/>
        </w:rPr>
        <w:t>.</w:t>
      </w:r>
      <w:r w:rsidR="004C1169" w:rsidRPr="004507E2">
        <w:rPr>
          <w:sz w:val="22"/>
          <w:szCs w:val="22"/>
        </w:rPr>
        <w:t>33.</w:t>
      </w:r>
      <w:r w:rsidR="008F6F93" w:rsidRPr="004507E2">
        <w:rPr>
          <w:sz w:val="22"/>
          <w:szCs w:val="22"/>
        </w:rPr>
        <w:t xml:space="preserve"> Общее собрание не вправе принимать решения по вопросам, не включенным в повестку дня общего собрания, а также изменять повестку дня общего собрания, за исключением случая, когда в общем собрании принимают участие все лица, имеющие право на участие в общем собрании.</w:t>
      </w:r>
    </w:p>
    <w:p w14:paraId="7AC3C60D" w14:textId="46D21DDC" w:rsidR="00032024" w:rsidRPr="004507E2" w:rsidRDefault="00AF35D5" w:rsidP="00032024">
      <w:pPr>
        <w:autoSpaceDE w:val="0"/>
        <w:autoSpaceDN w:val="0"/>
        <w:adjustRightInd w:val="0"/>
        <w:ind w:firstLine="567"/>
        <w:jc w:val="both"/>
        <w:rPr>
          <w:sz w:val="22"/>
          <w:szCs w:val="22"/>
        </w:rPr>
      </w:pPr>
      <w:r w:rsidRPr="004507E2">
        <w:rPr>
          <w:sz w:val="22"/>
          <w:szCs w:val="22"/>
        </w:rPr>
        <w:t>3</w:t>
      </w:r>
      <w:r w:rsidR="00B658F8" w:rsidRPr="00522ED8">
        <w:rPr>
          <w:sz w:val="22"/>
          <w:szCs w:val="22"/>
        </w:rPr>
        <w:t>4</w:t>
      </w:r>
      <w:r w:rsidR="004C1169" w:rsidRPr="004507E2">
        <w:rPr>
          <w:sz w:val="22"/>
          <w:szCs w:val="22"/>
        </w:rPr>
        <w:t xml:space="preserve">.34. </w:t>
      </w:r>
      <w:r w:rsidR="00032024" w:rsidRPr="004507E2">
        <w:rPr>
          <w:sz w:val="22"/>
          <w:szCs w:val="22"/>
        </w:rPr>
        <w:t>Датой проведения общего собрания в случае заочного голосования является дата окончания приема бюллетеней для голосования.</w:t>
      </w:r>
    </w:p>
    <w:p w14:paraId="583F0B98" w14:textId="32E24C32" w:rsidR="004C1169" w:rsidRPr="004507E2" w:rsidRDefault="00032024" w:rsidP="00032024">
      <w:pPr>
        <w:autoSpaceDE w:val="0"/>
        <w:autoSpaceDN w:val="0"/>
        <w:adjustRightInd w:val="0"/>
        <w:ind w:firstLine="567"/>
        <w:jc w:val="both"/>
        <w:rPr>
          <w:sz w:val="22"/>
          <w:szCs w:val="22"/>
        </w:rPr>
      </w:pPr>
      <w:r w:rsidRPr="004507E2">
        <w:rPr>
          <w:sz w:val="22"/>
          <w:szCs w:val="22"/>
        </w:rPr>
        <w:t>Лицо, созывающее общее собрание, должно обеспечить подведение итогов голосования в срок не позднее двух рабочих дней с даты проведения (закрытия) общего собрания</w:t>
      </w:r>
      <w:r w:rsidR="004C1169" w:rsidRPr="004507E2">
        <w:rPr>
          <w:sz w:val="22"/>
          <w:szCs w:val="22"/>
        </w:rPr>
        <w:t>.</w:t>
      </w:r>
    </w:p>
    <w:p w14:paraId="2E91D7C2" w14:textId="05D04B8E" w:rsidR="00FF3853" w:rsidRPr="004507E2" w:rsidRDefault="00AF35D5" w:rsidP="00032024">
      <w:pPr>
        <w:autoSpaceDE w:val="0"/>
        <w:autoSpaceDN w:val="0"/>
        <w:adjustRightInd w:val="0"/>
        <w:ind w:firstLine="567"/>
        <w:jc w:val="both"/>
        <w:rPr>
          <w:sz w:val="22"/>
          <w:szCs w:val="22"/>
        </w:rPr>
      </w:pPr>
      <w:r w:rsidRPr="004507E2">
        <w:rPr>
          <w:sz w:val="22"/>
          <w:szCs w:val="22"/>
        </w:rPr>
        <w:t>3</w:t>
      </w:r>
      <w:r w:rsidR="00B658F8" w:rsidRPr="00522ED8">
        <w:rPr>
          <w:sz w:val="22"/>
          <w:szCs w:val="22"/>
        </w:rPr>
        <w:t>4</w:t>
      </w:r>
      <w:r w:rsidR="00E47298" w:rsidRPr="004507E2">
        <w:rPr>
          <w:sz w:val="22"/>
          <w:szCs w:val="22"/>
        </w:rPr>
        <w:t xml:space="preserve">.35. </w:t>
      </w:r>
      <w:r w:rsidR="00FF3853" w:rsidRPr="004507E2">
        <w:rPr>
          <w:sz w:val="22"/>
          <w:szCs w:val="22"/>
        </w:rPr>
        <w:t>Бюллетень для голосования, подписанный уполномоченным представителем лица, включенным в список лиц, имеющих право на участие в общем собрании, признается недействительным (недействительной) в случае получения лицом, созывающим общее собрание, извещения о замене (отзыве) указанного представителя не позднее даты проведения общего собрания.</w:t>
      </w:r>
    </w:p>
    <w:p w14:paraId="4EBCDE86" w14:textId="77777777" w:rsidR="00FF3853" w:rsidRPr="004507E2" w:rsidRDefault="00FF3853" w:rsidP="00FF3853">
      <w:pPr>
        <w:ind w:firstLine="567"/>
        <w:jc w:val="both"/>
        <w:rPr>
          <w:sz w:val="22"/>
          <w:szCs w:val="22"/>
        </w:rPr>
      </w:pPr>
      <w:r w:rsidRPr="004507E2">
        <w:rPr>
          <w:sz w:val="22"/>
          <w:szCs w:val="22"/>
        </w:rPr>
        <w:t>При подведении итогов голосования учитываются бюллетени для голосования, в которых голосующим оставлен только один из возможных вариантов голосования. Бюллетени для голосования, заполненные с нарушением указанного требования, считаются недействительными в части голосования по соответствующему вопросу.</w:t>
      </w:r>
    </w:p>
    <w:p w14:paraId="4EE2DB41" w14:textId="77777777" w:rsidR="00FF3853" w:rsidRPr="004507E2" w:rsidRDefault="00FF3853" w:rsidP="00FF3853">
      <w:pPr>
        <w:ind w:firstLine="567"/>
        <w:jc w:val="both"/>
        <w:rPr>
          <w:sz w:val="22"/>
          <w:szCs w:val="22"/>
        </w:rPr>
      </w:pPr>
      <w:r w:rsidRPr="004507E2">
        <w:rPr>
          <w:sz w:val="22"/>
          <w:szCs w:val="22"/>
        </w:rPr>
        <w:t>В случае если при подведении итогов голосования обнаружено более одного бюллетеня для голосования, заполненных одним лицом и (или) его уполномоченным представителем, все такие бюллетени считаются недействительными. Бюллетень для голосования также считается недействительным в случае, если он не подписан лицом, включенным в список лиц, имеющих право на участие в общем собрании, или его уполномоченным представителем.</w:t>
      </w:r>
    </w:p>
    <w:p w14:paraId="6052A4E5" w14:textId="0969A3F7" w:rsidR="00FF3853" w:rsidRPr="004507E2" w:rsidRDefault="00FF3853" w:rsidP="00032024">
      <w:pPr>
        <w:autoSpaceDE w:val="0"/>
        <w:autoSpaceDN w:val="0"/>
        <w:adjustRightInd w:val="0"/>
        <w:ind w:firstLine="567"/>
        <w:jc w:val="both"/>
        <w:rPr>
          <w:sz w:val="22"/>
          <w:szCs w:val="22"/>
        </w:rPr>
      </w:pPr>
      <w:r w:rsidRPr="004507E2">
        <w:rPr>
          <w:sz w:val="22"/>
          <w:szCs w:val="22"/>
        </w:rPr>
        <w:t xml:space="preserve">Бюллетень для голосования, подписанный уполномоченным представителем лица, включенного в список лиц, имеющих право на участие в общем собрании, считается недействительным, если к нему не приложены документы, подтверждающие полномочия такого представителя, или их копии, </w:t>
      </w:r>
      <w:r w:rsidRPr="004507E2">
        <w:rPr>
          <w:sz w:val="22"/>
          <w:szCs w:val="22"/>
        </w:rPr>
        <w:lastRenderedPageBreak/>
        <w:t>засвидетельствованные (удостоверенные) в порядке, предусмотренном законодательством Российской Федерации.</w:t>
      </w:r>
    </w:p>
    <w:p w14:paraId="72917D96" w14:textId="167D5C67" w:rsidR="004C1169" w:rsidRPr="004507E2" w:rsidRDefault="00AF35D5" w:rsidP="008B23A9">
      <w:pPr>
        <w:autoSpaceDE w:val="0"/>
        <w:autoSpaceDN w:val="0"/>
        <w:adjustRightInd w:val="0"/>
        <w:ind w:firstLine="567"/>
        <w:jc w:val="both"/>
        <w:rPr>
          <w:sz w:val="22"/>
          <w:szCs w:val="22"/>
        </w:rPr>
      </w:pPr>
      <w:r w:rsidRPr="004507E2">
        <w:rPr>
          <w:sz w:val="22"/>
          <w:szCs w:val="22"/>
        </w:rPr>
        <w:t>3</w:t>
      </w:r>
      <w:r w:rsidR="00B658F8" w:rsidRPr="00522ED8">
        <w:rPr>
          <w:sz w:val="22"/>
          <w:szCs w:val="22"/>
        </w:rPr>
        <w:t>4</w:t>
      </w:r>
      <w:r w:rsidR="004C1169" w:rsidRPr="004507E2">
        <w:rPr>
          <w:sz w:val="22"/>
          <w:szCs w:val="22"/>
        </w:rPr>
        <w:t xml:space="preserve">.36. </w:t>
      </w:r>
      <w:r w:rsidR="00516086" w:rsidRPr="004507E2">
        <w:rPr>
          <w:sz w:val="22"/>
          <w:szCs w:val="22"/>
        </w:rPr>
        <w:t>Председателем и секретарем общего собрания в случае проведения заседания, а также лицами, осуществляющими подсчет голосов или фиксирующими результат подсчета голосов в случае заочного голосования, являются уполномоченные представители лица, созывающего общее собрание</w:t>
      </w:r>
      <w:r w:rsidR="004C1169" w:rsidRPr="004507E2">
        <w:rPr>
          <w:sz w:val="22"/>
          <w:szCs w:val="22"/>
        </w:rPr>
        <w:t>.</w:t>
      </w:r>
    </w:p>
    <w:p w14:paraId="528BE711" w14:textId="624EA4B2" w:rsidR="004C1169" w:rsidRPr="004507E2" w:rsidRDefault="003B43FA" w:rsidP="008B23A9">
      <w:pPr>
        <w:autoSpaceDE w:val="0"/>
        <w:autoSpaceDN w:val="0"/>
        <w:adjustRightInd w:val="0"/>
        <w:ind w:firstLine="567"/>
        <w:jc w:val="both"/>
        <w:rPr>
          <w:sz w:val="22"/>
          <w:szCs w:val="22"/>
        </w:rPr>
      </w:pPr>
      <w:r w:rsidRPr="004507E2">
        <w:rPr>
          <w:sz w:val="22"/>
          <w:szCs w:val="22"/>
        </w:rPr>
        <w:t>3</w:t>
      </w:r>
      <w:r w:rsidR="00B658F8" w:rsidRPr="00522ED8">
        <w:rPr>
          <w:sz w:val="22"/>
          <w:szCs w:val="22"/>
        </w:rPr>
        <w:t>4</w:t>
      </w:r>
      <w:r w:rsidR="004C1169" w:rsidRPr="004507E2">
        <w:rPr>
          <w:sz w:val="22"/>
          <w:szCs w:val="22"/>
        </w:rPr>
        <w:t xml:space="preserve">.37. </w:t>
      </w:r>
      <w:r w:rsidRPr="004507E2">
        <w:rPr>
          <w:sz w:val="22"/>
          <w:szCs w:val="22"/>
        </w:rPr>
        <w:t>Проведение общего собрания и результаты голосования должны подтверждаться протоколом общего собрания, который составляется не позднее 2 (Двух) рабочих дней с даты проведения общего собрания</w:t>
      </w:r>
      <w:r w:rsidR="004C1169" w:rsidRPr="004507E2">
        <w:rPr>
          <w:sz w:val="22"/>
          <w:szCs w:val="22"/>
        </w:rPr>
        <w:t>.</w:t>
      </w:r>
    </w:p>
    <w:p w14:paraId="5C2C4F84" w14:textId="7E11333A" w:rsidR="004C1169" w:rsidRPr="004507E2" w:rsidRDefault="00AB74D2" w:rsidP="008B23A9">
      <w:pPr>
        <w:autoSpaceDE w:val="0"/>
        <w:autoSpaceDN w:val="0"/>
        <w:adjustRightInd w:val="0"/>
        <w:ind w:firstLine="720"/>
        <w:jc w:val="both"/>
        <w:rPr>
          <w:sz w:val="22"/>
          <w:szCs w:val="22"/>
        </w:rPr>
      </w:pPr>
      <w:r w:rsidRPr="004507E2">
        <w:rPr>
          <w:sz w:val="22"/>
          <w:szCs w:val="22"/>
        </w:rPr>
        <w:t>3</w:t>
      </w:r>
      <w:r w:rsidR="00B658F8" w:rsidRPr="00522ED8">
        <w:rPr>
          <w:sz w:val="22"/>
          <w:szCs w:val="22"/>
        </w:rPr>
        <w:t>4</w:t>
      </w:r>
      <w:r w:rsidR="004C1169" w:rsidRPr="004507E2">
        <w:rPr>
          <w:sz w:val="22"/>
          <w:szCs w:val="22"/>
        </w:rPr>
        <w:t xml:space="preserve">.38. </w:t>
      </w:r>
      <w:r w:rsidR="008C2CCF" w:rsidRPr="004507E2">
        <w:rPr>
          <w:sz w:val="22"/>
          <w:szCs w:val="22"/>
        </w:rPr>
        <w:t>В протоколе общего собрания должна содержаться следующая информация:</w:t>
      </w:r>
    </w:p>
    <w:p w14:paraId="2AF35AB7" w14:textId="74E72DDB" w:rsidR="004C1169" w:rsidRPr="004507E2" w:rsidRDefault="00AF35D5" w:rsidP="008B23A9">
      <w:pPr>
        <w:autoSpaceDE w:val="0"/>
        <w:autoSpaceDN w:val="0"/>
        <w:adjustRightInd w:val="0"/>
        <w:ind w:firstLine="720"/>
        <w:jc w:val="both"/>
        <w:rPr>
          <w:sz w:val="22"/>
          <w:szCs w:val="22"/>
        </w:rPr>
      </w:pPr>
      <w:r w:rsidRPr="004507E2">
        <w:rPr>
          <w:sz w:val="22"/>
          <w:szCs w:val="22"/>
        </w:rPr>
        <w:t>3</w:t>
      </w:r>
      <w:r w:rsidR="00B658F8" w:rsidRPr="00522ED8">
        <w:rPr>
          <w:sz w:val="22"/>
          <w:szCs w:val="22"/>
        </w:rPr>
        <w:t>4</w:t>
      </w:r>
      <w:r w:rsidR="00AB74D2" w:rsidRPr="004507E2">
        <w:rPr>
          <w:sz w:val="22"/>
          <w:szCs w:val="22"/>
        </w:rPr>
        <w:t>.38.</w:t>
      </w:r>
      <w:r w:rsidR="004C1169" w:rsidRPr="004507E2">
        <w:rPr>
          <w:sz w:val="22"/>
          <w:szCs w:val="22"/>
        </w:rPr>
        <w:t>1</w:t>
      </w:r>
      <w:r w:rsidR="00AB74D2" w:rsidRPr="004507E2">
        <w:rPr>
          <w:sz w:val="22"/>
          <w:szCs w:val="22"/>
        </w:rPr>
        <w:t>.</w:t>
      </w:r>
      <w:r w:rsidR="004C1169" w:rsidRPr="004507E2">
        <w:rPr>
          <w:sz w:val="22"/>
          <w:szCs w:val="22"/>
        </w:rPr>
        <w:t xml:space="preserve"> название фонда;</w:t>
      </w:r>
    </w:p>
    <w:p w14:paraId="54EBD733" w14:textId="63D71913" w:rsidR="004C1169" w:rsidRPr="004507E2" w:rsidRDefault="00AF35D5" w:rsidP="008B23A9">
      <w:pPr>
        <w:autoSpaceDE w:val="0"/>
        <w:autoSpaceDN w:val="0"/>
        <w:adjustRightInd w:val="0"/>
        <w:ind w:firstLine="720"/>
        <w:jc w:val="both"/>
        <w:rPr>
          <w:sz w:val="22"/>
          <w:szCs w:val="22"/>
        </w:rPr>
      </w:pPr>
      <w:r w:rsidRPr="004507E2">
        <w:rPr>
          <w:sz w:val="22"/>
          <w:szCs w:val="22"/>
        </w:rPr>
        <w:t>3</w:t>
      </w:r>
      <w:r w:rsidR="00B658F8" w:rsidRPr="00522ED8">
        <w:rPr>
          <w:sz w:val="22"/>
          <w:szCs w:val="22"/>
        </w:rPr>
        <w:t>4</w:t>
      </w:r>
      <w:r w:rsidR="00AB74D2" w:rsidRPr="004507E2">
        <w:rPr>
          <w:sz w:val="22"/>
          <w:szCs w:val="22"/>
        </w:rPr>
        <w:t>.38.</w:t>
      </w:r>
      <w:r w:rsidR="004C1169" w:rsidRPr="004507E2">
        <w:rPr>
          <w:sz w:val="22"/>
          <w:szCs w:val="22"/>
        </w:rPr>
        <w:t>2</w:t>
      </w:r>
      <w:r w:rsidR="00AB74D2" w:rsidRPr="004507E2">
        <w:rPr>
          <w:sz w:val="22"/>
          <w:szCs w:val="22"/>
        </w:rPr>
        <w:t>.</w:t>
      </w:r>
      <w:r w:rsidR="004C1169" w:rsidRPr="004507E2">
        <w:rPr>
          <w:sz w:val="22"/>
          <w:szCs w:val="22"/>
        </w:rPr>
        <w:t xml:space="preserve"> полное фирменное наименование управляющей компании;</w:t>
      </w:r>
    </w:p>
    <w:p w14:paraId="76ABAC9F" w14:textId="4DE9EB1B" w:rsidR="004C1169" w:rsidRPr="004507E2" w:rsidRDefault="00AF35D5" w:rsidP="008B23A9">
      <w:pPr>
        <w:autoSpaceDE w:val="0"/>
        <w:autoSpaceDN w:val="0"/>
        <w:adjustRightInd w:val="0"/>
        <w:ind w:firstLine="720"/>
        <w:jc w:val="both"/>
        <w:rPr>
          <w:sz w:val="22"/>
          <w:szCs w:val="22"/>
        </w:rPr>
      </w:pPr>
      <w:r w:rsidRPr="004507E2">
        <w:rPr>
          <w:sz w:val="22"/>
          <w:szCs w:val="22"/>
        </w:rPr>
        <w:t>3</w:t>
      </w:r>
      <w:r w:rsidR="00B658F8" w:rsidRPr="00522ED8">
        <w:rPr>
          <w:sz w:val="22"/>
          <w:szCs w:val="22"/>
        </w:rPr>
        <w:t>4</w:t>
      </w:r>
      <w:r w:rsidR="00AB74D2" w:rsidRPr="004507E2">
        <w:rPr>
          <w:sz w:val="22"/>
          <w:szCs w:val="22"/>
        </w:rPr>
        <w:t>.38.</w:t>
      </w:r>
      <w:r w:rsidR="004C1169" w:rsidRPr="004507E2">
        <w:rPr>
          <w:sz w:val="22"/>
          <w:szCs w:val="22"/>
        </w:rPr>
        <w:t>3</w:t>
      </w:r>
      <w:r w:rsidR="00AB74D2" w:rsidRPr="004507E2">
        <w:rPr>
          <w:sz w:val="22"/>
          <w:szCs w:val="22"/>
        </w:rPr>
        <w:t>.</w:t>
      </w:r>
      <w:r w:rsidR="004C1169" w:rsidRPr="004507E2">
        <w:rPr>
          <w:sz w:val="22"/>
          <w:szCs w:val="22"/>
        </w:rPr>
        <w:t xml:space="preserve"> полное фирменное наименование специализированного депозитария;</w:t>
      </w:r>
    </w:p>
    <w:p w14:paraId="6A60C857" w14:textId="21ED58A8" w:rsidR="00AB74D2" w:rsidRPr="004507E2" w:rsidRDefault="00AF35D5" w:rsidP="008B23A9">
      <w:pPr>
        <w:tabs>
          <w:tab w:val="left" w:pos="900"/>
        </w:tabs>
        <w:ind w:firstLine="567"/>
        <w:jc w:val="both"/>
        <w:rPr>
          <w:sz w:val="22"/>
          <w:szCs w:val="22"/>
        </w:rPr>
      </w:pPr>
      <w:r w:rsidRPr="004507E2">
        <w:rPr>
          <w:sz w:val="22"/>
          <w:szCs w:val="22"/>
        </w:rPr>
        <w:t>3</w:t>
      </w:r>
      <w:r w:rsidR="00B658F8" w:rsidRPr="00522ED8">
        <w:rPr>
          <w:sz w:val="22"/>
          <w:szCs w:val="22"/>
        </w:rPr>
        <w:t>4</w:t>
      </w:r>
      <w:r w:rsidR="00AB74D2" w:rsidRPr="004507E2">
        <w:rPr>
          <w:sz w:val="22"/>
          <w:szCs w:val="22"/>
        </w:rPr>
        <w:t xml:space="preserve">.38.4. информация, позволяющая идентифицировать лиц, созвавших общее собрание, содержащая наименование (для коммерческих организаций - полное фирменное наименование) в отношении юридического лица и (или) фамилию, имя, отчество (последнее - при наличии) в отношении физического лица; </w:t>
      </w:r>
    </w:p>
    <w:p w14:paraId="1DF2AFA3" w14:textId="296EE373" w:rsidR="00AB74D2" w:rsidRPr="004507E2" w:rsidRDefault="00AF35D5" w:rsidP="008B23A9">
      <w:pPr>
        <w:tabs>
          <w:tab w:val="left" w:pos="900"/>
        </w:tabs>
        <w:ind w:firstLine="567"/>
        <w:jc w:val="both"/>
        <w:rPr>
          <w:sz w:val="22"/>
          <w:szCs w:val="22"/>
        </w:rPr>
      </w:pPr>
      <w:r w:rsidRPr="004507E2">
        <w:rPr>
          <w:sz w:val="22"/>
          <w:szCs w:val="22"/>
        </w:rPr>
        <w:t>3</w:t>
      </w:r>
      <w:r w:rsidR="00B658F8" w:rsidRPr="00522ED8">
        <w:rPr>
          <w:sz w:val="22"/>
          <w:szCs w:val="22"/>
        </w:rPr>
        <w:t>4</w:t>
      </w:r>
      <w:r w:rsidR="00AB74D2" w:rsidRPr="004507E2">
        <w:rPr>
          <w:sz w:val="22"/>
          <w:szCs w:val="22"/>
        </w:rPr>
        <w:t xml:space="preserve">.38.5. способ принятия решения общего собрания (путем проведения заседания и (или) путем заочного голосования); </w:t>
      </w:r>
    </w:p>
    <w:p w14:paraId="0248C7A0" w14:textId="1E187205" w:rsidR="00AB74D2" w:rsidRPr="004507E2" w:rsidRDefault="00AF35D5" w:rsidP="008B23A9">
      <w:pPr>
        <w:tabs>
          <w:tab w:val="left" w:pos="900"/>
        </w:tabs>
        <w:ind w:firstLine="567"/>
        <w:jc w:val="both"/>
        <w:rPr>
          <w:sz w:val="22"/>
          <w:szCs w:val="22"/>
        </w:rPr>
      </w:pPr>
      <w:r w:rsidRPr="004507E2">
        <w:rPr>
          <w:sz w:val="22"/>
          <w:szCs w:val="22"/>
        </w:rPr>
        <w:t>3</w:t>
      </w:r>
      <w:r w:rsidR="00B658F8" w:rsidRPr="00522ED8">
        <w:rPr>
          <w:sz w:val="22"/>
          <w:szCs w:val="22"/>
        </w:rPr>
        <w:t>4</w:t>
      </w:r>
      <w:r w:rsidR="00AB74D2" w:rsidRPr="004507E2">
        <w:rPr>
          <w:sz w:val="22"/>
          <w:szCs w:val="22"/>
        </w:rPr>
        <w:t xml:space="preserve">.38.6. дата и время проведения общего собрания (в случае проведения заседания), дата окончания приема заполненных бюллетеней для голосования (в случае заочного голосования либо проведения заседания, совмещенного с заочным голосованием), способы представления (направления) бюллетеней для голосования; </w:t>
      </w:r>
    </w:p>
    <w:p w14:paraId="3D1EFC93" w14:textId="2ADAE8FC" w:rsidR="00AB74D2" w:rsidRPr="004507E2" w:rsidRDefault="00AF35D5" w:rsidP="008B23A9">
      <w:pPr>
        <w:tabs>
          <w:tab w:val="left" w:pos="900"/>
        </w:tabs>
        <w:ind w:firstLine="567"/>
        <w:jc w:val="both"/>
        <w:rPr>
          <w:sz w:val="22"/>
          <w:szCs w:val="22"/>
        </w:rPr>
      </w:pPr>
      <w:r w:rsidRPr="004507E2">
        <w:rPr>
          <w:sz w:val="22"/>
          <w:szCs w:val="22"/>
        </w:rPr>
        <w:t>3</w:t>
      </w:r>
      <w:r w:rsidR="00B658F8" w:rsidRPr="00522ED8">
        <w:rPr>
          <w:sz w:val="22"/>
          <w:szCs w:val="22"/>
        </w:rPr>
        <w:t>4</w:t>
      </w:r>
      <w:r w:rsidR="00AB74D2" w:rsidRPr="004507E2">
        <w:rPr>
          <w:sz w:val="22"/>
          <w:szCs w:val="22"/>
        </w:rPr>
        <w:t xml:space="preserve">.38.7. адрес места проведения общего собрания (в случае проведения заседания с определением места его проведения); </w:t>
      </w:r>
    </w:p>
    <w:p w14:paraId="68CC56C3" w14:textId="2B28C3BF" w:rsidR="00AB74D2" w:rsidRPr="004507E2" w:rsidRDefault="00AF35D5" w:rsidP="008B23A9">
      <w:pPr>
        <w:tabs>
          <w:tab w:val="left" w:pos="900"/>
        </w:tabs>
        <w:ind w:firstLine="567"/>
        <w:jc w:val="both"/>
        <w:rPr>
          <w:sz w:val="22"/>
          <w:szCs w:val="22"/>
        </w:rPr>
      </w:pPr>
      <w:r w:rsidRPr="004507E2">
        <w:rPr>
          <w:sz w:val="22"/>
          <w:szCs w:val="22"/>
        </w:rPr>
        <w:t>3</w:t>
      </w:r>
      <w:r w:rsidR="00B658F8" w:rsidRPr="00522ED8">
        <w:rPr>
          <w:sz w:val="22"/>
          <w:szCs w:val="22"/>
        </w:rPr>
        <w:t>4</w:t>
      </w:r>
      <w:r w:rsidR="00AB74D2" w:rsidRPr="004507E2">
        <w:rPr>
          <w:sz w:val="22"/>
          <w:szCs w:val="22"/>
        </w:rPr>
        <w:t xml:space="preserve">.38.8. повестка дня общего собрания; </w:t>
      </w:r>
    </w:p>
    <w:p w14:paraId="02297300" w14:textId="55EA32B4" w:rsidR="00AB74D2" w:rsidRPr="004507E2" w:rsidRDefault="00AB74D2" w:rsidP="008B23A9">
      <w:pPr>
        <w:tabs>
          <w:tab w:val="left" w:pos="900"/>
        </w:tabs>
        <w:ind w:firstLine="567"/>
        <w:jc w:val="both"/>
        <w:rPr>
          <w:sz w:val="22"/>
          <w:szCs w:val="22"/>
        </w:rPr>
      </w:pPr>
      <w:r w:rsidRPr="004507E2">
        <w:rPr>
          <w:sz w:val="22"/>
          <w:szCs w:val="22"/>
        </w:rPr>
        <w:t>3</w:t>
      </w:r>
      <w:r w:rsidR="00B658F8" w:rsidRPr="00522ED8">
        <w:rPr>
          <w:sz w:val="22"/>
          <w:szCs w:val="22"/>
        </w:rPr>
        <w:t>4</w:t>
      </w:r>
      <w:r w:rsidRPr="004507E2">
        <w:rPr>
          <w:sz w:val="22"/>
          <w:szCs w:val="22"/>
        </w:rPr>
        <w:t xml:space="preserve">.38.9. время начала и время окончания регистрации лиц, участвовавших в общем собрании (в случае проведения заседания), а также способ (способы) регистрации указанных лиц; </w:t>
      </w:r>
    </w:p>
    <w:p w14:paraId="0B2D79A8" w14:textId="14A805B3" w:rsidR="00AB74D2" w:rsidRPr="004507E2" w:rsidRDefault="00AF35D5" w:rsidP="008B23A9">
      <w:pPr>
        <w:tabs>
          <w:tab w:val="left" w:pos="900"/>
        </w:tabs>
        <w:ind w:firstLine="567"/>
        <w:jc w:val="both"/>
        <w:rPr>
          <w:sz w:val="22"/>
          <w:szCs w:val="22"/>
        </w:rPr>
      </w:pPr>
      <w:r w:rsidRPr="004507E2">
        <w:rPr>
          <w:sz w:val="22"/>
          <w:szCs w:val="22"/>
        </w:rPr>
        <w:t>3</w:t>
      </w:r>
      <w:r w:rsidR="00B658F8" w:rsidRPr="00522ED8">
        <w:rPr>
          <w:sz w:val="22"/>
          <w:szCs w:val="22"/>
        </w:rPr>
        <w:t>4</w:t>
      </w:r>
      <w:r w:rsidR="00656AE8" w:rsidRPr="004507E2">
        <w:rPr>
          <w:sz w:val="22"/>
          <w:szCs w:val="22"/>
        </w:rPr>
        <w:t xml:space="preserve">.38.10. </w:t>
      </w:r>
      <w:r w:rsidR="00AB74D2" w:rsidRPr="004507E2">
        <w:rPr>
          <w:sz w:val="22"/>
          <w:szCs w:val="22"/>
        </w:rPr>
        <w:t xml:space="preserve">время начала проведения (открытия) и время окончания проведения (закрытия) общего собрания (в случае проведения заседания). В случае если решения, принятые общим собранием, и итоги голосования по ним оглашались на общем собрании, в ходе которого проводилось голосование, указываются также время начала и время окончания подведения итогов голосования по вопросам повестки дня общего собрания, вынесенным на голосование; </w:t>
      </w:r>
    </w:p>
    <w:p w14:paraId="6AA0CD6A" w14:textId="0CEF637F" w:rsidR="00AB74D2" w:rsidRPr="004507E2" w:rsidRDefault="00AF35D5" w:rsidP="008B23A9">
      <w:pPr>
        <w:tabs>
          <w:tab w:val="left" w:pos="900"/>
        </w:tabs>
        <w:ind w:firstLine="567"/>
        <w:jc w:val="both"/>
        <w:rPr>
          <w:sz w:val="22"/>
          <w:szCs w:val="22"/>
        </w:rPr>
      </w:pPr>
      <w:r w:rsidRPr="004507E2">
        <w:rPr>
          <w:sz w:val="22"/>
          <w:szCs w:val="22"/>
        </w:rPr>
        <w:t>3</w:t>
      </w:r>
      <w:r w:rsidR="00B658F8" w:rsidRPr="00522ED8">
        <w:rPr>
          <w:sz w:val="22"/>
          <w:szCs w:val="22"/>
        </w:rPr>
        <w:t>4</w:t>
      </w:r>
      <w:r w:rsidR="00656AE8" w:rsidRPr="004507E2">
        <w:rPr>
          <w:sz w:val="22"/>
          <w:szCs w:val="22"/>
        </w:rPr>
        <w:t xml:space="preserve">.38.11. </w:t>
      </w:r>
      <w:r w:rsidR="00AB74D2" w:rsidRPr="004507E2">
        <w:rPr>
          <w:sz w:val="22"/>
          <w:szCs w:val="22"/>
        </w:rPr>
        <w:t xml:space="preserve">общее количество голосов, которыми обладали лица, включенные в список лиц, имеющих право на участие в общем собрании; </w:t>
      </w:r>
    </w:p>
    <w:p w14:paraId="35F552DC" w14:textId="56C8ACD8" w:rsidR="00AB74D2" w:rsidRPr="004507E2" w:rsidRDefault="00AF35D5" w:rsidP="008B23A9">
      <w:pPr>
        <w:tabs>
          <w:tab w:val="left" w:pos="900"/>
        </w:tabs>
        <w:ind w:firstLine="567"/>
        <w:jc w:val="both"/>
        <w:rPr>
          <w:sz w:val="22"/>
          <w:szCs w:val="22"/>
        </w:rPr>
      </w:pPr>
      <w:r w:rsidRPr="004507E2">
        <w:rPr>
          <w:sz w:val="22"/>
          <w:szCs w:val="22"/>
        </w:rPr>
        <w:t>3</w:t>
      </w:r>
      <w:r w:rsidR="00B658F8" w:rsidRPr="00522ED8">
        <w:rPr>
          <w:sz w:val="22"/>
          <w:szCs w:val="22"/>
        </w:rPr>
        <w:t>4</w:t>
      </w:r>
      <w:r w:rsidR="00656AE8" w:rsidRPr="004507E2">
        <w:rPr>
          <w:sz w:val="22"/>
          <w:szCs w:val="22"/>
        </w:rPr>
        <w:t xml:space="preserve">.38.12. </w:t>
      </w:r>
      <w:r w:rsidR="00AB74D2" w:rsidRPr="004507E2">
        <w:rPr>
          <w:sz w:val="22"/>
          <w:szCs w:val="22"/>
        </w:rPr>
        <w:t xml:space="preserve">количество голосов, которыми обладали лица, принявшие участие в общем собрании; </w:t>
      </w:r>
    </w:p>
    <w:p w14:paraId="1F789A0A" w14:textId="6B9BACAA" w:rsidR="00AB74D2" w:rsidRPr="004507E2" w:rsidRDefault="00AF35D5" w:rsidP="008B23A9">
      <w:pPr>
        <w:tabs>
          <w:tab w:val="left" w:pos="900"/>
        </w:tabs>
        <w:ind w:firstLine="567"/>
        <w:jc w:val="both"/>
        <w:rPr>
          <w:sz w:val="22"/>
          <w:szCs w:val="22"/>
        </w:rPr>
      </w:pPr>
      <w:r w:rsidRPr="004507E2">
        <w:rPr>
          <w:sz w:val="22"/>
          <w:szCs w:val="22"/>
        </w:rPr>
        <w:t>3</w:t>
      </w:r>
      <w:r w:rsidR="00B658F8" w:rsidRPr="00522ED8">
        <w:rPr>
          <w:sz w:val="22"/>
          <w:szCs w:val="22"/>
        </w:rPr>
        <w:t>4</w:t>
      </w:r>
      <w:r w:rsidR="00DC0AE9" w:rsidRPr="004507E2">
        <w:rPr>
          <w:sz w:val="22"/>
          <w:szCs w:val="22"/>
        </w:rPr>
        <w:t xml:space="preserve">.38.13. </w:t>
      </w:r>
      <w:r w:rsidR="00AB74D2" w:rsidRPr="004507E2">
        <w:rPr>
          <w:sz w:val="22"/>
          <w:szCs w:val="22"/>
        </w:rPr>
        <w:t xml:space="preserve">количество голосов, отданных за каждый из вариантов голосования («за» или «против») по каждому вопросу повестки дня общего собрания; </w:t>
      </w:r>
    </w:p>
    <w:p w14:paraId="70BA3C7C" w14:textId="4E3BD990" w:rsidR="00AB74D2" w:rsidRPr="004507E2" w:rsidRDefault="00AF35D5" w:rsidP="008B23A9">
      <w:pPr>
        <w:tabs>
          <w:tab w:val="left" w:pos="900"/>
        </w:tabs>
        <w:ind w:firstLine="567"/>
        <w:jc w:val="both"/>
        <w:rPr>
          <w:sz w:val="22"/>
          <w:szCs w:val="22"/>
        </w:rPr>
      </w:pPr>
      <w:r w:rsidRPr="004507E2">
        <w:rPr>
          <w:sz w:val="22"/>
          <w:szCs w:val="22"/>
        </w:rPr>
        <w:t>3</w:t>
      </w:r>
      <w:r w:rsidR="00B658F8" w:rsidRPr="00522ED8">
        <w:rPr>
          <w:sz w:val="22"/>
          <w:szCs w:val="22"/>
        </w:rPr>
        <w:t>4</w:t>
      </w:r>
      <w:r w:rsidR="00DC0AE9" w:rsidRPr="004507E2">
        <w:rPr>
          <w:sz w:val="22"/>
          <w:szCs w:val="22"/>
        </w:rPr>
        <w:t xml:space="preserve">.38.14. </w:t>
      </w:r>
      <w:r w:rsidR="00AB74D2" w:rsidRPr="004507E2">
        <w:rPr>
          <w:sz w:val="22"/>
          <w:szCs w:val="22"/>
        </w:rPr>
        <w:t xml:space="preserve">количество недействительных бюллетеней для голосования с указанием общего количества голосов по таким бюллетеням; </w:t>
      </w:r>
    </w:p>
    <w:p w14:paraId="33AF4C7F" w14:textId="6916410D" w:rsidR="00AB74D2" w:rsidRPr="004507E2" w:rsidRDefault="00AF35D5" w:rsidP="008B23A9">
      <w:pPr>
        <w:tabs>
          <w:tab w:val="left" w:pos="900"/>
        </w:tabs>
        <w:ind w:firstLine="567"/>
        <w:jc w:val="both"/>
        <w:rPr>
          <w:sz w:val="22"/>
          <w:szCs w:val="22"/>
        </w:rPr>
      </w:pPr>
      <w:r w:rsidRPr="004507E2">
        <w:rPr>
          <w:sz w:val="22"/>
          <w:szCs w:val="22"/>
        </w:rPr>
        <w:t>3</w:t>
      </w:r>
      <w:r w:rsidR="00B658F8" w:rsidRPr="00522ED8">
        <w:rPr>
          <w:sz w:val="22"/>
          <w:szCs w:val="22"/>
        </w:rPr>
        <w:t>4</w:t>
      </w:r>
      <w:r w:rsidR="00DC0AE9" w:rsidRPr="004507E2">
        <w:rPr>
          <w:sz w:val="22"/>
          <w:szCs w:val="22"/>
        </w:rPr>
        <w:t xml:space="preserve">.38.15. </w:t>
      </w:r>
      <w:r w:rsidR="00AB74D2" w:rsidRPr="004507E2">
        <w:rPr>
          <w:sz w:val="22"/>
          <w:szCs w:val="22"/>
        </w:rPr>
        <w:t xml:space="preserve">формулировки решений, принятых общим собранием по каждому вопросу повестки дня общего собрания; </w:t>
      </w:r>
    </w:p>
    <w:p w14:paraId="671669E5" w14:textId="15CA8477" w:rsidR="00AB74D2" w:rsidRPr="004507E2" w:rsidRDefault="00AF35D5" w:rsidP="008B23A9">
      <w:pPr>
        <w:tabs>
          <w:tab w:val="left" w:pos="900"/>
        </w:tabs>
        <w:ind w:firstLine="567"/>
        <w:jc w:val="both"/>
        <w:rPr>
          <w:sz w:val="22"/>
          <w:szCs w:val="22"/>
        </w:rPr>
      </w:pPr>
      <w:r w:rsidRPr="004507E2">
        <w:rPr>
          <w:sz w:val="22"/>
          <w:szCs w:val="22"/>
        </w:rPr>
        <w:t>3</w:t>
      </w:r>
      <w:r w:rsidR="00B658F8" w:rsidRPr="00522ED8">
        <w:rPr>
          <w:sz w:val="22"/>
          <w:szCs w:val="22"/>
        </w:rPr>
        <w:t>4</w:t>
      </w:r>
      <w:r w:rsidR="00DC0AE9" w:rsidRPr="004507E2">
        <w:rPr>
          <w:sz w:val="22"/>
          <w:szCs w:val="22"/>
        </w:rPr>
        <w:t xml:space="preserve">.38.16. </w:t>
      </w:r>
      <w:r w:rsidR="00AB74D2" w:rsidRPr="004507E2">
        <w:rPr>
          <w:sz w:val="22"/>
          <w:szCs w:val="22"/>
        </w:rPr>
        <w:t xml:space="preserve">основные положения выступлений и фамилии, имена, отчества (последние - при наличии) выступавших лиц по каждому вопросу повестки дня общего собрания, вынесенному на голосование (в случае проведения заседания); </w:t>
      </w:r>
    </w:p>
    <w:p w14:paraId="61E95426" w14:textId="15487C8F" w:rsidR="00AB74D2" w:rsidRPr="004507E2" w:rsidRDefault="00AF35D5" w:rsidP="008B23A9">
      <w:pPr>
        <w:autoSpaceDE w:val="0"/>
        <w:autoSpaceDN w:val="0"/>
        <w:adjustRightInd w:val="0"/>
        <w:ind w:firstLine="567"/>
        <w:jc w:val="both"/>
        <w:rPr>
          <w:rFonts w:eastAsiaTheme="minorHAnsi"/>
          <w:sz w:val="22"/>
          <w:szCs w:val="22"/>
          <w:lang w:eastAsia="en-US"/>
        </w:rPr>
      </w:pPr>
      <w:r w:rsidRPr="004507E2">
        <w:rPr>
          <w:sz w:val="22"/>
          <w:szCs w:val="22"/>
        </w:rPr>
        <w:t>3</w:t>
      </w:r>
      <w:r w:rsidR="00B658F8" w:rsidRPr="00522ED8">
        <w:rPr>
          <w:sz w:val="22"/>
          <w:szCs w:val="22"/>
        </w:rPr>
        <w:t>4</w:t>
      </w:r>
      <w:r w:rsidR="00DC0AE9" w:rsidRPr="004507E2">
        <w:rPr>
          <w:sz w:val="22"/>
          <w:szCs w:val="22"/>
        </w:rPr>
        <w:t xml:space="preserve">.38.17. </w:t>
      </w:r>
      <w:r w:rsidR="00AB74D2" w:rsidRPr="004507E2">
        <w:rPr>
          <w:rFonts w:eastAsiaTheme="minorHAnsi"/>
          <w:sz w:val="22"/>
          <w:szCs w:val="22"/>
          <w:lang w:eastAsia="en-US"/>
        </w:rPr>
        <w:t>сведения о лицах, принявших участие в общем собрании, а также сведения о лицах, голосовавших против принятого решения общего собрания, потребовавших внести об этом запись в протокол;</w:t>
      </w:r>
    </w:p>
    <w:p w14:paraId="4F4E2D77" w14:textId="18DF3DB0" w:rsidR="00AB74D2" w:rsidRPr="004507E2" w:rsidRDefault="006D7139" w:rsidP="008B23A9">
      <w:pPr>
        <w:autoSpaceDE w:val="0"/>
        <w:autoSpaceDN w:val="0"/>
        <w:adjustRightInd w:val="0"/>
        <w:ind w:firstLine="567"/>
        <w:jc w:val="both"/>
        <w:rPr>
          <w:rFonts w:eastAsiaTheme="minorHAnsi"/>
          <w:sz w:val="22"/>
          <w:szCs w:val="22"/>
          <w:lang w:eastAsia="en-US"/>
        </w:rPr>
      </w:pPr>
      <w:r w:rsidRPr="004507E2">
        <w:rPr>
          <w:sz w:val="22"/>
          <w:szCs w:val="22"/>
        </w:rPr>
        <w:t>3</w:t>
      </w:r>
      <w:r w:rsidR="00B658F8" w:rsidRPr="00522ED8">
        <w:rPr>
          <w:sz w:val="22"/>
          <w:szCs w:val="22"/>
        </w:rPr>
        <w:t>4</w:t>
      </w:r>
      <w:r w:rsidR="00700A62" w:rsidRPr="004507E2">
        <w:rPr>
          <w:sz w:val="22"/>
          <w:szCs w:val="22"/>
        </w:rPr>
        <w:t xml:space="preserve">.38.18. </w:t>
      </w:r>
      <w:r w:rsidR="00AB74D2" w:rsidRPr="004507E2">
        <w:rPr>
          <w:rFonts w:eastAsiaTheme="minorHAnsi"/>
          <w:sz w:val="22"/>
          <w:szCs w:val="22"/>
          <w:lang w:eastAsia="en-US"/>
        </w:rPr>
        <w:t>сведения о ходе проведения общего собрания или о ходе голосования, если лицо, принявшее участие в общем собрании, потребовало внести такие сведения в протокол общего собрания;</w:t>
      </w:r>
    </w:p>
    <w:p w14:paraId="05330B25" w14:textId="474E4435" w:rsidR="00AB74D2" w:rsidRPr="004507E2" w:rsidRDefault="006D7139" w:rsidP="008B23A9">
      <w:pPr>
        <w:autoSpaceDE w:val="0"/>
        <w:autoSpaceDN w:val="0"/>
        <w:adjustRightInd w:val="0"/>
        <w:ind w:firstLine="567"/>
        <w:jc w:val="both"/>
        <w:rPr>
          <w:rFonts w:eastAsiaTheme="minorHAnsi"/>
          <w:sz w:val="22"/>
          <w:szCs w:val="22"/>
          <w:lang w:eastAsia="en-US"/>
        </w:rPr>
      </w:pPr>
      <w:r w:rsidRPr="004507E2">
        <w:rPr>
          <w:sz w:val="22"/>
          <w:szCs w:val="22"/>
        </w:rPr>
        <w:t>3</w:t>
      </w:r>
      <w:r w:rsidR="00B658F8" w:rsidRPr="00522ED8">
        <w:rPr>
          <w:sz w:val="22"/>
          <w:szCs w:val="22"/>
        </w:rPr>
        <w:t>4</w:t>
      </w:r>
      <w:r w:rsidR="00700A62" w:rsidRPr="004507E2">
        <w:rPr>
          <w:sz w:val="22"/>
          <w:szCs w:val="22"/>
        </w:rPr>
        <w:t xml:space="preserve">.38.19. </w:t>
      </w:r>
      <w:r w:rsidR="00AB74D2" w:rsidRPr="004507E2">
        <w:rPr>
          <w:rFonts w:eastAsiaTheme="minorHAnsi"/>
          <w:sz w:val="22"/>
          <w:szCs w:val="22"/>
          <w:lang w:eastAsia="en-US"/>
        </w:rPr>
        <w:t>информация, позволяющая идентифицировать лиц, принявших участие в общем собрании, содержащая наименование (для коммерческих организаций - полное фирменное наименование) в отношении юридического лица и (или) фамилию, имя, отчество (последнее - при наличии) в отношении физического лица;</w:t>
      </w:r>
    </w:p>
    <w:p w14:paraId="123F46E9" w14:textId="209B72BB" w:rsidR="00AB74D2" w:rsidRPr="004507E2" w:rsidRDefault="006D7139" w:rsidP="008B23A9">
      <w:pPr>
        <w:tabs>
          <w:tab w:val="left" w:pos="900"/>
        </w:tabs>
        <w:ind w:firstLine="567"/>
        <w:jc w:val="both"/>
        <w:rPr>
          <w:sz w:val="22"/>
          <w:szCs w:val="22"/>
        </w:rPr>
      </w:pPr>
      <w:r w:rsidRPr="004507E2">
        <w:rPr>
          <w:sz w:val="22"/>
          <w:szCs w:val="22"/>
        </w:rPr>
        <w:t>3</w:t>
      </w:r>
      <w:r w:rsidR="00B658F8" w:rsidRPr="00522ED8">
        <w:rPr>
          <w:sz w:val="22"/>
          <w:szCs w:val="22"/>
        </w:rPr>
        <w:t>4</w:t>
      </w:r>
      <w:r w:rsidR="008B23A9" w:rsidRPr="004507E2">
        <w:rPr>
          <w:sz w:val="22"/>
          <w:szCs w:val="22"/>
        </w:rPr>
        <w:t xml:space="preserve">.38.20. </w:t>
      </w:r>
      <w:r w:rsidR="00AB74D2" w:rsidRPr="004507E2">
        <w:rPr>
          <w:sz w:val="22"/>
          <w:szCs w:val="22"/>
        </w:rPr>
        <w:t>информация, позволяющая идентифицировать лиц, проводивших подсчет голосов, если подсчет голосов был поручен определенным лицам, или лиц, зафиксировавших результат подсчета голосов;</w:t>
      </w:r>
    </w:p>
    <w:p w14:paraId="20902287" w14:textId="068D42BC" w:rsidR="00AB74D2" w:rsidRPr="004507E2" w:rsidRDefault="006D7139" w:rsidP="008B23A9">
      <w:pPr>
        <w:tabs>
          <w:tab w:val="left" w:pos="900"/>
        </w:tabs>
        <w:ind w:firstLine="567"/>
        <w:jc w:val="both"/>
        <w:rPr>
          <w:sz w:val="22"/>
          <w:szCs w:val="22"/>
        </w:rPr>
      </w:pPr>
      <w:r w:rsidRPr="004507E2">
        <w:rPr>
          <w:sz w:val="22"/>
          <w:szCs w:val="22"/>
        </w:rPr>
        <w:t>3</w:t>
      </w:r>
      <w:r w:rsidR="00B658F8" w:rsidRPr="00522ED8">
        <w:rPr>
          <w:sz w:val="22"/>
          <w:szCs w:val="22"/>
        </w:rPr>
        <w:t>4</w:t>
      </w:r>
      <w:r w:rsidR="008B23A9" w:rsidRPr="004507E2">
        <w:rPr>
          <w:sz w:val="22"/>
          <w:szCs w:val="22"/>
        </w:rPr>
        <w:t xml:space="preserve">.38.21. </w:t>
      </w:r>
      <w:r w:rsidR="00AB74D2" w:rsidRPr="004507E2">
        <w:rPr>
          <w:sz w:val="22"/>
          <w:szCs w:val="22"/>
        </w:rPr>
        <w:t xml:space="preserve">фамилии, имена, отчества (последние - при наличии) председателя и секретаря общего собрания (в случае проведения заседания); </w:t>
      </w:r>
    </w:p>
    <w:p w14:paraId="54894C44" w14:textId="7445CEC1" w:rsidR="00AB74D2" w:rsidRPr="004507E2" w:rsidRDefault="006D7139" w:rsidP="008B23A9">
      <w:pPr>
        <w:tabs>
          <w:tab w:val="left" w:pos="900"/>
        </w:tabs>
        <w:ind w:firstLine="567"/>
        <w:jc w:val="both"/>
        <w:rPr>
          <w:sz w:val="22"/>
          <w:szCs w:val="22"/>
        </w:rPr>
      </w:pPr>
      <w:r w:rsidRPr="004507E2">
        <w:rPr>
          <w:sz w:val="22"/>
          <w:szCs w:val="22"/>
        </w:rPr>
        <w:lastRenderedPageBreak/>
        <w:t>3</w:t>
      </w:r>
      <w:r w:rsidR="00B658F8" w:rsidRPr="00522ED8">
        <w:rPr>
          <w:sz w:val="22"/>
          <w:szCs w:val="22"/>
        </w:rPr>
        <w:t>4</w:t>
      </w:r>
      <w:r w:rsidR="008B23A9" w:rsidRPr="004507E2">
        <w:rPr>
          <w:sz w:val="22"/>
          <w:szCs w:val="22"/>
        </w:rPr>
        <w:t xml:space="preserve">.38.22. </w:t>
      </w:r>
      <w:r w:rsidR="00AB74D2" w:rsidRPr="004507E2">
        <w:rPr>
          <w:sz w:val="22"/>
          <w:szCs w:val="22"/>
        </w:rPr>
        <w:t>дата составления протокола общего собрания.</w:t>
      </w:r>
    </w:p>
    <w:p w14:paraId="1A3E0B3D" w14:textId="3519C59D" w:rsidR="004C1169" w:rsidRPr="004507E2" w:rsidRDefault="006D7139" w:rsidP="00CC022F">
      <w:pPr>
        <w:autoSpaceDE w:val="0"/>
        <w:autoSpaceDN w:val="0"/>
        <w:adjustRightInd w:val="0"/>
        <w:spacing w:after="60"/>
        <w:ind w:firstLine="567"/>
        <w:jc w:val="both"/>
        <w:rPr>
          <w:sz w:val="22"/>
          <w:szCs w:val="22"/>
        </w:rPr>
      </w:pPr>
      <w:r w:rsidRPr="004507E2">
        <w:rPr>
          <w:sz w:val="22"/>
          <w:szCs w:val="22"/>
        </w:rPr>
        <w:t>3</w:t>
      </w:r>
      <w:r w:rsidR="00B658F8" w:rsidRPr="00522ED8">
        <w:rPr>
          <w:sz w:val="22"/>
          <w:szCs w:val="22"/>
        </w:rPr>
        <w:t>4</w:t>
      </w:r>
      <w:r w:rsidR="004C1169" w:rsidRPr="004507E2">
        <w:rPr>
          <w:sz w:val="22"/>
          <w:szCs w:val="22"/>
        </w:rPr>
        <w:t xml:space="preserve">.39. </w:t>
      </w:r>
      <w:r w:rsidR="00CC022F" w:rsidRPr="004507E2">
        <w:rPr>
          <w:sz w:val="22"/>
          <w:szCs w:val="22"/>
        </w:rPr>
        <w:t xml:space="preserve">Протокол общего собрания в случае проведения заседания подписывается председателем и секретарем общего собрания, </w:t>
      </w:r>
      <w:r w:rsidR="00CC022F" w:rsidRPr="004507E2">
        <w:rPr>
          <w:rFonts w:eastAsiaTheme="minorHAnsi"/>
          <w:sz w:val="22"/>
          <w:szCs w:val="22"/>
          <w:lang w:eastAsia="en-US"/>
        </w:rPr>
        <w:t>а в случае заочного голосования - лицами, проводившими подсчет голосов или зафиксировавшими результат подсчета голосов</w:t>
      </w:r>
      <w:r w:rsidR="00CC022F" w:rsidRPr="004507E2">
        <w:rPr>
          <w:sz w:val="22"/>
          <w:szCs w:val="22"/>
        </w:rPr>
        <w:t>.</w:t>
      </w:r>
    </w:p>
    <w:p w14:paraId="5941DCEE" w14:textId="38BEE97C" w:rsidR="004C1169" w:rsidRPr="004507E2" w:rsidRDefault="00362D28" w:rsidP="0088396D">
      <w:pPr>
        <w:autoSpaceDE w:val="0"/>
        <w:autoSpaceDN w:val="0"/>
        <w:adjustRightInd w:val="0"/>
        <w:ind w:firstLine="567"/>
        <w:jc w:val="both"/>
        <w:rPr>
          <w:sz w:val="22"/>
          <w:szCs w:val="22"/>
        </w:rPr>
      </w:pPr>
      <w:r w:rsidRPr="004507E2">
        <w:rPr>
          <w:sz w:val="22"/>
          <w:szCs w:val="22"/>
        </w:rPr>
        <w:t>3</w:t>
      </w:r>
      <w:r w:rsidR="00B658F8" w:rsidRPr="00522ED8">
        <w:rPr>
          <w:sz w:val="22"/>
          <w:szCs w:val="22"/>
        </w:rPr>
        <w:t>4</w:t>
      </w:r>
      <w:r w:rsidR="004C1169" w:rsidRPr="004507E2">
        <w:rPr>
          <w:sz w:val="22"/>
          <w:szCs w:val="22"/>
        </w:rPr>
        <w:t>.40</w:t>
      </w:r>
      <w:r w:rsidRPr="004507E2">
        <w:rPr>
          <w:sz w:val="22"/>
          <w:szCs w:val="22"/>
        </w:rPr>
        <w:t>. К протоколу общего собрания прилагаются документы, утвержденные решениями общего собрания</w:t>
      </w:r>
      <w:r w:rsidR="004C1169" w:rsidRPr="004507E2">
        <w:rPr>
          <w:sz w:val="22"/>
          <w:szCs w:val="22"/>
        </w:rPr>
        <w:t>.</w:t>
      </w:r>
    </w:p>
    <w:p w14:paraId="4EC57206" w14:textId="0F0FFE89" w:rsidR="004C1169" w:rsidRPr="00E27CD1" w:rsidRDefault="006D7139" w:rsidP="0088396D">
      <w:pPr>
        <w:autoSpaceDE w:val="0"/>
        <w:autoSpaceDN w:val="0"/>
        <w:adjustRightInd w:val="0"/>
        <w:spacing w:after="60"/>
        <w:ind w:firstLine="567"/>
        <w:jc w:val="both"/>
        <w:rPr>
          <w:sz w:val="22"/>
          <w:szCs w:val="22"/>
        </w:rPr>
      </w:pPr>
      <w:r w:rsidRPr="004507E2">
        <w:rPr>
          <w:sz w:val="22"/>
          <w:szCs w:val="22"/>
        </w:rPr>
        <w:t>3</w:t>
      </w:r>
      <w:r w:rsidR="00B658F8" w:rsidRPr="00522ED8">
        <w:rPr>
          <w:sz w:val="22"/>
          <w:szCs w:val="22"/>
        </w:rPr>
        <w:t>4</w:t>
      </w:r>
      <w:r w:rsidR="004C1169" w:rsidRPr="004507E2">
        <w:rPr>
          <w:sz w:val="22"/>
          <w:szCs w:val="22"/>
        </w:rPr>
        <w:t xml:space="preserve">.41. </w:t>
      </w:r>
      <w:r w:rsidR="0088396D" w:rsidRPr="004507E2">
        <w:rPr>
          <w:sz w:val="22"/>
          <w:szCs w:val="22"/>
        </w:rPr>
        <w:t>Копия протокола общего собрания должна быть направлена в специализированный депозитарий не позднее 3 (Трех) рабочих дней со дня его проведения.</w:t>
      </w:r>
    </w:p>
    <w:p w14:paraId="258915D1" w14:textId="73A481FE" w:rsidR="004C1169" w:rsidRPr="0012792F" w:rsidRDefault="006D7139" w:rsidP="00E423B2">
      <w:pPr>
        <w:autoSpaceDE w:val="0"/>
        <w:autoSpaceDN w:val="0"/>
        <w:adjustRightInd w:val="0"/>
        <w:ind w:firstLine="567"/>
        <w:jc w:val="both"/>
        <w:rPr>
          <w:bCs/>
          <w:sz w:val="22"/>
          <w:szCs w:val="22"/>
        </w:rPr>
      </w:pPr>
      <w:r w:rsidRPr="004507E2">
        <w:rPr>
          <w:sz w:val="22"/>
          <w:szCs w:val="22"/>
        </w:rPr>
        <w:t>3</w:t>
      </w:r>
      <w:r w:rsidR="00B658F8" w:rsidRPr="00522ED8">
        <w:rPr>
          <w:sz w:val="22"/>
          <w:szCs w:val="22"/>
        </w:rPr>
        <w:t>4</w:t>
      </w:r>
      <w:r w:rsidR="004C1169" w:rsidRPr="004507E2">
        <w:rPr>
          <w:sz w:val="22"/>
          <w:szCs w:val="22"/>
        </w:rPr>
        <w:t xml:space="preserve">.42. </w:t>
      </w:r>
      <w:r w:rsidR="00110216" w:rsidRPr="004507E2">
        <w:rPr>
          <w:sz w:val="22"/>
          <w:szCs w:val="22"/>
        </w:rPr>
        <w:t>После составления протокола общего собрания документы, относящиеся к общему собранию (требование владельцев инвестиционных паев о созыве общего собрания, решение о созыве общего собрания, список лиц, имеющих право на участие в общем собрании, бюллетени для голосования, полученные лицом, созвавшим общее собрание, включая недействительные бюллетени, протокол общего собрания, а также отчет об итогах голосования на общем собрании), должны храниться лицом, созвавшим общее собрание, не менее 5 (Пяти) лет.</w:t>
      </w:r>
    </w:p>
    <w:p w14:paraId="1716C9C5" w14:textId="091BDE45" w:rsidR="004C1169" w:rsidRPr="0012792F" w:rsidRDefault="00E423B2" w:rsidP="00E423B2">
      <w:pPr>
        <w:autoSpaceDE w:val="0"/>
        <w:autoSpaceDN w:val="0"/>
        <w:adjustRightInd w:val="0"/>
        <w:spacing w:after="60"/>
        <w:ind w:firstLine="567"/>
        <w:jc w:val="both"/>
        <w:rPr>
          <w:sz w:val="22"/>
          <w:szCs w:val="22"/>
        </w:rPr>
      </w:pPr>
      <w:r w:rsidRPr="004507E2">
        <w:rPr>
          <w:sz w:val="22"/>
          <w:szCs w:val="22"/>
        </w:rPr>
        <w:t>3</w:t>
      </w:r>
      <w:r w:rsidR="00B658F8" w:rsidRPr="00522ED8">
        <w:rPr>
          <w:sz w:val="22"/>
          <w:szCs w:val="22"/>
        </w:rPr>
        <w:t>4</w:t>
      </w:r>
      <w:r w:rsidR="004C1169" w:rsidRPr="004507E2">
        <w:rPr>
          <w:sz w:val="22"/>
          <w:szCs w:val="22"/>
        </w:rPr>
        <w:t xml:space="preserve">.43. </w:t>
      </w:r>
      <w:r w:rsidR="002506F5" w:rsidRPr="004507E2">
        <w:rPr>
          <w:sz w:val="22"/>
          <w:szCs w:val="22"/>
        </w:rPr>
        <w:t xml:space="preserve">Решения, принятые общим собранием, а также итоги голосования доводятся до сведения лиц, включенных в список лиц, имеющих право на участие в общем собрании, в порядке, предусмотренном для доведения до сведения указанных лиц сообщения о созыве общего собрания, не позднее </w:t>
      </w:r>
      <w:r w:rsidRPr="004507E2">
        <w:rPr>
          <w:sz w:val="22"/>
          <w:szCs w:val="22"/>
        </w:rPr>
        <w:t>7 (С</w:t>
      </w:r>
      <w:r w:rsidR="002506F5" w:rsidRPr="004507E2">
        <w:rPr>
          <w:sz w:val="22"/>
          <w:szCs w:val="22"/>
        </w:rPr>
        <w:t>еми</w:t>
      </w:r>
      <w:r w:rsidRPr="004507E2">
        <w:rPr>
          <w:sz w:val="22"/>
          <w:szCs w:val="22"/>
        </w:rPr>
        <w:t>)</w:t>
      </w:r>
      <w:r w:rsidR="002506F5" w:rsidRPr="004507E2">
        <w:rPr>
          <w:sz w:val="22"/>
          <w:szCs w:val="22"/>
        </w:rPr>
        <w:t xml:space="preserve"> рабочих дней после даты составления протокола общего собрания путем составления отчета об итогах голосования.</w:t>
      </w:r>
    </w:p>
    <w:p w14:paraId="6047520C" w14:textId="0D2AAD40" w:rsidR="004C1169" w:rsidRPr="002D171B" w:rsidRDefault="002D171B" w:rsidP="00D00ACF">
      <w:pPr>
        <w:autoSpaceDE w:val="0"/>
        <w:autoSpaceDN w:val="0"/>
        <w:adjustRightInd w:val="0"/>
        <w:ind w:firstLine="567"/>
        <w:jc w:val="both"/>
        <w:rPr>
          <w:sz w:val="22"/>
          <w:szCs w:val="22"/>
        </w:rPr>
      </w:pPr>
      <w:r w:rsidRPr="002D171B">
        <w:rPr>
          <w:sz w:val="22"/>
          <w:szCs w:val="22"/>
        </w:rPr>
        <w:t>3</w:t>
      </w:r>
      <w:r w:rsidR="00B658F8" w:rsidRPr="00522ED8">
        <w:rPr>
          <w:sz w:val="22"/>
          <w:szCs w:val="22"/>
        </w:rPr>
        <w:t>4</w:t>
      </w:r>
      <w:r w:rsidR="004C1169" w:rsidRPr="002D171B">
        <w:rPr>
          <w:sz w:val="22"/>
          <w:szCs w:val="22"/>
        </w:rPr>
        <w:t xml:space="preserve">.44. </w:t>
      </w:r>
      <w:r w:rsidRPr="002D171B">
        <w:rPr>
          <w:sz w:val="22"/>
          <w:szCs w:val="22"/>
        </w:rPr>
        <w:t>Отчет об итогах голосования на общем собрании должен содержать следующую информацию:</w:t>
      </w:r>
    </w:p>
    <w:p w14:paraId="2B237B24" w14:textId="39451BDC" w:rsidR="004C1169" w:rsidRPr="00D00ACF" w:rsidRDefault="002D171B" w:rsidP="00D00ACF">
      <w:pPr>
        <w:autoSpaceDE w:val="0"/>
        <w:autoSpaceDN w:val="0"/>
        <w:adjustRightInd w:val="0"/>
        <w:ind w:firstLine="567"/>
        <w:jc w:val="both"/>
        <w:rPr>
          <w:sz w:val="22"/>
          <w:szCs w:val="22"/>
        </w:rPr>
      </w:pPr>
      <w:r w:rsidRPr="00D00ACF">
        <w:rPr>
          <w:sz w:val="22"/>
          <w:szCs w:val="22"/>
        </w:rPr>
        <w:t>3</w:t>
      </w:r>
      <w:r w:rsidR="00B658F8" w:rsidRPr="00522ED8">
        <w:rPr>
          <w:sz w:val="22"/>
          <w:szCs w:val="22"/>
        </w:rPr>
        <w:t>4</w:t>
      </w:r>
      <w:r w:rsidRPr="00D00ACF">
        <w:rPr>
          <w:sz w:val="22"/>
          <w:szCs w:val="22"/>
        </w:rPr>
        <w:t>.44.</w:t>
      </w:r>
      <w:r w:rsidR="004C1169" w:rsidRPr="00D00ACF">
        <w:rPr>
          <w:sz w:val="22"/>
          <w:szCs w:val="22"/>
        </w:rPr>
        <w:t>1</w:t>
      </w:r>
      <w:r w:rsidRPr="00D00ACF">
        <w:rPr>
          <w:sz w:val="22"/>
          <w:szCs w:val="22"/>
        </w:rPr>
        <w:t>.</w:t>
      </w:r>
      <w:r w:rsidR="004C1169" w:rsidRPr="00D00ACF">
        <w:rPr>
          <w:sz w:val="22"/>
          <w:szCs w:val="22"/>
        </w:rPr>
        <w:t xml:space="preserve"> название фонда;</w:t>
      </w:r>
    </w:p>
    <w:p w14:paraId="0B37D352" w14:textId="2B4A95D3" w:rsidR="004C1169" w:rsidRPr="00D00ACF" w:rsidRDefault="006D7139" w:rsidP="00D00ACF">
      <w:pPr>
        <w:autoSpaceDE w:val="0"/>
        <w:autoSpaceDN w:val="0"/>
        <w:adjustRightInd w:val="0"/>
        <w:ind w:firstLine="567"/>
        <w:jc w:val="both"/>
        <w:rPr>
          <w:sz w:val="22"/>
          <w:szCs w:val="22"/>
        </w:rPr>
      </w:pPr>
      <w:r>
        <w:rPr>
          <w:sz w:val="22"/>
          <w:szCs w:val="22"/>
        </w:rPr>
        <w:t>3</w:t>
      </w:r>
      <w:r w:rsidR="00B658F8" w:rsidRPr="00522ED8">
        <w:rPr>
          <w:sz w:val="22"/>
          <w:szCs w:val="22"/>
        </w:rPr>
        <w:t>4</w:t>
      </w:r>
      <w:r w:rsidR="002D171B" w:rsidRPr="00D00ACF">
        <w:rPr>
          <w:sz w:val="22"/>
          <w:szCs w:val="22"/>
        </w:rPr>
        <w:t>.44.</w:t>
      </w:r>
      <w:r w:rsidR="004C1169" w:rsidRPr="00D00ACF">
        <w:rPr>
          <w:sz w:val="22"/>
          <w:szCs w:val="22"/>
        </w:rPr>
        <w:t>2</w:t>
      </w:r>
      <w:r w:rsidR="002D171B" w:rsidRPr="00D00ACF">
        <w:rPr>
          <w:sz w:val="22"/>
          <w:szCs w:val="22"/>
        </w:rPr>
        <w:t>.</w:t>
      </w:r>
      <w:r w:rsidR="004C1169" w:rsidRPr="00D00ACF">
        <w:rPr>
          <w:sz w:val="22"/>
          <w:szCs w:val="22"/>
        </w:rPr>
        <w:t xml:space="preserve"> полное фирменное наименование управляющей компании;</w:t>
      </w:r>
    </w:p>
    <w:p w14:paraId="77B2AFF3" w14:textId="67627D64" w:rsidR="004C1169" w:rsidRPr="00D00ACF" w:rsidRDefault="006D7139" w:rsidP="00D00ACF">
      <w:pPr>
        <w:autoSpaceDE w:val="0"/>
        <w:autoSpaceDN w:val="0"/>
        <w:adjustRightInd w:val="0"/>
        <w:ind w:firstLine="567"/>
        <w:jc w:val="both"/>
        <w:rPr>
          <w:sz w:val="22"/>
          <w:szCs w:val="22"/>
        </w:rPr>
      </w:pPr>
      <w:r>
        <w:rPr>
          <w:sz w:val="22"/>
          <w:szCs w:val="22"/>
        </w:rPr>
        <w:t>3</w:t>
      </w:r>
      <w:r w:rsidR="00B658F8" w:rsidRPr="00522ED8">
        <w:rPr>
          <w:sz w:val="22"/>
          <w:szCs w:val="22"/>
        </w:rPr>
        <w:t>4</w:t>
      </w:r>
      <w:r w:rsidR="002D171B" w:rsidRPr="00D00ACF">
        <w:rPr>
          <w:sz w:val="22"/>
          <w:szCs w:val="22"/>
        </w:rPr>
        <w:t>.44.</w:t>
      </w:r>
      <w:r w:rsidR="004C1169" w:rsidRPr="00D00ACF">
        <w:rPr>
          <w:sz w:val="22"/>
          <w:szCs w:val="22"/>
        </w:rPr>
        <w:t>3</w:t>
      </w:r>
      <w:r w:rsidR="002D171B" w:rsidRPr="00D00ACF">
        <w:rPr>
          <w:sz w:val="22"/>
          <w:szCs w:val="22"/>
        </w:rPr>
        <w:t>.</w:t>
      </w:r>
      <w:r w:rsidR="004C1169" w:rsidRPr="00D00ACF">
        <w:rPr>
          <w:sz w:val="22"/>
          <w:szCs w:val="22"/>
        </w:rPr>
        <w:t xml:space="preserve"> полное фирменное наименование специализированного депозитария;</w:t>
      </w:r>
    </w:p>
    <w:p w14:paraId="1D150234" w14:textId="487158F1" w:rsidR="004C1169" w:rsidRPr="00D00ACF" w:rsidRDefault="006D7139" w:rsidP="00D00ACF">
      <w:pPr>
        <w:autoSpaceDE w:val="0"/>
        <w:autoSpaceDN w:val="0"/>
        <w:adjustRightInd w:val="0"/>
        <w:ind w:firstLine="567"/>
        <w:jc w:val="both"/>
        <w:rPr>
          <w:sz w:val="22"/>
          <w:szCs w:val="22"/>
        </w:rPr>
      </w:pPr>
      <w:r>
        <w:rPr>
          <w:sz w:val="22"/>
          <w:szCs w:val="22"/>
        </w:rPr>
        <w:t>3</w:t>
      </w:r>
      <w:r w:rsidR="00B658F8" w:rsidRPr="00522ED8">
        <w:rPr>
          <w:sz w:val="22"/>
          <w:szCs w:val="22"/>
        </w:rPr>
        <w:t>4</w:t>
      </w:r>
      <w:r w:rsidR="00A441F8" w:rsidRPr="00D00ACF">
        <w:rPr>
          <w:sz w:val="22"/>
          <w:szCs w:val="22"/>
        </w:rPr>
        <w:t>.44.</w:t>
      </w:r>
      <w:r w:rsidR="00D00ACF" w:rsidRPr="00D00ACF">
        <w:rPr>
          <w:sz w:val="22"/>
          <w:szCs w:val="22"/>
        </w:rPr>
        <w:t>4.</w:t>
      </w:r>
      <w:r w:rsidR="004C1169" w:rsidRPr="00D00ACF">
        <w:rPr>
          <w:sz w:val="22"/>
          <w:szCs w:val="22"/>
        </w:rPr>
        <w:t xml:space="preserve"> </w:t>
      </w:r>
      <w:r w:rsidR="002D171B" w:rsidRPr="00D00ACF">
        <w:rPr>
          <w:sz w:val="22"/>
          <w:szCs w:val="22"/>
        </w:rPr>
        <w:t>информация, позволяющая идентифицировать лиц, созвавших общее собрание, содержащая наименование (для коммерческих организаций - полное фирменное наименование) в отношении юридического лица и (или) фамилию, имя, отчество (последнее - при наличии) в отношении физического лица</w:t>
      </w:r>
      <w:r w:rsidR="004C1169" w:rsidRPr="00D00ACF">
        <w:rPr>
          <w:sz w:val="22"/>
          <w:szCs w:val="22"/>
        </w:rPr>
        <w:t>;</w:t>
      </w:r>
    </w:p>
    <w:p w14:paraId="4A02415C" w14:textId="43E101C0" w:rsidR="004C1169" w:rsidRPr="00D00ACF" w:rsidRDefault="006D7139" w:rsidP="00D00ACF">
      <w:pPr>
        <w:autoSpaceDE w:val="0"/>
        <w:autoSpaceDN w:val="0"/>
        <w:adjustRightInd w:val="0"/>
        <w:ind w:firstLine="567"/>
        <w:jc w:val="both"/>
        <w:rPr>
          <w:sz w:val="22"/>
          <w:szCs w:val="22"/>
        </w:rPr>
      </w:pPr>
      <w:r>
        <w:rPr>
          <w:sz w:val="22"/>
          <w:szCs w:val="22"/>
        </w:rPr>
        <w:t>3</w:t>
      </w:r>
      <w:r w:rsidR="00B658F8" w:rsidRPr="00522ED8">
        <w:rPr>
          <w:sz w:val="22"/>
          <w:szCs w:val="22"/>
        </w:rPr>
        <w:t>4</w:t>
      </w:r>
      <w:r w:rsidR="00A441F8" w:rsidRPr="00D00ACF">
        <w:rPr>
          <w:sz w:val="22"/>
          <w:szCs w:val="22"/>
        </w:rPr>
        <w:t>.44.</w:t>
      </w:r>
      <w:r w:rsidR="004C1169" w:rsidRPr="00D00ACF">
        <w:rPr>
          <w:sz w:val="22"/>
          <w:szCs w:val="22"/>
        </w:rPr>
        <w:t>5</w:t>
      </w:r>
      <w:r w:rsidR="00D00ACF" w:rsidRPr="00D00ACF">
        <w:rPr>
          <w:sz w:val="22"/>
          <w:szCs w:val="22"/>
        </w:rPr>
        <w:t>.</w:t>
      </w:r>
      <w:r w:rsidR="004C1169" w:rsidRPr="00D00ACF">
        <w:rPr>
          <w:sz w:val="22"/>
          <w:szCs w:val="22"/>
        </w:rPr>
        <w:t xml:space="preserve"> </w:t>
      </w:r>
      <w:r w:rsidR="002D171B" w:rsidRPr="00D00ACF">
        <w:rPr>
          <w:sz w:val="22"/>
          <w:szCs w:val="22"/>
        </w:rPr>
        <w:t>способ принятия решения общего собрания (путем проведения заседания и (или) путем заочного голосования)</w:t>
      </w:r>
      <w:r w:rsidR="004C1169" w:rsidRPr="00D00ACF">
        <w:rPr>
          <w:sz w:val="22"/>
          <w:szCs w:val="22"/>
        </w:rPr>
        <w:t>;</w:t>
      </w:r>
    </w:p>
    <w:p w14:paraId="5392304D" w14:textId="2A0CF22D" w:rsidR="004C1169" w:rsidRPr="00D00ACF" w:rsidRDefault="006D7139" w:rsidP="00D00ACF">
      <w:pPr>
        <w:autoSpaceDE w:val="0"/>
        <w:autoSpaceDN w:val="0"/>
        <w:adjustRightInd w:val="0"/>
        <w:ind w:firstLine="567"/>
        <w:jc w:val="both"/>
        <w:rPr>
          <w:sz w:val="22"/>
          <w:szCs w:val="22"/>
        </w:rPr>
      </w:pPr>
      <w:r>
        <w:rPr>
          <w:sz w:val="22"/>
          <w:szCs w:val="22"/>
        </w:rPr>
        <w:t>3</w:t>
      </w:r>
      <w:r w:rsidR="00B658F8" w:rsidRPr="00522ED8">
        <w:rPr>
          <w:sz w:val="22"/>
          <w:szCs w:val="22"/>
        </w:rPr>
        <w:t>4</w:t>
      </w:r>
      <w:r w:rsidR="00A441F8" w:rsidRPr="00D00ACF">
        <w:rPr>
          <w:sz w:val="22"/>
          <w:szCs w:val="22"/>
        </w:rPr>
        <w:t>.44.</w:t>
      </w:r>
      <w:r w:rsidR="004C1169" w:rsidRPr="00D00ACF">
        <w:rPr>
          <w:sz w:val="22"/>
          <w:szCs w:val="22"/>
        </w:rPr>
        <w:t>6</w:t>
      </w:r>
      <w:r w:rsidR="00D00ACF" w:rsidRPr="00D00ACF">
        <w:rPr>
          <w:sz w:val="22"/>
          <w:szCs w:val="22"/>
        </w:rPr>
        <w:t>.</w:t>
      </w:r>
      <w:r w:rsidR="004C1169" w:rsidRPr="00D00ACF">
        <w:rPr>
          <w:sz w:val="22"/>
          <w:szCs w:val="22"/>
        </w:rPr>
        <w:t xml:space="preserve"> </w:t>
      </w:r>
      <w:r w:rsidR="00C47866" w:rsidRPr="00D00ACF">
        <w:rPr>
          <w:sz w:val="22"/>
          <w:szCs w:val="22"/>
        </w:rPr>
        <w:t>дата и время проведения общего собрания (в случае проведения заседания), дата окончания приема заполненных бюллетеней для голосования (в случае заочного голосования либо проведения заседания, совмещенного с заочным голосованием), способы представления (направления) бюллетеней для голосования</w:t>
      </w:r>
      <w:r w:rsidR="004C1169" w:rsidRPr="00D00ACF">
        <w:rPr>
          <w:sz w:val="22"/>
          <w:szCs w:val="22"/>
        </w:rPr>
        <w:t>;</w:t>
      </w:r>
    </w:p>
    <w:p w14:paraId="2A53D78F" w14:textId="4DB37081" w:rsidR="004C1169" w:rsidRPr="00D00ACF" w:rsidRDefault="006D7139" w:rsidP="00D00ACF">
      <w:pPr>
        <w:autoSpaceDE w:val="0"/>
        <w:autoSpaceDN w:val="0"/>
        <w:adjustRightInd w:val="0"/>
        <w:ind w:firstLine="567"/>
        <w:jc w:val="both"/>
        <w:rPr>
          <w:sz w:val="22"/>
          <w:szCs w:val="22"/>
        </w:rPr>
      </w:pPr>
      <w:r>
        <w:rPr>
          <w:sz w:val="22"/>
          <w:szCs w:val="22"/>
        </w:rPr>
        <w:t>3</w:t>
      </w:r>
      <w:r w:rsidR="00B658F8" w:rsidRPr="00522ED8">
        <w:rPr>
          <w:sz w:val="22"/>
          <w:szCs w:val="22"/>
        </w:rPr>
        <w:t>4</w:t>
      </w:r>
      <w:r w:rsidR="00A441F8" w:rsidRPr="00D00ACF">
        <w:rPr>
          <w:sz w:val="22"/>
          <w:szCs w:val="22"/>
        </w:rPr>
        <w:t>.44.</w:t>
      </w:r>
      <w:r w:rsidR="004C1169" w:rsidRPr="00D00ACF">
        <w:rPr>
          <w:sz w:val="22"/>
          <w:szCs w:val="22"/>
        </w:rPr>
        <w:t>7</w:t>
      </w:r>
      <w:r w:rsidR="00D00ACF" w:rsidRPr="00D00ACF">
        <w:rPr>
          <w:sz w:val="22"/>
          <w:szCs w:val="22"/>
        </w:rPr>
        <w:t>.</w:t>
      </w:r>
      <w:r w:rsidR="004C1169" w:rsidRPr="00D00ACF">
        <w:rPr>
          <w:sz w:val="22"/>
          <w:szCs w:val="22"/>
        </w:rPr>
        <w:t xml:space="preserve"> </w:t>
      </w:r>
      <w:r w:rsidR="00C47866" w:rsidRPr="00D00ACF">
        <w:rPr>
          <w:sz w:val="22"/>
          <w:szCs w:val="22"/>
        </w:rPr>
        <w:t>адрес места проведения общего собрания (в случае проведения заседания с определением места его проведения);</w:t>
      </w:r>
    </w:p>
    <w:p w14:paraId="6D815DC4" w14:textId="77EFDBA1" w:rsidR="004C1169" w:rsidRPr="00D00ACF" w:rsidRDefault="006D7139" w:rsidP="00D00ACF">
      <w:pPr>
        <w:autoSpaceDE w:val="0"/>
        <w:autoSpaceDN w:val="0"/>
        <w:adjustRightInd w:val="0"/>
        <w:ind w:firstLine="567"/>
        <w:jc w:val="both"/>
        <w:rPr>
          <w:sz w:val="22"/>
          <w:szCs w:val="22"/>
        </w:rPr>
      </w:pPr>
      <w:r>
        <w:rPr>
          <w:sz w:val="22"/>
          <w:szCs w:val="22"/>
        </w:rPr>
        <w:t>3</w:t>
      </w:r>
      <w:r w:rsidR="00B658F8" w:rsidRPr="00522ED8">
        <w:rPr>
          <w:sz w:val="22"/>
          <w:szCs w:val="22"/>
        </w:rPr>
        <w:t>4</w:t>
      </w:r>
      <w:r w:rsidR="00D00ACF" w:rsidRPr="00D00ACF">
        <w:rPr>
          <w:sz w:val="22"/>
          <w:szCs w:val="22"/>
        </w:rPr>
        <w:t>.44.</w:t>
      </w:r>
      <w:r w:rsidR="004C1169" w:rsidRPr="00D00ACF">
        <w:rPr>
          <w:sz w:val="22"/>
          <w:szCs w:val="22"/>
        </w:rPr>
        <w:t>8</w:t>
      </w:r>
      <w:r w:rsidR="00D00ACF" w:rsidRPr="00D00ACF">
        <w:rPr>
          <w:sz w:val="22"/>
          <w:szCs w:val="22"/>
        </w:rPr>
        <w:t>.</w:t>
      </w:r>
      <w:r w:rsidR="004C1169" w:rsidRPr="00D00ACF">
        <w:rPr>
          <w:sz w:val="22"/>
          <w:szCs w:val="22"/>
        </w:rPr>
        <w:t xml:space="preserve"> повестка дня общего собрания;</w:t>
      </w:r>
    </w:p>
    <w:p w14:paraId="16F719B9" w14:textId="47C9965D" w:rsidR="004C1169" w:rsidRPr="00D00ACF" w:rsidRDefault="006D7139" w:rsidP="00D00ACF">
      <w:pPr>
        <w:autoSpaceDE w:val="0"/>
        <w:autoSpaceDN w:val="0"/>
        <w:adjustRightInd w:val="0"/>
        <w:ind w:firstLine="567"/>
        <w:jc w:val="both"/>
        <w:rPr>
          <w:sz w:val="22"/>
          <w:szCs w:val="22"/>
        </w:rPr>
      </w:pPr>
      <w:r>
        <w:rPr>
          <w:sz w:val="22"/>
          <w:szCs w:val="22"/>
        </w:rPr>
        <w:t>3</w:t>
      </w:r>
      <w:r w:rsidR="00B658F8" w:rsidRPr="00522ED8">
        <w:rPr>
          <w:sz w:val="22"/>
          <w:szCs w:val="22"/>
        </w:rPr>
        <w:t>4</w:t>
      </w:r>
      <w:r w:rsidR="00D00ACF" w:rsidRPr="00D00ACF">
        <w:rPr>
          <w:sz w:val="22"/>
          <w:szCs w:val="22"/>
        </w:rPr>
        <w:t>.44.</w:t>
      </w:r>
      <w:r w:rsidR="004C1169" w:rsidRPr="00D00ACF">
        <w:rPr>
          <w:sz w:val="22"/>
          <w:szCs w:val="22"/>
        </w:rPr>
        <w:t>9</w:t>
      </w:r>
      <w:r w:rsidR="00D00ACF" w:rsidRPr="00D00ACF">
        <w:rPr>
          <w:sz w:val="22"/>
          <w:szCs w:val="22"/>
        </w:rPr>
        <w:t>.</w:t>
      </w:r>
      <w:r w:rsidR="004C1169" w:rsidRPr="00D00ACF">
        <w:rPr>
          <w:sz w:val="22"/>
          <w:szCs w:val="22"/>
        </w:rPr>
        <w:t xml:space="preserve"> </w:t>
      </w:r>
      <w:r w:rsidR="00C47866" w:rsidRPr="00D00ACF">
        <w:rPr>
          <w:sz w:val="22"/>
          <w:szCs w:val="22"/>
        </w:rPr>
        <w:t>общее количество голосов, которыми обладали лица, включенные в список лиц, имевших право на участие в общем собрании;</w:t>
      </w:r>
    </w:p>
    <w:p w14:paraId="20A288E1" w14:textId="1B9A56C3" w:rsidR="004C1169" w:rsidRPr="00D00ACF" w:rsidRDefault="006D7139" w:rsidP="00D00ACF">
      <w:pPr>
        <w:autoSpaceDE w:val="0"/>
        <w:autoSpaceDN w:val="0"/>
        <w:adjustRightInd w:val="0"/>
        <w:ind w:firstLine="567"/>
        <w:jc w:val="both"/>
        <w:rPr>
          <w:sz w:val="22"/>
          <w:szCs w:val="22"/>
        </w:rPr>
      </w:pPr>
      <w:r>
        <w:rPr>
          <w:sz w:val="22"/>
          <w:szCs w:val="22"/>
        </w:rPr>
        <w:t>3</w:t>
      </w:r>
      <w:r w:rsidR="00B658F8" w:rsidRPr="00522ED8">
        <w:rPr>
          <w:sz w:val="22"/>
          <w:szCs w:val="22"/>
        </w:rPr>
        <w:t>4</w:t>
      </w:r>
      <w:r w:rsidR="00D00ACF" w:rsidRPr="00D00ACF">
        <w:rPr>
          <w:sz w:val="22"/>
          <w:szCs w:val="22"/>
        </w:rPr>
        <w:t>.44.</w:t>
      </w:r>
      <w:r w:rsidR="004C1169" w:rsidRPr="00D00ACF">
        <w:rPr>
          <w:sz w:val="22"/>
          <w:szCs w:val="22"/>
        </w:rPr>
        <w:t>10</w:t>
      </w:r>
      <w:r w:rsidR="00D00ACF" w:rsidRPr="00D00ACF">
        <w:rPr>
          <w:sz w:val="22"/>
          <w:szCs w:val="22"/>
        </w:rPr>
        <w:t>.</w:t>
      </w:r>
      <w:r w:rsidR="004C1169" w:rsidRPr="00D00ACF">
        <w:rPr>
          <w:sz w:val="22"/>
          <w:szCs w:val="22"/>
        </w:rPr>
        <w:t xml:space="preserve"> </w:t>
      </w:r>
      <w:r w:rsidR="001F4947" w:rsidRPr="00D00ACF">
        <w:rPr>
          <w:sz w:val="22"/>
          <w:szCs w:val="22"/>
        </w:rPr>
        <w:t>количество голосов, которыми обладали лица, принявшие участие в общем собрании;</w:t>
      </w:r>
    </w:p>
    <w:p w14:paraId="1669DBD5" w14:textId="0AFF3CAD" w:rsidR="004C1169" w:rsidRPr="00D00ACF" w:rsidRDefault="006D7139" w:rsidP="00D00ACF">
      <w:pPr>
        <w:autoSpaceDE w:val="0"/>
        <w:autoSpaceDN w:val="0"/>
        <w:adjustRightInd w:val="0"/>
        <w:ind w:firstLine="567"/>
        <w:jc w:val="both"/>
        <w:rPr>
          <w:sz w:val="22"/>
          <w:szCs w:val="22"/>
        </w:rPr>
      </w:pPr>
      <w:r>
        <w:rPr>
          <w:sz w:val="22"/>
          <w:szCs w:val="22"/>
        </w:rPr>
        <w:t>3</w:t>
      </w:r>
      <w:r w:rsidR="00B658F8" w:rsidRPr="00522ED8">
        <w:rPr>
          <w:sz w:val="22"/>
          <w:szCs w:val="22"/>
        </w:rPr>
        <w:t>4</w:t>
      </w:r>
      <w:r w:rsidR="00D00ACF" w:rsidRPr="00D00ACF">
        <w:rPr>
          <w:sz w:val="22"/>
          <w:szCs w:val="22"/>
        </w:rPr>
        <w:t>.44.</w:t>
      </w:r>
      <w:r w:rsidR="004C1169" w:rsidRPr="00D00ACF">
        <w:rPr>
          <w:sz w:val="22"/>
          <w:szCs w:val="22"/>
        </w:rPr>
        <w:t>11</w:t>
      </w:r>
      <w:r w:rsidR="00D00ACF" w:rsidRPr="00D00ACF">
        <w:rPr>
          <w:sz w:val="22"/>
          <w:szCs w:val="22"/>
        </w:rPr>
        <w:t>.</w:t>
      </w:r>
      <w:r w:rsidR="004C1169" w:rsidRPr="00D00ACF">
        <w:rPr>
          <w:sz w:val="22"/>
          <w:szCs w:val="22"/>
        </w:rPr>
        <w:t xml:space="preserve"> </w:t>
      </w:r>
      <w:r w:rsidR="001F4947" w:rsidRPr="00D00ACF">
        <w:rPr>
          <w:sz w:val="22"/>
          <w:szCs w:val="22"/>
        </w:rPr>
        <w:t>количество голосов, отданных за каждый из вариантов голосования («за» или «против») по каждому вопросу повестки дня общего собрания;</w:t>
      </w:r>
    </w:p>
    <w:p w14:paraId="762347C7" w14:textId="7CC77769" w:rsidR="004C1169" w:rsidRPr="00D00ACF" w:rsidRDefault="006D7139" w:rsidP="00D00ACF">
      <w:pPr>
        <w:autoSpaceDE w:val="0"/>
        <w:autoSpaceDN w:val="0"/>
        <w:adjustRightInd w:val="0"/>
        <w:ind w:firstLine="567"/>
        <w:jc w:val="both"/>
        <w:rPr>
          <w:sz w:val="22"/>
          <w:szCs w:val="22"/>
        </w:rPr>
      </w:pPr>
      <w:r>
        <w:rPr>
          <w:sz w:val="22"/>
          <w:szCs w:val="22"/>
        </w:rPr>
        <w:t>3</w:t>
      </w:r>
      <w:r w:rsidR="00B658F8" w:rsidRPr="00522ED8">
        <w:rPr>
          <w:sz w:val="22"/>
          <w:szCs w:val="22"/>
        </w:rPr>
        <w:t>4</w:t>
      </w:r>
      <w:r w:rsidR="00D00ACF" w:rsidRPr="00D00ACF">
        <w:rPr>
          <w:sz w:val="22"/>
          <w:szCs w:val="22"/>
        </w:rPr>
        <w:t>.44.</w:t>
      </w:r>
      <w:r w:rsidR="004C1169" w:rsidRPr="00D00ACF">
        <w:rPr>
          <w:sz w:val="22"/>
          <w:szCs w:val="22"/>
        </w:rPr>
        <w:t>12</w:t>
      </w:r>
      <w:r w:rsidR="00D00ACF" w:rsidRPr="00D00ACF">
        <w:rPr>
          <w:sz w:val="22"/>
          <w:szCs w:val="22"/>
        </w:rPr>
        <w:t>.</w:t>
      </w:r>
      <w:r w:rsidR="004C1169" w:rsidRPr="00D00ACF">
        <w:rPr>
          <w:sz w:val="22"/>
          <w:szCs w:val="22"/>
        </w:rPr>
        <w:t xml:space="preserve"> </w:t>
      </w:r>
      <w:r w:rsidR="001F4947" w:rsidRPr="00D00ACF">
        <w:rPr>
          <w:sz w:val="22"/>
          <w:szCs w:val="22"/>
        </w:rPr>
        <w:t>формулировки решений, принятых общим собранием по каждому вопросу повестки дня общего собрания;</w:t>
      </w:r>
    </w:p>
    <w:p w14:paraId="42858F7C" w14:textId="0B3CEAB0" w:rsidR="004C1169" w:rsidRPr="00D00ACF" w:rsidRDefault="006D7139" w:rsidP="00D00ACF">
      <w:pPr>
        <w:autoSpaceDE w:val="0"/>
        <w:autoSpaceDN w:val="0"/>
        <w:adjustRightInd w:val="0"/>
        <w:ind w:firstLine="567"/>
        <w:jc w:val="both"/>
        <w:rPr>
          <w:sz w:val="22"/>
          <w:szCs w:val="22"/>
        </w:rPr>
      </w:pPr>
      <w:r>
        <w:rPr>
          <w:sz w:val="22"/>
          <w:szCs w:val="22"/>
        </w:rPr>
        <w:t>3</w:t>
      </w:r>
      <w:r w:rsidR="00B658F8" w:rsidRPr="00522ED8">
        <w:rPr>
          <w:sz w:val="22"/>
          <w:szCs w:val="22"/>
        </w:rPr>
        <w:t>4</w:t>
      </w:r>
      <w:r w:rsidR="00D00ACF" w:rsidRPr="00D00ACF">
        <w:rPr>
          <w:sz w:val="22"/>
          <w:szCs w:val="22"/>
        </w:rPr>
        <w:t>.44.</w:t>
      </w:r>
      <w:r w:rsidR="004C1169" w:rsidRPr="00D00ACF">
        <w:rPr>
          <w:sz w:val="22"/>
          <w:szCs w:val="22"/>
        </w:rPr>
        <w:t>13</w:t>
      </w:r>
      <w:r w:rsidR="00D00ACF" w:rsidRPr="00D00ACF">
        <w:rPr>
          <w:sz w:val="22"/>
          <w:szCs w:val="22"/>
        </w:rPr>
        <w:t>.</w:t>
      </w:r>
      <w:r w:rsidR="004C1169" w:rsidRPr="00D00ACF">
        <w:rPr>
          <w:sz w:val="22"/>
          <w:szCs w:val="22"/>
        </w:rPr>
        <w:t xml:space="preserve"> </w:t>
      </w:r>
      <w:r w:rsidR="001F4947" w:rsidRPr="00D00ACF">
        <w:rPr>
          <w:sz w:val="22"/>
          <w:szCs w:val="22"/>
        </w:rPr>
        <w:t>фамилии, имена, отчества (последние - при наличии) председателя и секретаря общего собрания (в случае проведения заседания);</w:t>
      </w:r>
    </w:p>
    <w:p w14:paraId="71B1B0E5" w14:textId="3B041903" w:rsidR="001F4947" w:rsidRPr="00D00ACF" w:rsidRDefault="006D7139" w:rsidP="00D00ACF">
      <w:pPr>
        <w:autoSpaceDE w:val="0"/>
        <w:autoSpaceDN w:val="0"/>
        <w:adjustRightInd w:val="0"/>
        <w:ind w:firstLine="567"/>
        <w:jc w:val="both"/>
        <w:rPr>
          <w:sz w:val="22"/>
          <w:szCs w:val="22"/>
        </w:rPr>
      </w:pPr>
      <w:r>
        <w:rPr>
          <w:sz w:val="22"/>
          <w:szCs w:val="22"/>
        </w:rPr>
        <w:t>3</w:t>
      </w:r>
      <w:r w:rsidR="00B658F8" w:rsidRPr="00522ED8">
        <w:rPr>
          <w:sz w:val="22"/>
          <w:szCs w:val="22"/>
        </w:rPr>
        <w:t>4</w:t>
      </w:r>
      <w:r w:rsidR="00D00ACF" w:rsidRPr="00D00ACF">
        <w:rPr>
          <w:sz w:val="22"/>
          <w:szCs w:val="22"/>
        </w:rPr>
        <w:t>.44.</w:t>
      </w:r>
      <w:r w:rsidR="004C1169" w:rsidRPr="00D00ACF">
        <w:rPr>
          <w:sz w:val="22"/>
          <w:szCs w:val="22"/>
        </w:rPr>
        <w:t>14</w:t>
      </w:r>
      <w:r w:rsidR="00D00ACF" w:rsidRPr="00D00ACF">
        <w:rPr>
          <w:sz w:val="22"/>
          <w:szCs w:val="22"/>
        </w:rPr>
        <w:t>.</w:t>
      </w:r>
      <w:r w:rsidR="004C1169" w:rsidRPr="00D00ACF">
        <w:rPr>
          <w:sz w:val="22"/>
          <w:szCs w:val="22"/>
        </w:rPr>
        <w:t xml:space="preserve"> </w:t>
      </w:r>
      <w:r w:rsidR="001F4947" w:rsidRPr="00D00ACF">
        <w:rPr>
          <w:sz w:val="22"/>
          <w:szCs w:val="22"/>
        </w:rPr>
        <w:t>информация, позволяющая идентифицировать лиц, проводивших подсчет голосов, если подсчет голосов был поручен определенным лицам, или лиц, зафиксировавших результат подсчета голосов;</w:t>
      </w:r>
    </w:p>
    <w:p w14:paraId="18DE5AFF" w14:textId="27404EF9" w:rsidR="004C1169" w:rsidRPr="00D00ACF" w:rsidRDefault="006D7139" w:rsidP="00D00ACF">
      <w:pPr>
        <w:autoSpaceDE w:val="0"/>
        <w:autoSpaceDN w:val="0"/>
        <w:adjustRightInd w:val="0"/>
        <w:ind w:firstLine="567"/>
        <w:jc w:val="both"/>
        <w:rPr>
          <w:sz w:val="22"/>
          <w:szCs w:val="22"/>
        </w:rPr>
      </w:pPr>
      <w:r>
        <w:rPr>
          <w:sz w:val="22"/>
          <w:szCs w:val="22"/>
        </w:rPr>
        <w:t>3</w:t>
      </w:r>
      <w:r w:rsidR="00B658F8" w:rsidRPr="00522ED8">
        <w:rPr>
          <w:sz w:val="22"/>
          <w:szCs w:val="22"/>
        </w:rPr>
        <w:t>4</w:t>
      </w:r>
      <w:r w:rsidR="00D00ACF" w:rsidRPr="00D00ACF">
        <w:rPr>
          <w:sz w:val="22"/>
          <w:szCs w:val="22"/>
        </w:rPr>
        <w:t xml:space="preserve">.44.15. </w:t>
      </w:r>
      <w:r w:rsidR="004C1169" w:rsidRPr="00D00ACF">
        <w:rPr>
          <w:sz w:val="22"/>
          <w:szCs w:val="22"/>
        </w:rPr>
        <w:t>дата составления отчета об итогах голосования на общем собрании.</w:t>
      </w:r>
    </w:p>
    <w:p w14:paraId="25559F09" w14:textId="692279DA" w:rsidR="004C1169" w:rsidRPr="0012792F" w:rsidRDefault="006D7139" w:rsidP="00E423B2">
      <w:pPr>
        <w:autoSpaceDE w:val="0"/>
        <w:autoSpaceDN w:val="0"/>
        <w:adjustRightInd w:val="0"/>
        <w:spacing w:after="60"/>
        <w:ind w:firstLine="567"/>
        <w:jc w:val="both"/>
        <w:rPr>
          <w:sz w:val="22"/>
          <w:szCs w:val="22"/>
        </w:rPr>
      </w:pPr>
      <w:r w:rsidRPr="004507E2">
        <w:rPr>
          <w:sz w:val="22"/>
          <w:szCs w:val="22"/>
        </w:rPr>
        <w:t>3</w:t>
      </w:r>
      <w:r w:rsidR="00B658F8" w:rsidRPr="00522ED8">
        <w:rPr>
          <w:sz w:val="22"/>
          <w:szCs w:val="22"/>
        </w:rPr>
        <w:t>4</w:t>
      </w:r>
      <w:r w:rsidR="004C1169" w:rsidRPr="004507E2">
        <w:rPr>
          <w:sz w:val="22"/>
          <w:szCs w:val="22"/>
        </w:rPr>
        <w:t xml:space="preserve">.45. </w:t>
      </w:r>
      <w:r w:rsidR="00E423B2" w:rsidRPr="004507E2">
        <w:rPr>
          <w:sz w:val="22"/>
          <w:szCs w:val="22"/>
        </w:rPr>
        <w:t>Отчет об итогах голосования на общем собрании в случае проведения заседания подписывается председателем и секретарем общего собрания, а в случае заочного голосования - лицами, проводившими подсчет голосов или зафиксировавшими результат подсчета голосов.</w:t>
      </w:r>
    </w:p>
    <w:p w14:paraId="60C2F129" w14:textId="6AA98067" w:rsidR="004C1169" w:rsidRPr="005B4FDA" w:rsidRDefault="00E423B2" w:rsidP="002D171B">
      <w:pPr>
        <w:spacing w:after="60"/>
        <w:ind w:firstLine="567"/>
        <w:jc w:val="both"/>
        <w:rPr>
          <w:sz w:val="22"/>
          <w:szCs w:val="22"/>
        </w:rPr>
      </w:pPr>
      <w:r w:rsidRPr="002D171B">
        <w:rPr>
          <w:sz w:val="22"/>
          <w:szCs w:val="22"/>
        </w:rPr>
        <w:t>3</w:t>
      </w:r>
      <w:r w:rsidR="00B658F8" w:rsidRPr="00522ED8">
        <w:rPr>
          <w:sz w:val="22"/>
          <w:szCs w:val="22"/>
        </w:rPr>
        <w:t>5</w:t>
      </w:r>
      <w:r w:rsidR="004C1169" w:rsidRPr="002D171B">
        <w:rPr>
          <w:sz w:val="22"/>
          <w:szCs w:val="22"/>
        </w:rPr>
        <w:t>. В случае принятия общим собранием решения об утверждении изменений</w:t>
      </w:r>
      <w:r w:rsidR="00901BAE" w:rsidRPr="002D171B">
        <w:rPr>
          <w:sz w:val="22"/>
          <w:szCs w:val="22"/>
        </w:rPr>
        <w:t xml:space="preserve"> и дополнений</w:t>
      </w:r>
      <w:r w:rsidR="004C1169" w:rsidRPr="002D171B">
        <w:rPr>
          <w:sz w:val="22"/>
          <w:szCs w:val="22"/>
        </w:rPr>
        <w:t>, которые вносятся в настоящие Правила, или о передаче прав и обязанностей по договору доверительного управления фондом другой управляющей компании</w:t>
      </w:r>
      <w:r w:rsidR="00530A15" w:rsidRPr="002D171B">
        <w:rPr>
          <w:sz w:val="22"/>
          <w:szCs w:val="22"/>
        </w:rPr>
        <w:t>,</w:t>
      </w:r>
      <w:r w:rsidR="004C1169" w:rsidRPr="002D171B">
        <w:rPr>
          <w:sz w:val="22"/>
          <w:szCs w:val="22"/>
        </w:rPr>
        <w:t xml:space="preserve"> </w:t>
      </w:r>
      <w:r w:rsidR="00530A15" w:rsidRPr="002D171B">
        <w:rPr>
          <w:sz w:val="22"/>
          <w:szCs w:val="22"/>
        </w:rPr>
        <w:t>изменения</w:t>
      </w:r>
      <w:r w:rsidR="00901BAE" w:rsidRPr="002D171B">
        <w:rPr>
          <w:sz w:val="22"/>
          <w:szCs w:val="22"/>
        </w:rPr>
        <w:t xml:space="preserve"> и дополнения</w:t>
      </w:r>
      <w:r w:rsidR="00530A15" w:rsidRPr="002D171B">
        <w:rPr>
          <w:sz w:val="22"/>
          <w:szCs w:val="22"/>
        </w:rPr>
        <w:t xml:space="preserve">, которые вносятся в настоящие Правила в связи с указанным решением, </w:t>
      </w:r>
      <w:r w:rsidR="002C608B" w:rsidRPr="002D171B">
        <w:rPr>
          <w:sz w:val="22"/>
          <w:szCs w:val="22"/>
        </w:rPr>
        <w:t xml:space="preserve">должны быть представлены на согласование в </w:t>
      </w:r>
      <w:r w:rsidR="002C608B" w:rsidRPr="002D171B">
        <w:rPr>
          <w:sz w:val="22"/>
          <w:szCs w:val="22"/>
        </w:rPr>
        <w:lastRenderedPageBreak/>
        <w:t xml:space="preserve">специализированный депозитарий </w:t>
      </w:r>
      <w:r w:rsidR="00530A15" w:rsidRPr="002D171B">
        <w:rPr>
          <w:sz w:val="22"/>
          <w:szCs w:val="22"/>
        </w:rPr>
        <w:t>не позднее 15</w:t>
      </w:r>
      <w:r w:rsidRPr="002D171B">
        <w:rPr>
          <w:sz w:val="22"/>
          <w:szCs w:val="22"/>
        </w:rPr>
        <w:t xml:space="preserve"> (Пятнадцати)</w:t>
      </w:r>
      <w:r w:rsidR="00530A15" w:rsidRPr="002D171B">
        <w:rPr>
          <w:sz w:val="22"/>
          <w:szCs w:val="22"/>
        </w:rPr>
        <w:t xml:space="preserve"> рабочих дней с даты принятия общим собранием соответствующего решения</w:t>
      </w:r>
      <w:r w:rsidR="004C1169" w:rsidRPr="002D171B">
        <w:rPr>
          <w:sz w:val="22"/>
          <w:szCs w:val="22"/>
        </w:rPr>
        <w:t>.</w:t>
      </w:r>
    </w:p>
    <w:p w14:paraId="31AAAA61" w14:textId="77777777" w:rsidR="004C1169" w:rsidRPr="005B4FDA" w:rsidRDefault="004C1169" w:rsidP="002D171B">
      <w:pPr>
        <w:spacing w:after="60"/>
        <w:ind w:firstLine="567"/>
        <w:jc w:val="both"/>
        <w:rPr>
          <w:sz w:val="22"/>
          <w:szCs w:val="22"/>
        </w:rPr>
      </w:pPr>
      <w:bookmarkStart w:id="42" w:name="p_200"/>
      <w:bookmarkEnd w:id="42"/>
    </w:p>
    <w:p w14:paraId="7B572812" w14:textId="77777777" w:rsidR="004C1169" w:rsidRPr="00103349" w:rsidRDefault="004C1169" w:rsidP="004C1169">
      <w:pPr>
        <w:spacing w:after="60"/>
        <w:ind w:firstLine="720"/>
        <w:jc w:val="center"/>
        <w:rPr>
          <w:b/>
          <w:sz w:val="22"/>
          <w:szCs w:val="22"/>
        </w:rPr>
      </w:pPr>
      <w:bookmarkStart w:id="43" w:name="p_500"/>
      <w:bookmarkStart w:id="44" w:name="p_600"/>
      <w:bookmarkEnd w:id="43"/>
      <w:bookmarkEnd w:id="44"/>
      <w:r w:rsidRPr="00103349">
        <w:rPr>
          <w:b/>
          <w:sz w:val="22"/>
          <w:szCs w:val="22"/>
        </w:rPr>
        <w:t>V</w:t>
      </w:r>
      <w:r w:rsidRPr="00103349">
        <w:rPr>
          <w:b/>
          <w:sz w:val="22"/>
          <w:szCs w:val="22"/>
          <w:lang w:val="en-US"/>
        </w:rPr>
        <w:t>I</w:t>
      </w:r>
      <w:r w:rsidRPr="00103349">
        <w:rPr>
          <w:b/>
          <w:sz w:val="22"/>
          <w:szCs w:val="22"/>
        </w:rPr>
        <w:t>. Выдача инвестиционных паев</w:t>
      </w:r>
    </w:p>
    <w:p w14:paraId="59A93CC3" w14:textId="77777777" w:rsidR="004C1169" w:rsidRPr="005B4FDA" w:rsidRDefault="004C1169" w:rsidP="004C1169">
      <w:pPr>
        <w:spacing w:after="60"/>
        <w:ind w:firstLine="720"/>
        <w:rPr>
          <w:sz w:val="22"/>
          <w:szCs w:val="22"/>
        </w:rPr>
      </w:pPr>
    </w:p>
    <w:p w14:paraId="1DDF7052" w14:textId="2BFD41A0" w:rsidR="00C85DCE" w:rsidRPr="00C85DCE" w:rsidRDefault="00103349" w:rsidP="00C85DCE">
      <w:pPr>
        <w:ind w:firstLine="720"/>
        <w:jc w:val="both"/>
        <w:rPr>
          <w:sz w:val="22"/>
          <w:szCs w:val="22"/>
        </w:rPr>
      </w:pPr>
      <w:bookmarkStart w:id="45" w:name="p_46"/>
      <w:bookmarkEnd w:id="45"/>
      <w:r>
        <w:rPr>
          <w:sz w:val="22"/>
          <w:szCs w:val="22"/>
        </w:rPr>
        <w:t>3</w:t>
      </w:r>
      <w:r w:rsidR="00A223B2" w:rsidRPr="00F72397">
        <w:rPr>
          <w:sz w:val="22"/>
          <w:szCs w:val="22"/>
        </w:rPr>
        <w:t>6</w:t>
      </w:r>
      <w:r w:rsidR="004C1169" w:rsidRPr="005B4FDA">
        <w:rPr>
          <w:sz w:val="22"/>
          <w:szCs w:val="22"/>
        </w:rPr>
        <w:t>. </w:t>
      </w:r>
      <w:r w:rsidR="00C85DCE" w:rsidRPr="00C85DCE">
        <w:rPr>
          <w:sz w:val="22"/>
          <w:szCs w:val="22"/>
        </w:rPr>
        <w:t xml:space="preserve">Случаи, когда </w:t>
      </w:r>
      <w:r w:rsidR="00677AE6">
        <w:rPr>
          <w:sz w:val="22"/>
          <w:szCs w:val="22"/>
        </w:rPr>
        <w:t>у</w:t>
      </w:r>
      <w:r w:rsidR="00C85DCE" w:rsidRPr="00C85DCE">
        <w:rPr>
          <w:sz w:val="22"/>
          <w:szCs w:val="22"/>
        </w:rPr>
        <w:t xml:space="preserve">правляющая компания осуществляет выдачу инвестиционных паев: </w:t>
      </w:r>
    </w:p>
    <w:p w14:paraId="1FE4C3BF" w14:textId="70D2A4F8" w:rsidR="00C85DCE" w:rsidRPr="00C85DCE" w:rsidRDefault="00C85DCE" w:rsidP="00C85DCE">
      <w:pPr>
        <w:ind w:firstLine="720"/>
        <w:jc w:val="both"/>
        <w:rPr>
          <w:sz w:val="22"/>
          <w:szCs w:val="22"/>
        </w:rPr>
      </w:pPr>
      <w:r w:rsidRPr="00C85DCE">
        <w:rPr>
          <w:sz w:val="22"/>
          <w:szCs w:val="22"/>
        </w:rPr>
        <w:t xml:space="preserve">-  при формировании </w:t>
      </w:r>
      <w:r w:rsidR="00677AE6">
        <w:rPr>
          <w:sz w:val="22"/>
          <w:szCs w:val="22"/>
        </w:rPr>
        <w:t>ф</w:t>
      </w:r>
      <w:r w:rsidRPr="00C85DCE">
        <w:rPr>
          <w:sz w:val="22"/>
          <w:szCs w:val="22"/>
        </w:rPr>
        <w:t>онда;</w:t>
      </w:r>
    </w:p>
    <w:p w14:paraId="48B79DA9" w14:textId="040F3A84" w:rsidR="00103349" w:rsidRDefault="00103349" w:rsidP="000B42A5">
      <w:pPr>
        <w:autoSpaceDE w:val="0"/>
        <w:autoSpaceDN w:val="0"/>
        <w:adjustRightInd w:val="0"/>
        <w:ind w:firstLine="709"/>
        <w:jc w:val="both"/>
        <w:rPr>
          <w:sz w:val="22"/>
          <w:szCs w:val="22"/>
        </w:rPr>
      </w:pPr>
      <w:r w:rsidRPr="00103349">
        <w:rPr>
          <w:sz w:val="22"/>
          <w:szCs w:val="22"/>
        </w:rPr>
        <w:t>Выдача инвестиционных паев после завершения (окончания) форми</w:t>
      </w:r>
      <w:r w:rsidR="00F85BD6">
        <w:rPr>
          <w:sz w:val="22"/>
          <w:szCs w:val="22"/>
        </w:rPr>
        <w:t>рования ф</w:t>
      </w:r>
      <w:r w:rsidRPr="00103349">
        <w:rPr>
          <w:sz w:val="22"/>
          <w:szCs w:val="22"/>
        </w:rPr>
        <w:t>онда не осуществляется</w:t>
      </w:r>
      <w:r>
        <w:rPr>
          <w:sz w:val="22"/>
          <w:szCs w:val="22"/>
        </w:rPr>
        <w:t>.</w:t>
      </w:r>
      <w:r w:rsidRPr="00103349">
        <w:rPr>
          <w:sz w:val="22"/>
          <w:szCs w:val="22"/>
        </w:rPr>
        <w:t xml:space="preserve"> </w:t>
      </w:r>
    </w:p>
    <w:p w14:paraId="0CA3BAC0" w14:textId="3FD71619" w:rsidR="00D764DB" w:rsidRPr="00DB7A20" w:rsidRDefault="00103349" w:rsidP="00D764DB">
      <w:pPr>
        <w:widowControl w:val="0"/>
        <w:autoSpaceDE w:val="0"/>
        <w:autoSpaceDN w:val="0"/>
        <w:spacing w:before="220"/>
        <w:ind w:firstLine="708"/>
        <w:contextualSpacing/>
        <w:jc w:val="both"/>
        <w:rPr>
          <w:rFonts w:eastAsiaTheme="minorEastAsia"/>
          <w:sz w:val="22"/>
          <w:szCs w:val="22"/>
        </w:rPr>
      </w:pPr>
      <w:r w:rsidRPr="00D764DB">
        <w:rPr>
          <w:sz w:val="22"/>
          <w:szCs w:val="22"/>
        </w:rPr>
        <w:t>3</w:t>
      </w:r>
      <w:r w:rsidR="00A223B2" w:rsidRPr="00F72397">
        <w:rPr>
          <w:sz w:val="22"/>
          <w:szCs w:val="22"/>
        </w:rPr>
        <w:t>7</w:t>
      </w:r>
      <w:r w:rsidR="004C1169" w:rsidRPr="00D764DB">
        <w:rPr>
          <w:sz w:val="22"/>
          <w:szCs w:val="22"/>
        </w:rPr>
        <w:t>. </w:t>
      </w:r>
      <w:r w:rsidR="00E0535E" w:rsidRPr="00E0535E">
        <w:t xml:space="preserve"> </w:t>
      </w:r>
      <w:r w:rsidR="00E0535E" w:rsidRPr="00027FA2">
        <w:rPr>
          <w:sz w:val="22"/>
          <w:szCs w:val="22"/>
        </w:rPr>
        <w:t xml:space="preserve">Управляющая компания не удовлетворяет заявки на приобретение и погашение инвестиционных паев заблокированного фонда, принятые до дня вступления в силу изменений </w:t>
      </w:r>
      <w:r w:rsidR="00176EF8">
        <w:rPr>
          <w:sz w:val="22"/>
          <w:szCs w:val="22"/>
        </w:rPr>
        <w:t xml:space="preserve">и дополнений </w:t>
      </w:r>
      <w:r w:rsidR="00E0535E" w:rsidRPr="007D3FC6">
        <w:rPr>
          <w:sz w:val="22"/>
          <w:szCs w:val="22"/>
        </w:rPr>
        <w:t xml:space="preserve">в </w:t>
      </w:r>
      <w:r w:rsidR="00D8716E">
        <w:rPr>
          <w:sz w:val="22"/>
          <w:szCs w:val="22"/>
        </w:rPr>
        <w:t>настоящие П</w:t>
      </w:r>
      <w:r w:rsidR="00E0535E" w:rsidRPr="007D3FC6">
        <w:rPr>
          <w:sz w:val="22"/>
          <w:szCs w:val="22"/>
        </w:rPr>
        <w:t>равила заблокированн</w:t>
      </w:r>
      <w:r w:rsidR="00C104C4">
        <w:rPr>
          <w:sz w:val="22"/>
          <w:szCs w:val="22"/>
        </w:rPr>
        <w:t>ым</w:t>
      </w:r>
      <w:r w:rsidR="00E0535E" w:rsidRPr="007D3FC6">
        <w:rPr>
          <w:sz w:val="22"/>
          <w:szCs w:val="22"/>
        </w:rPr>
        <w:t xml:space="preserve"> фонд</w:t>
      </w:r>
      <w:r w:rsidR="00C104C4">
        <w:rPr>
          <w:sz w:val="22"/>
          <w:szCs w:val="22"/>
        </w:rPr>
        <w:t>ом</w:t>
      </w:r>
      <w:r w:rsidR="002D3C20" w:rsidRPr="00DB7A20">
        <w:rPr>
          <w:rFonts w:eastAsiaTheme="minorHAnsi"/>
          <w:sz w:val="22"/>
          <w:szCs w:val="22"/>
          <w:lang w:eastAsia="en-US"/>
        </w:rPr>
        <w:t xml:space="preserve"> в соответствии с частью 4 статьи 5.4. Федерального закона №319-ФЗ</w:t>
      </w:r>
      <w:r w:rsidR="00E0535E" w:rsidRPr="007D3FC6">
        <w:rPr>
          <w:sz w:val="22"/>
          <w:szCs w:val="22"/>
        </w:rPr>
        <w:t xml:space="preserve">, если указанные заявки не были удовлетворены по состоянию на день, предшествующий этому дню, и в порядке, предусмотренном правилами заблокированного фонда, осуществляет возврат имущества, переданного в оплату инвестиционных паев заблокированного фонда и не включенного в состав заблокированного фонда за 2 дня, предшествующих дню вступления в силу изменений </w:t>
      </w:r>
      <w:r w:rsidR="00176EF8">
        <w:rPr>
          <w:sz w:val="22"/>
          <w:szCs w:val="22"/>
        </w:rPr>
        <w:t xml:space="preserve">и дополнения </w:t>
      </w:r>
      <w:r w:rsidR="00E0535E" w:rsidRPr="007D3FC6">
        <w:rPr>
          <w:sz w:val="22"/>
          <w:szCs w:val="22"/>
        </w:rPr>
        <w:t xml:space="preserve">в </w:t>
      </w:r>
      <w:r w:rsidR="00D8716E">
        <w:rPr>
          <w:sz w:val="22"/>
          <w:szCs w:val="22"/>
        </w:rPr>
        <w:t>настоящие П</w:t>
      </w:r>
      <w:r w:rsidR="00E0535E" w:rsidRPr="007D3FC6">
        <w:rPr>
          <w:sz w:val="22"/>
          <w:szCs w:val="22"/>
        </w:rPr>
        <w:t>равила заблокированн</w:t>
      </w:r>
      <w:r w:rsidR="00C104C4">
        <w:rPr>
          <w:sz w:val="22"/>
          <w:szCs w:val="22"/>
        </w:rPr>
        <w:t>ым</w:t>
      </w:r>
      <w:r w:rsidR="00E0535E" w:rsidRPr="007D3FC6">
        <w:rPr>
          <w:sz w:val="22"/>
          <w:szCs w:val="22"/>
        </w:rPr>
        <w:t xml:space="preserve"> фонд</w:t>
      </w:r>
      <w:r w:rsidR="00C104C4">
        <w:rPr>
          <w:sz w:val="22"/>
          <w:szCs w:val="22"/>
        </w:rPr>
        <w:t>ом</w:t>
      </w:r>
      <w:r w:rsidR="002D3C20" w:rsidRPr="007D3FC6">
        <w:rPr>
          <w:sz w:val="22"/>
          <w:szCs w:val="22"/>
        </w:rPr>
        <w:t xml:space="preserve"> </w:t>
      </w:r>
      <w:r w:rsidR="002D3C20" w:rsidRPr="00DB7A20">
        <w:rPr>
          <w:rFonts w:eastAsiaTheme="minorHAnsi"/>
          <w:sz w:val="22"/>
          <w:szCs w:val="22"/>
          <w:lang w:eastAsia="en-US"/>
        </w:rPr>
        <w:t>в соответствии с частью 4 статьи 5.4. Федерального закона №319-ФЗ</w:t>
      </w:r>
      <w:r w:rsidR="00E0535E" w:rsidRPr="007D3FC6">
        <w:rPr>
          <w:sz w:val="22"/>
          <w:szCs w:val="22"/>
        </w:rPr>
        <w:t>.</w:t>
      </w:r>
    </w:p>
    <w:p w14:paraId="04F93D6C" w14:textId="77777777" w:rsidR="004C1169" w:rsidRPr="004D6264" w:rsidRDefault="004C1169" w:rsidP="009277AD">
      <w:pPr>
        <w:tabs>
          <w:tab w:val="left" w:pos="420"/>
        </w:tabs>
        <w:autoSpaceDE w:val="0"/>
        <w:autoSpaceDN w:val="0"/>
        <w:adjustRightInd w:val="0"/>
        <w:spacing w:after="60"/>
        <w:ind w:left="420" w:right="-420" w:firstLine="700"/>
        <w:jc w:val="both"/>
        <w:rPr>
          <w:b/>
          <w:sz w:val="22"/>
          <w:szCs w:val="22"/>
        </w:rPr>
      </w:pPr>
      <w:bookmarkStart w:id="46" w:name="p_64"/>
      <w:bookmarkEnd w:id="46"/>
    </w:p>
    <w:p w14:paraId="68B61B11" w14:textId="77777777" w:rsidR="004C1169" w:rsidRPr="004D6264" w:rsidRDefault="004C1169" w:rsidP="0036692E">
      <w:pPr>
        <w:tabs>
          <w:tab w:val="left" w:pos="0"/>
        </w:tabs>
        <w:spacing w:after="60"/>
        <w:ind w:firstLine="700"/>
        <w:jc w:val="center"/>
        <w:rPr>
          <w:b/>
          <w:sz w:val="22"/>
          <w:szCs w:val="22"/>
        </w:rPr>
      </w:pPr>
      <w:bookmarkStart w:id="47" w:name="p_58"/>
      <w:bookmarkStart w:id="48" w:name="p_59"/>
      <w:bookmarkStart w:id="49" w:name="p_60"/>
      <w:bookmarkStart w:id="50" w:name="p_61"/>
      <w:bookmarkStart w:id="51" w:name="p_62"/>
      <w:bookmarkStart w:id="52" w:name="p_63"/>
      <w:bookmarkStart w:id="53" w:name="p_700"/>
      <w:bookmarkEnd w:id="47"/>
      <w:bookmarkEnd w:id="48"/>
      <w:bookmarkEnd w:id="49"/>
      <w:bookmarkEnd w:id="50"/>
      <w:bookmarkEnd w:id="51"/>
      <w:bookmarkEnd w:id="52"/>
      <w:bookmarkEnd w:id="53"/>
      <w:r w:rsidRPr="004D6264">
        <w:rPr>
          <w:b/>
          <w:sz w:val="22"/>
          <w:szCs w:val="22"/>
        </w:rPr>
        <w:t>VI</w:t>
      </w:r>
      <w:r w:rsidRPr="004D6264">
        <w:rPr>
          <w:b/>
          <w:sz w:val="22"/>
          <w:szCs w:val="22"/>
          <w:lang w:val="en-US"/>
        </w:rPr>
        <w:t>I</w:t>
      </w:r>
      <w:r w:rsidRPr="004D6264">
        <w:rPr>
          <w:b/>
          <w:sz w:val="22"/>
          <w:szCs w:val="22"/>
        </w:rPr>
        <w:t>. Погашение инвестиционных паев</w:t>
      </w:r>
    </w:p>
    <w:p w14:paraId="2D395C47" w14:textId="77777777" w:rsidR="004C1169" w:rsidRPr="005B4FDA" w:rsidRDefault="004C1169" w:rsidP="009277AD">
      <w:pPr>
        <w:tabs>
          <w:tab w:val="left" w:pos="0"/>
        </w:tabs>
        <w:spacing w:after="60"/>
        <w:ind w:firstLine="700"/>
        <w:jc w:val="both"/>
        <w:rPr>
          <w:sz w:val="22"/>
          <w:szCs w:val="22"/>
        </w:rPr>
      </w:pPr>
    </w:p>
    <w:p w14:paraId="2FCB1A06" w14:textId="09A5DCFC" w:rsidR="00181672" w:rsidRPr="00181672" w:rsidRDefault="004D6264" w:rsidP="00A1226C">
      <w:pPr>
        <w:tabs>
          <w:tab w:val="left" w:pos="0"/>
        </w:tabs>
        <w:ind w:firstLine="567"/>
        <w:jc w:val="both"/>
        <w:rPr>
          <w:sz w:val="22"/>
          <w:szCs w:val="22"/>
        </w:rPr>
      </w:pPr>
      <w:bookmarkStart w:id="54" w:name="p_65"/>
      <w:bookmarkEnd w:id="54"/>
      <w:r>
        <w:rPr>
          <w:sz w:val="22"/>
          <w:szCs w:val="22"/>
        </w:rPr>
        <w:t>3</w:t>
      </w:r>
      <w:r w:rsidR="00A223B2" w:rsidRPr="00F72397">
        <w:rPr>
          <w:sz w:val="22"/>
          <w:szCs w:val="22"/>
        </w:rPr>
        <w:t>8</w:t>
      </w:r>
      <w:r w:rsidR="004C1169" w:rsidRPr="005B4FDA">
        <w:rPr>
          <w:sz w:val="22"/>
          <w:szCs w:val="22"/>
        </w:rPr>
        <w:t>. </w:t>
      </w:r>
      <w:r w:rsidR="00181672" w:rsidRPr="00181672">
        <w:rPr>
          <w:sz w:val="22"/>
          <w:szCs w:val="22"/>
        </w:rPr>
        <w:t>Случаи, когда управляющая компания осуществляет погашение инвестиционных паев:</w:t>
      </w:r>
    </w:p>
    <w:p w14:paraId="6BD5BD43" w14:textId="3B1B62F3" w:rsidR="00181672" w:rsidRDefault="00B20DC5" w:rsidP="00A1226C">
      <w:pPr>
        <w:tabs>
          <w:tab w:val="left" w:pos="0"/>
        </w:tabs>
        <w:ind w:firstLine="567"/>
        <w:jc w:val="both"/>
        <w:rPr>
          <w:sz w:val="22"/>
          <w:szCs w:val="22"/>
        </w:rPr>
      </w:pPr>
      <w:r>
        <w:rPr>
          <w:sz w:val="22"/>
          <w:szCs w:val="22"/>
        </w:rPr>
        <w:t>3</w:t>
      </w:r>
      <w:r w:rsidR="00A223B2" w:rsidRPr="00F72397">
        <w:rPr>
          <w:sz w:val="22"/>
          <w:szCs w:val="22"/>
        </w:rPr>
        <w:t>8</w:t>
      </w:r>
      <w:r w:rsidR="00181672">
        <w:rPr>
          <w:sz w:val="22"/>
          <w:szCs w:val="22"/>
        </w:rPr>
        <w:t>.</w:t>
      </w:r>
      <w:r w:rsidR="00181672" w:rsidRPr="00181672">
        <w:rPr>
          <w:sz w:val="22"/>
          <w:szCs w:val="22"/>
        </w:rPr>
        <w:t>1</w:t>
      </w:r>
      <w:r w:rsidR="00181672">
        <w:rPr>
          <w:sz w:val="22"/>
          <w:szCs w:val="22"/>
        </w:rPr>
        <w:t xml:space="preserve">. </w:t>
      </w:r>
      <w:r w:rsidR="00181672" w:rsidRPr="00181672">
        <w:rPr>
          <w:sz w:val="22"/>
          <w:szCs w:val="22"/>
        </w:rPr>
        <w:t>предъявление владельцем инвестиционных паев требования о погашении всех или части инвестиционных паев, принадлежащих ему на дату составления списка лиц, имеющих право участвовать в общем собрании, в случае принятия общим собранием решения об утверждении изменений и дополнений, которые вносятся в правила,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фондом, против которого он голосовал;</w:t>
      </w:r>
    </w:p>
    <w:p w14:paraId="0C654717" w14:textId="5CD4C73E" w:rsidR="00181672" w:rsidRDefault="00B20DC5" w:rsidP="00A1226C">
      <w:pPr>
        <w:tabs>
          <w:tab w:val="left" w:pos="0"/>
        </w:tabs>
        <w:ind w:firstLine="567"/>
        <w:jc w:val="both"/>
        <w:rPr>
          <w:sz w:val="22"/>
          <w:szCs w:val="22"/>
        </w:rPr>
      </w:pPr>
      <w:r>
        <w:rPr>
          <w:sz w:val="22"/>
          <w:szCs w:val="22"/>
        </w:rPr>
        <w:t>39.</w:t>
      </w:r>
      <w:r w:rsidR="00162FFA">
        <w:rPr>
          <w:sz w:val="22"/>
          <w:szCs w:val="22"/>
        </w:rPr>
        <w:t xml:space="preserve">3. </w:t>
      </w:r>
      <w:r w:rsidR="00181672" w:rsidRPr="00181672">
        <w:rPr>
          <w:sz w:val="22"/>
          <w:szCs w:val="22"/>
        </w:rPr>
        <w:t>выдача управляющей компанией инвестиционных паев неквалифицированному инвестору;</w:t>
      </w:r>
    </w:p>
    <w:p w14:paraId="2AC45113" w14:textId="07A450B3" w:rsidR="00B20DC5" w:rsidRDefault="00B20DC5" w:rsidP="00A1226C">
      <w:pPr>
        <w:tabs>
          <w:tab w:val="left" w:pos="0"/>
        </w:tabs>
        <w:ind w:firstLine="567"/>
        <w:jc w:val="both"/>
        <w:rPr>
          <w:sz w:val="22"/>
          <w:szCs w:val="22"/>
        </w:rPr>
      </w:pPr>
      <w:r>
        <w:rPr>
          <w:sz w:val="22"/>
          <w:szCs w:val="22"/>
        </w:rPr>
        <w:t>3</w:t>
      </w:r>
      <w:r w:rsidR="00A223B2" w:rsidRPr="00F72397">
        <w:rPr>
          <w:sz w:val="22"/>
          <w:szCs w:val="22"/>
        </w:rPr>
        <w:t>8</w:t>
      </w:r>
      <w:r>
        <w:rPr>
          <w:sz w:val="22"/>
          <w:szCs w:val="22"/>
        </w:rPr>
        <w:t>.</w:t>
      </w:r>
      <w:r w:rsidR="00A223B2" w:rsidRPr="00F72397">
        <w:rPr>
          <w:sz w:val="22"/>
          <w:szCs w:val="22"/>
        </w:rPr>
        <w:t>2</w:t>
      </w:r>
      <w:r>
        <w:rPr>
          <w:sz w:val="22"/>
          <w:szCs w:val="22"/>
        </w:rPr>
        <w:t>. частичное погашение паев;</w:t>
      </w:r>
    </w:p>
    <w:p w14:paraId="21A1DFBD" w14:textId="53A6B93A" w:rsidR="00181672" w:rsidRDefault="00B20DC5" w:rsidP="00D3019F">
      <w:pPr>
        <w:tabs>
          <w:tab w:val="left" w:pos="0"/>
        </w:tabs>
        <w:ind w:firstLine="567"/>
        <w:jc w:val="both"/>
        <w:rPr>
          <w:sz w:val="22"/>
          <w:szCs w:val="22"/>
        </w:rPr>
      </w:pPr>
      <w:r>
        <w:rPr>
          <w:sz w:val="22"/>
          <w:szCs w:val="22"/>
        </w:rPr>
        <w:t>3</w:t>
      </w:r>
      <w:r w:rsidR="00A223B2" w:rsidRPr="00F72397">
        <w:rPr>
          <w:sz w:val="22"/>
          <w:szCs w:val="22"/>
        </w:rPr>
        <w:t>8</w:t>
      </w:r>
      <w:r w:rsidR="00181672">
        <w:rPr>
          <w:sz w:val="22"/>
          <w:szCs w:val="22"/>
        </w:rPr>
        <w:t>.</w:t>
      </w:r>
      <w:r w:rsidR="00A223B2" w:rsidRPr="00F72397">
        <w:rPr>
          <w:sz w:val="22"/>
          <w:szCs w:val="22"/>
        </w:rPr>
        <w:t>3</w:t>
      </w:r>
      <w:r w:rsidR="00181672">
        <w:rPr>
          <w:sz w:val="22"/>
          <w:szCs w:val="22"/>
        </w:rPr>
        <w:t xml:space="preserve">. </w:t>
      </w:r>
      <w:r w:rsidR="00181672" w:rsidRPr="00181672">
        <w:rPr>
          <w:sz w:val="22"/>
          <w:szCs w:val="22"/>
        </w:rPr>
        <w:t>прекращение фонда.</w:t>
      </w:r>
    </w:p>
    <w:p w14:paraId="60192A61" w14:textId="127CF713" w:rsidR="004540E2" w:rsidRDefault="00A223B2" w:rsidP="00D3019F">
      <w:pPr>
        <w:pStyle w:val="ConsPlusNormal"/>
        <w:ind w:firstLine="540"/>
        <w:jc w:val="both"/>
        <w:rPr>
          <w:rFonts w:ascii="Times New Roman" w:eastAsiaTheme="minorEastAsia" w:hAnsi="Times New Roman" w:cs="Times New Roman"/>
          <w:sz w:val="22"/>
          <w:szCs w:val="22"/>
        </w:rPr>
      </w:pPr>
      <w:r w:rsidRPr="00D3019F">
        <w:rPr>
          <w:rFonts w:ascii="Times New Roman" w:hAnsi="Times New Roman" w:cs="Times New Roman"/>
          <w:sz w:val="22"/>
          <w:szCs w:val="22"/>
        </w:rPr>
        <w:t>39</w:t>
      </w:r>
      <w:r w:rsidR="00A65802" w:rsidRPr="00D3019F">
        <w:rPr>
          <w:rFonts w:ascii="Times New Roman" w:hAnsi="Times New Roman" w:cs="Times New Roman"/>
          <w:sz w:val="22"/>
          <w:szCs w:val="22"/>
        </w:rPr>
        <w:t xml:space="preserve">. </w:t>
      </w:r>
      <w:r w:rsidR="00A65802" w:rsidRPr="00D3019F">
        <w:rPr>
          <w:rFonts w:ascii="Times New Roman" w:eastAsiaTheme="minorEastAsia" w:hAnsi="Times New Roman" w:cs="Times New Roman"/>
          <w:sz w:val="22"/>
          <w:szCs w:val="22"/>
        </w:rPr>
        <w:t xml:space="preserve">Управляющая компания обязана осуществлять ежеквартально, начиная с квартала, следующего за кварталом, в котором </w:t>
      </w:r>
      <w:r w:rsidR="0079753F" w:rsidRPr="00D3019F">
        <w:rPr>
          <w:rFonts w:ascii="Times New Roman" w:eastAsiaTheme="minorEastAsia" w:hAnsi="Times New Roman" w:cs="Times New Roman"/>
          <w:sz w:val="22"/>
          <w:szCs w:val="22"/>
        </w:rPr>
        <w:t>вступили</w:t>
      </w:r>
      <w:r w:rsidR="00BF7CF2" w:rsidRPr="00D3019F">
        <w:rPr>
          <w:rFonts w:ascii="Times New Roman" w:eastAsiaTheme="minorEastAsia" w:hAnsi="Times New Roman" w:cs="Times New Roman"/>
          <w:sz w:val="22"/>
          <w:szCs w:val="22"/>
        </w:rPr>
        <w:t xml:space="preserve"> в силу изменения в правила </w:t>
      </w:r>
      <w:r w:rsidR="00725765" w:rsidRPr="00D3019F">
        <w:rPr>
          <w:rFonts w:ascii="Times New Roman" w:eastAsiaTheme="minorEastAsia" w:hAnsi="Times New Roman" w:cs="Times New Roman"/>
          <w:sz w:val="22"/>
          <w:szCs w:val="22"/>
        </w:rPr>
        <w:t>ф</w:t>
      </w:r>
      <w:r w:rsidR="00A65802" w:rsidRPr="00D3019F">
        <w:rPr>
          <w:rFonts w:ascii="Times New Roman" w:eastAsiaTheme="minorEastAsia" w:hAnsi="Times New Roman" w:cs="Times New Roman"/>
          <w:sz w:val="22"/>
          <w:szCs w:val="22"/>
        </w:rPr>
        <w:t xml:space="preserve">онда, частичное погашение </w:t>
      </w:r>
      <w:r w:rsidR="00F85BD6">
        <w:rPr>
          <w:rFonts w:ascii="Times New Roman" w:eastAsiaTheme="minorEastAsia" w:hAnsi="Times New Roman" w:cs="Times New Roman"/>
          <w:sz w:val="22"/>
          <w:szCs w:val="22"/>
        </w:rPr>
        <w:t>инвестиционных паев ф</w:t>
      </w:r>
      <w:r w:rsidR="00A65802" w:rsidRPr="00D3019F">
        <w:rPr>
          <w:rFonts w:ascii="Times New Roman" w:eastAsiaTheme="minorEastAsia" w:hAnsi="Times New Roman" w:cs="Times New Roman"/>
          <w:sz w:val="22"/>
          <w:szCs w:val="22"/>
        </w:rPr>
        <w:t>онда в соответствии со следующими условиями:</w:t>
      </w:r>
    </w:p>
    <w:p w14:paraId="1CF133FD" w14:textId="77777777" w:rsidR="004540E2" w:rsidRDefault="00A223B2" w:rsidP="00D3019F">
      <w:pPr>
        <w:pStyle w:val="ConsPlusNormal"/>
        <w:ind w:firstLine="540"/>
        <w:jc w:val="both"/>
        <w:rPr>
          <w:rFonts w:ascii="Times New Roman" w:eastAsiaTheme="minorEastAsia" w:hAnsi="Times New Roman" w:cs="Times New Roman"/>
          <w:sz w:val="22"/>
          <w:szCs w:val="22"/>
        </w:rPr>
      </w:pPr>
      <w:r w:rsidRPr="00D3019F">
        <w:rPr>
          <w:rFonts w:ascii="Times New Roman" w:eastAsiaTheme="minorEastAsia" w:hAnsi="Times New Roman" w:cs="Times New Roman"/>
          <w:sz w:val="22"/>
          <w:szCs w:val="22"/>
        </w:rPr>
        <w:t>39</w:t>
      </w:r>
      <w:r w:rsidR="00BF7CF2" w:rsidRPr="00D3019F">
        <w:rPr>
          <w:rFonts w:ascii="Times New Roman" w:eastAsiaTheme="minorEastAsia" w:hAnsi="Times New Roman" w:cs="Times New Roman"/>
          <w:sz w:val="22"/>
          <w:szCs w:val="22"/>
        </w:rPr>
        <w:t xml:space="preserve">.1. </w:t>
      </w:r>
      <w:r w:rsidR="00A65802" w:rsidRPr="00D3019F">
        <w:rPr>
          <w:rFonts w:ascii="Times New Roman" w:eastAsiaTheme="minorEastAsia" w:hAnsi="Times New Roman" w:cs="Times New Roman"/>
          <w:sz w:val="22"/>
          <w:szCs w:val="22"/>
        </w:rPr>
        <w:t xml:space="preserve">осуществляется частичное погашение такого количества инвестиционных паев </w:t>
      </w:r>
      <w:r w:rsidR="00725765" w:rsidRPr="00D3019F">
        <w:rPr>
          <w:rFonts w:ascii="Times New Roman" w:eastAsiaTheme="minorEastAsia" w:hAnsi="Times New Roman" w:cs="Times New Roman"/>
          <w:sz w:val="22"/>
          <w:szCs w:val="22"/>
        </w:rPr>
        <w:t>ф</w:t>
      </w:r>
      <w:r w:rsidR="00A65802" w:rsidRPr="00D3019F">
        <w:rPr>
          <w:rFonts w:ascii="Times New Roman" w:eastAsiaTheme="minorEastAsia" w:hAnsi="Times New Roman" w:cs="Times New Roman"/>
          <w:sz w:val="22"/>
          <w:szCs w:val="22"/>
        </w:rPr>
        <w:t xml:space="preserve">онда, при котором совокупный размер выплачиваемой всем владельцам погашаемых инвестиционных паев денежной компенсации (далее - совокупный размер выплат) составляет не менее 90 </w:t>
      </w:r>
      <w:r w:rsidR="005B3D6D" w:rsidRPr="00D3019F">
        <w:rPr>
          <w:rFonts w:ascii="Times New Roman" w:eastAsiaTheme="minorEastAsia" w:hAnsi="Times New Roman" w:cs="Times New Roman"/>
          <w:sz w:val="22"/>
          <w:szCs w:val="22"/>
        </w:rPr>
        <w:t xml:space="preserve">(Девяносто) </w:t>
      </w:r>
      <w:r w:rsidR="00A65802" w:rsidRPr="00D3019F">
        <w:rPr>
          <w:rFonts w:ascii="Times New Roman" w:eastAsiaTheme="minorEastAsia" w:hAnsi="Times New Roman" w:cs="Times New Roman"/>
          <w:sz w:val="22"/>
          <w:szCs w:val="22"/>
        </w:rPr>
        <w:t xml:space="preserve">процентов от суммы денежных средств, поступивших в связи с доверительным управлением имуществом, составляющим </w:t>
      </w:r>
      <w:r w:rsidR="00725765" w:rsidRPr="00D3019F">
        <w:rPr>
          <w:rFonts w:ascii="Times New Roman" w:eastAsiaTheme="minorEastAsia" w:hAnsi="Times New Roman" w:cs="Times New Roman"/>
          <w:sz w:val="22"/>
          <w:szCs w:val="22"/>
        </w:rPr>
        <w:t>ф</w:t>
      </w:r>
      <w:r w:rsidR="00A65802" w:rsidRPr="00D3019F">
        <w:rPr>
          <w:rFonts w:ascii="Times New Roman" w:eastAsiaTheme="minorEastAsia" w:hAnsi="Times New Roman" w:cs="Times New Roman"/>
          <w:sz w:val="22"/>
          <w:szCs w:val="22"/>
        </w:rPr>
        <w:t xml:space="preserve">онд, на банковские счета, открытые для расчетов по операциям, связанным с доверительным управлением </w:t>
      </w:r>
      <w:r w:rsidR="00725765" w:rsidRPr="00D3019F">
        <w:rPr>
          <w:rFonts w:ascii="Times New Roman" w:eastAsiaTheme="minorEastAsia" w:hAnsi="Times New Roman" w:cs="Times New Roman"/>
          <w:sz w:val="22"/>
          <w:szCs w:val="22"/>
        </w:rPr>
        <w:t>ф</w:t>
      </w:r>
      <w:r w:rsidR="00A65802" w:rsidRPr="00D3019F">
        <w:rPr>
          <w:rFonts w:ascii="Times New Roman" w:eastAsiaTheme="minorEastAsia" w:hAnsi="Times New Roman" w:cs="Times New Roman"/>
          <w:sz w:val="22"/>
          <w:szCs w:val="22"/>
        </w:rPr>
        <w:t xml:space="preserve">ондом (далее - банковские счета </w:t>
      </w:r>
      <w:r w:rsidR="00725765" w:rsidRPr="00D3019F">
        <w:rPr>
          <w:rFonts w:ascii="Times New Roman" w:eastAsiaTheme="minorEastAsia" w:hAnsi="Times New Roman" w:cs="Times New Roman"/>
          <w:sz w:val="22"/>
          <w:szCs w:val="22"/>
        </w:rPr>
        <w:t>ф</w:t>
      </w:r>
      <w:r w:rsidR="00A65802" w:rsidRPr="00D3019F">
        <w:rPr>
          <w:rFonts w:ascii="Times New Roman" w:eastAsiaTheme="minorEastAsia" w:hAnsi="Times New Roman" w:cs="Times New Roman"/>
          <w:sz w:val="22"/>
          <w:szCs w:val="22"/>
        </w:rPr>
        <w:t xml:space="preserve">онда), </w:t>
      </w:r>
      <w:r w:rsidR="0000639B" w:rsidRPr="00D3019F">
        <w:rPr>
          <w:rFonts w:ascii="Times New Roman" w:eastAsiaTheme="minorEastAsia" w:hAnsi="Times New Roman" w:cs="Times New Roman"/>
          <w:sz w:val="22"/>
          <w:szCs w:val="22"/>
        </w:rPr>
        <w:t xml:space="preserve">уменьшенной на совокупную величину выплат по договорам займа и кредитным договорам, осуществленных за счет имущества </w:t>
      </w:r>
      <w:r w:rsidR="00725765" w:rsidRPr="00D3019F">
        <w:rPr>
          <w:rFonts w:ascii="Times New Roman" w:eastAsiaTheme="minorEastAsia" w:hAnsi="Times New Roman" w:cs="Times New Roman"/>
          <w:sz w:val="22"/>
          <w:szCs w:val="22"/>
        </w:rPr>
        <w:t>ф</w:t>
      </w:r>
      <w:r w:rsidR="0000639B" w:rsidRPr="00D3019F">
        <w:rPr>
          <w:rFonts w:ascii="Times New Roman" w:eastAsiaTheme="minorEastAsia" w:hAnsi="Times New Roman" w:cs="Times New Roman"/>
          <w:sz w:val="22"/>
          <w:szCs w:val="22"/>
        </w:rPr>
        <w:t xml:space="preserve">онда (далее – чистые поступления на банковские счета </w:t>
      </w:r>
      <w:r w:rsidR="00725765" w:rsidRPr="00D3019F">
        <w:rPr>
          <w:rFonts w:ascii="Times New Roman" w:eastAsiaTheme="minorEastAsia" w:hAnsi="Times New Roman" w:cs="Times New Roman"/>
          <w:sz w:val="22"/>
          <w:szCs w:val="22"/>
        </w:rPr>
        <w:t>ф</w:t>
      </w:r>
      <w:r w:rsidR="0000639B" w:rsidRPr="00D3019F">
        <w:rPr>
          <w:rFonts w:ascii="Times New Roman" w:eastAsiaTheme="minorEastAsia" w:hAnsi="Times New Roman" w:cs="Times New Roman"/>
          <w:sz w:val="22"/>
          <w:szCs w:val="22"/>
        </w:rPr>
        <w:t>онда), за расчетный период;</w:t>
      </w:r>
    </w:p>
    <w:p w14:paraId="70F4F317" w14:textId="77777777" w:rsidR="004540E2" w:rsidRDefault="00A223B2" w:rsidP="00D3019F">
      <w:pPr>
        <w:pStyle w:val="ConsPlusNormal"/>
        <w:ind w:firstLine="540"/>
        <w:jc w:val="both"/>
        <w:rPr>
          <w:rFonts w:ascii="Times New Roman" w:eastAsiaTheme="minorEastAsia" w:hAnsi="Times New Roman" w:cs="Times New Roman"/>
          <w:sz w:val="22"/>
          <w:szCs w:val="22"/>
        </w:rPr>
      </w:pPr>
      <w:r w:rsidRPr="00D3019F">
        <w:rPr>
          <w:rFonts w:ascii="Times New Roman" w:eastAsiaTheme="minorEastAsia" w:hAnsi="Times New Roman" w:cs="Times New Roman"/>
          <w:sz w:val="22"/>
          <w:szCs w:val="22"/>
        </w:rPr>
        <w:t>39</w:t>
      </w:r>
      <w:r w:rsidR="00DF13DD" w:rsidRPr="00D3019F">
        <w:rPr>
          <w:rFonts w:ascii="Times New Roman" w:eastAsiaTheme="minorEastAsia" w:hAnsi="Times New Roman" w:cs="Times New Roman"/>
          <w:sz w:val="22"/>
          <w:szCs w:val="22"/>
        </w:rPr>
        <w:t xml:space="preserve">.2. </w:t>
      </w:r>
      <w:r w:rsidR="00A65802" w:rsidRPr="00D3019F">
        <w:rPr>
          <w:rFonts w:ascii="Times New Roman" w:eastAsiaTheme="minorEastAsia" w:hAnsi="Times New Roman" w:cs="Times New Roman"/>
          <w:sz w:val="22"/>
          <w:szCs w:val="22"/>
        </w:rPr>
        <w:t xml:space="preserve">расчетным периодом для определения совокупного размера выплат является период от даты начала календарного квартала, в котором осуществлялось последнее частичное погашение инвестиционных паев </w:t>
      </w:r>
      <w:r w:rsidR="00D07E3D" w:rsidRPr="00D3019F">
        <w:rPr>
          <w:rFonts w:ascii="Times New Roman" w:eastAsiaTheme="minorEastAsia" w:hAnsi="Times New Roman" w:cs="Times New Roman"/>
          <w:sz w:val="22"/>
          <w:szCs w:val="22"/>
        </w:rPr>
        <w:t>ф</w:t>
      </w:r>
      <w:r w:rsidR="00A65802" w:rsidRPr="00D3019F">
        <w:rPr>
          <w:rFonts w:ascii="Times New Roman" w:eastAsiaTheme="minorEastAsia" w:hAnsi="Times New Roman" w:cs="Times New Roman"/>
          <w:sz w:val="22"/>
          <w:szCs w:val="22"/>
        </w:rPr>
        <w:t>онда (</w:t>
      </w:r>
      <w:r w:rsidR="00DF13DD" w:rsidRPr="00D3019F">
        <w:rPr>
          <w:rFonts w:ascii="Times New Roman" w:eastAsiaTheme="minorEastAsia" w:hAnsi="Times New Roman" w:cs="Times New Roman"/>
          <w:sz w:val="22"/>
          <w:szCs w:val="22"/>
        </w:rPr>
        <w:t xml:space="preserve">от даты вступления в силу изменений </w:t>
      </w:r>
      <w:r w:rsidR="00D07E3D" w:rsidRPr="00D3019F">
        <w:rPr>
          <w:rFonts w:ascii="Times New Roman" w:eastAsiaTheme="minorEastAsia" w:hAnsi="Times New Roman" w:cs="Times New Roman"/>
          <w:sz w:val="22"/>
          <w:szCs w:val="22"/>
        </w:rPr>
        <w:t>и дополнений в настоящие Правила заблокированного фонда</w:t>
      </w:r>
      <w:r w:rsidR="00A65802" w:rsidRPr="00D3019F">
        <w:rPr>
          <w:rFonts w:ascii="Times New Roman" w:eastAsiaTheme="minorEastAsia" w:hAnsi="Times New Roman" w:cs="Times New Roman"/>
          <w:sz w:val="22"/>
          <w:szCs w:val="22"/>
        </w:rPr>
        <w:t xml:space="preserve">, если частичное погашение инвестиционных паев </w:t>
      </w:r>
      <w:r w:rsidR="00D07E3D" w:rsidRPr="00D3019F">
        <w:rPr>
          <w:rFonts w:ascii="Times New Roman" w:eastAsiaTheme="minorEastAsia" w:hAnsi="Times New Roman" w:cs="Times New Roman"/>
          <w:sz w:val="22"/>
          <w:szCs w:val="22"/>
        </w:rPr>
        <w:t>ф</w:t>
      </w:r>
      <w:r w:rsidR="00A65802" w:rsidRPr="00D3019F">
        <w:rPr>
          <w:rFonts w:ascii="Times New Roman" w:eastAsiaTheme="minorEastAsia" w:hAnsi="Times New Roman" w:cs="Times New Roman"/>
          <w:sz w:val="22"/>
          <w:szCs w:val="22"/>
        </w:rPr>
        <w:t xml:space="preserve">онда ранее не осуществлялось), до даты завершения календарного квартала, предшествующего календарному кварталу, в котором осуществляется очередное частичное погашение инвестиционных паев </w:t>
      </w:r>
      <w:r w:rsidR="00D07E3D" w:rsidRPr="00D3019F">
        <w:rPr>
          <w:rFonts w:ascii="Times New Roman" w:eastAsiaTheme="minorEastAsia" w:hAnsi="Times New Roman" w:cs="Times New Roman"/>
          <w:sz w:val="22"/>
          <w:szCs w:val="22"/>
        </w:rPr>
        <w:t>ф</w:t>
      </w:r>
      <w:r w:rsidR="00A65802" w:rsidRPr="00D3019F">
        <w:rPr>
          <w:rFonts w:ascii="Times New Roman" w:eastAsiaTheme="minorEastAsia" w:hAnsi="Times New Roman" w:cs="Times New Roman"/>
          <w:sz w:val="22"/>
          <w:szCs w:val="22"/>
        </w:rPr>
        <w:t>онда;</w:t>
      </w:r>
    </w:p>
    <w:p w14:paraId="6D50178E" w14:textId="2692197B" w:rsidR="00A65802" w:rsidRPr="00D3019F" w:rsidRDefault="00890B3D" w:rsidP="00D3019F">
      <w:pPr>
        <w:pStyle w:val="ConsPlusNormal"/>
        <w:ind w:firstLine="540"/>
        <w:jc w:val="both"/>
        <w:rPr>
          <w:rFonts w:ascii="Times New Roman" w:eastAsiaTheme="minorEastAsia" w:hAnsi="Times New Roman" w:cs="Times New Roman"/>
          <w:color w:val="000000" w:themeColor="text1"/>
          <w:sz w:val="22"/>
          <w:szCs w:val="22"/>
          <w:highlight w:val="yellow"/>
        </w:rPr>
      </w:pPr>
      <w:r w:rsidRPr="00D3019F">
        <w:rPr>
          <w:rFonts w:ascii="Times New Roman" w:eastAsiaTheme="minorEastAsia" w:hAnsi="Times New Roman" w:cs="Times New Roman"/>
          <w:sz w:val="22"/>
          <w:szCs w:val="22"/>
        </w:rPr>
        <w:t>39</w:t>
      </w:r>
      <w:r w:rsidR="00F55BB1" w:rsidRPr="00D3019F">
        <w:rPr>
          <w:rFonts w:ascii="Times New Roman" w:eastAsiaTheme="minorEastAsia" w:hAnsi="Times New Roman" w:cs="Times New Roman"/>
          <w:sz w:val="22"/>
          <w:szCs w:val="22"/>
        </w:rPr>
        <w:t xml:space="preserve">.3. </w:t>
      </w:r>
      <w:r w:rsidR="00A65802" w:rsidRPr="00D3019F">
        <w:rPr>
          <w:rFonts w:ascii="Times New Roman" w:eastAsiaTheme="minorEastAsia" w:hAnsi="Times New Roman" w:cs="Times New Roman"/>
          <w:sz w:val="22"/>
          <w:szCs w:val="22"/>
        </w:rPr>
        <w:t xml:space="preserve">частичное погашение инвестиционных паев </w:t>
      </w:r>
      <w:r w:rsidR="00725765" w:rsidRPr="00D3019F">
        <w:rPr>
          <w:rFonts w:ascii="Times New Roman" w:eastAsiaTheme="minorEastAsia" w:hAnsi="Times New Roman" w:cs="Times New Roman"/>
          <w:sz w:val="22"/>
          <w:szCs w:val="22"/>
        </w:rPr>
        <w:t>ф</w:t>
      </w:r>
      <w:r w:rsidR="00A65802" w:rsidRPr="00D3019F">
        <w:rPr>
          <w:rFonts w:ascii="Times New Roman" w:eastAsiaTheme="minorEastAsia" w:hAnsi="Times New Roman" w:cs="Times New Roman"/>
          <w:sz w:val="22"/>
          <w:szCs w:val="22"/>
        </w:rPr>
        <w:t xml:space="preserve">онда не осуществляется в очередном квартале, если совокупный размер выплат не </w:t>
      </w:r>
      <w:r w:rsidR="00A65802" w:rsidRPr="00D3019F">
        <w:rPr>
          <w:rFonts w:ascii="Times New Roman" w:eastAsiaTheme="minorEastAsia" w:hAnsi="Times New Roman" w:cs="Times New Roman"/>
          <w:color w:val="000000" w:themeColor="text1"/>
          <w:sz w:val="22"/>
          <w:szCs w:val="22"/>
        </w:rPr>
        <w:t>превышает 10%</w:t>
      </w:r>
      <w:r w:rsidR="00A65802" w:rsidRPr="00D3019F">
        <w:rPr>
          <w:rFonts w:ascii="Times New Roman" w:eastAsiaTheme="minorEastAsia" w:hAnsi="Times New Roman" w:cs="Times New Roman"/>
          <w:i/>
          <w:color w:val="FF0000"/>
          <w:sz w:val="22"/>
          <w:szCs w:val="22"/>
        </w:rPr>
        <w:t xml:space="preserve"> </w:t>
      </w:r>
      <w:r w:rsidR="00D63BC2" w:rsidRPr="00D3019F">
        <w:rPr>
          <w:rFonts w:ascii="Times New Roman" w:eastAsiaTheme="minorEastAsia" w:hAnsi="Times New Roman" w:cs="Times New Roman"/>
          <w:sz w:val="22"/>
          <w:szCs w:val="22"/>
        </w:rPr>
        <w:t xml:space="preserve">процентов </w:t>
      </w:r>
      <w:r w:rsidR="00A65802" w:rsidRPr="00D3019F">
        <w:rPr>
          <w:rFonts w:ascii="Times New Roman" w:eastAsiaTheme="minorEastAsia" w:hAnsi="Times New Roman" w:cs="Times New Roman"/>
          <w:color w:val="000000" w:themeColor="text1"/>
          <w:sz w:val="22"/>
          <w:szCs w:val="22"/>
        </w:rPr>
        <w:t xml:space="preserve">от стоимости чистых активов </w:t>
      </w:r>
      <w:r w:rsidR="00F85BD6" w:rsidRPr="00D3019F">
        <w:rPr>
          <w:rFonts w:ascii="Times New Roman" w:eastAsiaTheme="minorEastAsia" w:hAnsi="Times New Roman" w:cs="Times New Roman"/>
          <w:color w:val="000000" w:themeColor="text1"/>
          <w:sz w:val="22"/>
          <w:szCs w:val="22"/>
        </w:rPr>
        <w:t>фонда,</w:t>
      </w:r>
      <w:r w:rsidR="00A65802" w:rsidRPr="00D3019F">
        <w:rPr>
          <w:rFonts w:ascii="Times New Roman" w:eastAsiaTheme="minorEastAsia" w:hAnsi="Times New Roman" w:cs="Times New Roman"/>
          <w:sz w:val="22"/>
          <w:szCs w:val="22"/>
        </w:rPr>
        <w:t xml:space="preserve"> определенной на последний день расчетного периода (на последний день определения стоимости чистых активов </w:t>
      </w:r>
      <w:r w:rsidR="004700C3" w:rsidRPr="00D3019F">
        <w:rPr>
          <w:rFonts w:ascii="Times New Roman" w:eastAsiaTheme="minorEastAsia" w:hAnsi="Times New Roman" w:cs="Times New Roman"/>
          <w:sz w:val="22"/>
          <w:szCs w:val="22"/>
        </w:rPr>
        <w:t>ф</w:t>
      </w:r>
      <w:r w:rsidR="00A65802" w:rsidRPr="00D3019F">
        <w:rPr>
          <w:rFonts w:ascii="Times New Roman" w:eastAsiaTheme="minorEastAsia" w:hAnsi="Times New Roman" w:cs="Times New Roman"/>
          <w:sz w:val="22"/>
          <w:szCs w:val="22"/>
        </w:rPr>
        <w:t>онда, предшествующий последнему дню расчетного периода, если по состоянию на последний день расчетного периода такая стоимость не определялась);</w:t>
      </w:r>
    </w:p>
    <w:p w14:paraId="34A49501" w14:textId="7C9FC83E" w:rsidR="00A65802" w:rsidRPr="00D3019F" w:rsidRDefault="00A65802" w:rsidP="00D3019F">
      <w:pPr>
        <w:autoSpaceDE w:val="0"/>
        <w:autoSpaceDN w:val="0"/>
        <w:adjustRightInd w:val="0"/>
        <w:ind w:firstLine="540"/>
        <w:jc w:val="both"/>
        <w:rPr>
          <w:rFonts w:eastAsiaTheme="minorEastAsia"/>
          <w:color w:val="000000" w:themeColor="text1"/>
          <w:sz w:val="22"/>
          <w:szCs w:val="22"/>
        </w:rPr>
      </w:pPr>
      <w:r w:rsidRPr="00D3019F">
        <w:rPr>
          <w:rFonts w:eastAsiaTheme="minorEastAsia"/>
          <w:color w:val="000000" w:themeColor="text1"/>
          <w:sz w:val="22"/>
          <w:szCs w:val="22"/>
        </w:rPr>
        <w:t xml:space="preserve">Датой, на которою </w:t>
      </w:r>
      <w:r w:rsidR="008D1783" w:rsidRPr="00D3019F">
        <w:rPr>
          <w:sz w:val="22"/>
          <w:szCs w:val="22"/>
        </w:rPr>
        <w:t xml:space="preserve">на основании распоряжения управляющей компании в соответствии с требованиями </w:t>
      </w:r>
      <w:hyperlink r:id="rId11" w:history="1">
        <w:r w:rsidR="008D1783" w:rsidRPr="00D3019F">
          <w:rPr>
            <w:color w:val="000000" w:themeColor="text1"/>
            <w:sz w:val="22"/>
            <w:szCs w:val="22"/>
          </w:rPr>
          <w:t>подпункта 8.1 пункта 2 статьи 39</w:t>
        </w:r>
      </w:hyperlink>
      <w:r w:rsidR="008D1783" w:rsidRPr="00D3019F">
        <w:rPr>
          <w:color w:val="000000" w:themeColor="text1"/>
          <w:sz w:val="22"/>
          <w:szCs w:val="22"/>
        </w:rPr>
        <w:t xml:space="preserve"> </w:t>
      </w:r>
      <w:r w:rsidR="008D1783" w:rsidRPr="00D3019F">
        <w:rPr>
          <w:sz w:val="22"/>
          <w:szCs w:val="22"/>
        </w:rPr>
        <w:t>Федерального закона</w:t>
      </w:r>
      <w:r w:rsidR="00890B3D" w:rsidRPr="00D3019F">
        <w:rPr>
          <w:sz w:val="22"/>
          <w:szCs w:val="22"/>
        </w:rPr>
        <w:t xml:space="preserve"> </w:t>
      </w:r>
      <w:r w:rsidR="00890B3D" w:rsidRPr="00D3019F">
        <w:rPr>
          <w:rFonts w:eastAsiaTheme="minorEastAsia"/>
          <w:color w:val="000000" w:themeColor="text1"/>
          <w:sz w:val="22"/>
          <w:szCs w:val="22"/>
        </w:rPr>
        <w:t xml:space="preserve">156-ФЗ «Об инвестиционных фондах» </w:t>
      </w:r>
      <w:r w:rsidR="008D1783" w:rsidRPr="00D3019F">
        <w:rPr>
          <w:rFonts w:eastAsiaTheme="minorEastAsia"/>
          <w:color w:val="000000" w:themeColor="text1"/>
          <w:sz w:val="22"/>
          <w:szCs w:val="22"/>
        </w:rPr>
        <w:t xml:space="preserve"> с</w:t>
      </w:r>
      <w:r w:rsidR="00D5539A" w:rsidRPr="00D3019F">
        <w:rPr>
          <w:rFonts w:eastAsiaTheme="minorEastAsia"/>
          <w:color w:val="000000" w:themeColor="text1"/>
          <w:sz w:val="22"/>
          <w:szCs w:val="22"/>
        </w:rPr>
        <w:t>оставляется список</w:t>
      </w:r>
      <w:r w:rsidRPr="00D3019F">
        <w:rPr>
          <w:rFonts w:eastAsiaTheme="minorEastAsia"/>
          <w:color w:val="000000" w:themeColor="text1"/>
          <w:sz w:val="22"/>
          <w:szCs w:val="22"/>
        </w:rPr>
        <w:t xml:space="preserve"> </w:t>
      </w:r>
      <w:r w:rsidR="00964677">
        <w:rPr>
          <w:rFonts w:eastAsiaTheme="minorEastAsia"/>
          <w:color w:val="000000" w:themeColor="text1"/>
          <w:sz w:val="22"/>
          <w:szCs w:val="22"/>
        </w:rPr>
        <w:t>владельцев инвестиционных паёв ф</w:t>
      </w:r>
      <w:r w:rsidRPr="00D3019F">
        <w:rPr>
          <w:rFonts w:eastAsiaTheme="minorEastAsia"/>
          <w:color w:val="000000" w:themeColor="text1"/>
          <w:sz w:val="22"/>
          <w:szCs w:val="22"/>
        </w:rPr>
        <w:t>онда для частичного погашения (далее - список владельцев)</w:t>
      </w:r>
      <w:r w:rsidR="00C219E3" w:rsidRPr="00D3019F">
        <w:rPr>
          <w:rFonts w:eastAsiaTheme="minorEastAsia"/>
          <w:color w:val="000000" w:themeColor="text1"/>
          <w:sz w:val="22"/>
          <w:szCs w:val="22"/>
        </w:rPr>
        <w:t>,</w:t>
      </w:r>
      <w:r w:rsidRPr="00D3019F">
        <w:rPr>
          <w:rFonts w:eastAsiaTheme="minorEastAsia"/>
          <w:color w:val="000000" w:themeColor="text1"/>
          <w:sz w:val="22"/>
          <w:szCs w:val="22"/>
        </w:rPr>
        <w:t xml:space="preserve"> является последний рабочий день каждого календарного квартала, следующего за </w:t>
      </w:r>
      <w:r w:rsidRPr="00D3019F">
        <w:rPr>
          <w:rFonts w:eastAsiaTheme="minorEastAsia"/>
          <w:color w:val="000000" w:themeColor="text1"/>
          <w:sz w:val="22"/>
          <w:szCs w:val="22"/>
        </w:rPr>
        <w:lastRenderedPageBreak/>
        <w:t xml:space="preserve">кварталом, в котором </w:t>
      </w:r>
      <w:r w:rsidR="00D5539A" w:rsidRPr="00D3019F">
        <w:rPr>
          <w:rFonts w:eastAsiaTheme="minorEastAsia"/>
          <w:color w:val="000000" w:themeColor="text1"/>
          <w:sz w:val="22"/>
          <w:szCs w:val="22"/>
        </w:rPr>
        <w:t>вступили в силу изменения</w:t>
      </w:r>
      <w:r w:rsidR="00D63BC2" w:rsidRPr="00D3019F">
        <w:rPr>
          <w:rFonts w:eastAsiaTheme="minorEastAsia"/>
          <w:color w:val="000000" w:themeColor="text1"/>
          <w:sz w:val="22"/>
          <w:szCs w:val="22"/>
        </w:rPr>
        <w:t xml:space="preserve"> и дополнения</w:t>
      </w:r>
      <w:r w:rsidR="00D5539A" w:rsidRPr="00D3019F">
        <w:rPr>
          <w:rFonts w:eastAsiaTheme="minorEastAsia"/>
          <w:color w:val="000000" w:themeColor="text1"/>
          <w:sz w:val="22"/>
          <w:szCs w:val="22"/>
        </w:rPr>
        <w:t xml:space="preserve"> в </w:t>
      </w:r>
      <w:r w:rsidR="00D63BC2" w:rsidRPr="00D3019F">
        <w:rPr>
          <w:rFonts w:eastAsiaTheme="minorEastAsia"/>
          <w:color w:val="000000" w:themeColor="text1"/>
          <w:sz w:val="22"/>
          <w:szCs w:val="22"/>
        </w:rPr>
        <w:t>настоящие П</w:t>
      </w:r>
      <w:r w:rsidR="00D5539A" w:rsidRPr="00D3019F">
        <w:rPr>
          <w:rFonts w:eastAsiaTheme="minorEastAsia"/>
          <w:color w:val="000000" w:themeColor="text1"/>
          <w:sz w:val="22"/>
          <w:szCs w:val="22"/>
        </w:rPr>
        <w:t>равила</w:t>
      </w:r>
      <w:r w:rsidRPr="00D3019F">
        <w:rPr>
          <w:rFonts w:eastAsiaTheme="minorEastAsia"/>
          <w:color w:val="000000" w:themeColor="text1"/>
          <w:sz w:val="22"/>
          <w:szCs w:val="22"/>
        </w:rPr>
        <w:t xml:space="preserve"> </w:t>
      </w:r>
      <w:r w:rsidR="00D63BC2" w:rsidRPr="00D3019F">
        <w:rPr>
          <w:rFonts w:eastAsiaTheme="minorEastAsia"/>
          <w:color w:val="000000" w:themeColor="text1"/>
          <w:sz w:val="22"/>
          <w:szCs w:val="22"/>
        </w:rPr>
        <w:t>заблокированного ф</w:t>
      </w:r>
      <w:r w:rsidRPr="00D3019F">
        <w:rPr>
          <w:rFonts w:eastAsiaTheme="minorEastAsia"/>
          <w:color w:val="000000" w:themeColor="text1"/>
          <w:sz w:val="22"/>
          <w:szCs w:val="22"/>
        </w:rPr>
        <w:t>онда.</w:t>
      </w:r>
    </w:p>
    <w:p w14:paraId="28F508ED" w14:textId="01ADAA96" w:rsidR="00A65802" w:rsidRPr="00A65802" w:rsidRDefault="00A65802" w:rsidP="00A65802">
      <w:pPr>
        <w:autoSpaceDE w:val="0"/>
        <w:autoSpaceDN w:val="0"/>
        <w:adjustRightInd w:val="0"/>
        <w:spacing w:before="14" w:line="264" w:lineRule="exact"/>
        <w:ind w:firstLine="557"/>
        <w:jc w:val="both"/>
        <w:rPr>
          <w:rFonts w:eastAsiaTheme="minorEastAsia"/>
          <w:color w:val="000000" w:themeColor="text1"/>
          <w:sz w:val="22"/>
          <w:szCs w:val="22"/>
        </w:rPr>
      </w:pPr>
      <w:r w:rsidRPr="00A65802">
        <w:rPr>
          <w:rFonts w:eastAsiaTheme="minorEastAsia"/>
          <w:color w:val="000000" w:themeColor="text1"/>
          <w:sz w:val="22"/>
          <w:szCs w:val="22"/>
        </w:rPr>
        <w:t xml:space="preserve">Управляющая компания </w:t>
      </w:r>
      <w:r w:rsidR="00C25BD4">
        <w:rPr>
          <w:rFonts w:eastAsiaTheme="minorEastAsia"/>
          <w:color w:val="000000" w:themeColor="text1"/>
          <w:sz w:val="22"/>
          <w:szCs w:val="22"/>
        </w:rPr>
        <w:t>ф</w:t>
      </w:r>
      <w:r w:rsidRPr="00A65802">
        <w:rPr>
          <w:rFonts w:eastAsiaTheme="minorEastAsia"/>
          <w:color w:val="000000" w:themeColor="text1"/>
          <w:sz w:val="22"/>
          <w:szCs w:val="22"/>
        </w:rPr>
        <w:t xml:space="preserve">онда направляет лицу, осуществляющему ведение реестра владельцев инвестиционных паев </w:t>
      </w:r>
      <w:r w:rsidR="004540E2">
        <w:rPr>
          <w:rFonts w:eastAsiaTheme="minorEastAsia"/>
          <w:color w:val="000000" w:themeColor="text1"/>
          <w:sz w:val="22"/>
          <w:szCs w:val="22"/>
        </w:rPr>
        <w:t>ф</w:t>
      </w:r>
      <w:r w:rsidRPr="00A65802">
        <w:rPr>
          <w:rFonts w:eastAsiaTheme="minorEastAsia"/>
          <w:color w:val="000000" w:themeColor="text1"/>
          <w:sz w:val="22"/>
          <w:szCs w:val="22"/>
        </w:rPr>
        <w:t xml:space="preserve">онда, распоряжение о составлении списка владельцев, содержащее количество подлежащих частичному погашению инвестиционных паев </w:t>
      </w:r>
      <w:r w:rsidR="00C25BD4">
        <w:rPr>
          <w:rFonts w:eastAsiaTheme="minorEastAsia"/>
          <w:color w:val="000000" w:themeColor="text1"/>
          <w:sz w:val="22"/>
          <w:szCs w:val="22"/>
        </w:rPr>
        <w:t>ф</w:t>
      </w:r>
      <w:r w:rsidRPr="00A65802">
        <w:rPr>
          <w:rFonts w:eastAsiaTheme="minorEastAsia"/>
          <w:color w:val="000000" w:themeColor="text1"/>
          <w:sz w:val="22"/>
          <w:szCs w:val="22"/>
        </w:rPr>
        <w:t>онда, указанное в информации о дате составления списка владельцев.</w:t>
      </w:r>
    </w:p>
    <w:p w14:paraId="5B644376" w14:textId="6D5AC328" w:rsidR="00A65802" w:rsidRPr="00A65802" w:rsidRDefault="00A65802" w:rsidP="00A65802">
      <w:pPr>
        <w:autoSpaceDE w:val="0"/>
        <w:autoSpaceDN w:val="0"/>
        <w:adjustRightInd w:val="0"/>
        <w:spacing w:before="19" w:line="259" w:lineRule="exact"/>
        <w:ind w:firstLine="557"/>
        <w:jc w:val="both"/>
        <w:rPr>
          <w:rFonts w:eastAsiaTheme="minorEastAsia"/>
          <w:color w:val="000000" w:themeColor="text1"/>
          <w:sz w:val="22"/>
          <w:szCs w:val="22"/>
        </w:rPr>
      </w:pPr>
      <w:r w:rsidRPr="00A65802">
        <w:rPr>
          <w:rFonts w:eastAsiaTheme="minorEastAsia"/>
          <w:color w:val="000000" w:themeColor="text1"/>
          <w:sz w:val="22"/>
          <w:szCs w:val="22"/>
        </w:rPr>
        <w:t xml:space="preserve">Количество инвестиционных паев </w:t>
      </w:r>
      <w:r w:rsidR="00C25BD4">
        <w:rPr>
          <w:rFonts w:eastAsiaTheme="minorEastAsia"/>
          <w:color w:val="000000" w:themeColor="text1"/>
          <w:sz w:val="22"/>
          <w:szCs w:val="22"/>
        </w:rPr>
        <w:t>ф</w:t>
      </w:r>
      <w:r w:rsidRPr="00A65802">
        <w:rPr>
          <w:rFonts w:eastAsiaTheme="minorEastAsia"/>
          <w:color w:val="000000" w:themeColor="text1"/>
          <w:sz w:val="22"/>
          <w:szCs w:val="22"/>
        </w:rPr>
        <w:t xml:space="preserve">онда, подлежащих частичному погашению, должно выражаться в процентах от общего количества выданных инвестиционных паев </w:t>
      </w:r>
      <w:r w:rsidR="00C25BD4">
        <w:rPr>
          <w:rFonts w:eastAsiaTheme="minorEastAsia"/>
          <w:color w:val="000000" w:themeColor="text1"/>
          <w:sz w:val="22"/>
          <w:szCs w:val="22"/>
        </w:rPr>
        <w:t>ф</w:t>
      </w:r>
      <w:r w:rsidRPr="00A65802">
        <w:rPr>
          <w:rFonts w:eastAsiaTheme="minorEastAsia"/>
          <w:color w:val="000000" w:themeColor="text1"/>
          <w:sz w:val="22"/>
          <w:szCs w:val="22"/>
        </w:rPr>
        <w:t>онда на дату составления списка владельцев, и является одинаковым для каждого владельца инвестиционных паёв.</w:t>
      </w:r>
    </w:p>
    <w:p w14:paraId="307CFE21" w14:textId="1BD857AC" w:rsidR="00A65802" w:rsidRPr="00A65802" w:rsidRDefault="00A65802" w:rsidP="00A65802">
      <w:pPr>
        <w:autoSpaceDE w:val="0"/>
        <w:autoSpaceDN w:val="0"/>
        <w:adjustRightInd w:val="0"/>
        <w:spacing w:before="19" w:line="259" w:lineRule="exact"/>
        <w:ind w:firstLine="619"/>
        <w:jc w:val="both"/>
        <w:rPr>
          <w:rFonts w:eastAsiaTheme="minorEastAsia"/>
          <w:color w:val="000000" w:themeColor="text1"/>
          <w:sz w:val="22"/>
          <w:szCs w:val="22"/>
        </w:rPr>
      </w:pPr>
      <w:r w:rsidRPr="00A65802">
        <w:rPr>
          <w:rFonts w:eastAsiaTheme="minorEastAsia"/>
          <w:color w:val="000000" w:themeColor="text1"/>
          <w:sz w:val="22"/>
          <w:szCs w:val="22"/>
        </w:rPr>
        <w:t xml:space="preserve">Количество инвестиционных паёв </w:t>
      </w:r>
      <w:r w:rsidR="00C25BD4">
        <w:rPr>
          <w:rFonts w:eastAsiaTheme="minorEastAsia"/>
          <w:color w:val="000000" w:themeColor="text1"/>
          <w:sz w:val="22"/>
          <w:szCs w:val="22"/>
        </w:rPr>
        <w:t>ф</w:t>
      </w:r>
      <w:r w:rsidRPr="00A65802">
        <w:rPr>
          <w:rFonts w:eastAsiaTheme="minorEastAsia"/>
          <w:color w:val="000000" w:themeColor="text1"/>
          <w:sz w:val="22"/>
          <w:szCs w:val="22"/>
        </w:rPr>
        <w:t xml:space="preserve">онда, подлежащих частичному погашению, указывается в информации о дате составления списка владельцев, раскрываемой управляющей компанией владельцам инвестиционных паёв </w:t>
      </w:r>
      <w:r w:rsidR="00C25BD4">
        <w:rPr>
          <w:rFonts w:eastAsiaTheme="minorEastAsia"/>
          <w:color w:val="000000" w:themeColor="text1"/>
          <w:sz w:val="22"/>
          <w:szCs w:val="22"/>
        </w:rPr>
        <w:t>ф</w:t>
      </w:r>
      <w:r w:rsidRPr="00A65802">
        <w:rPr>
          <w:rFonts w:eastAsiaTheme="minorEastAsia"/>
          <w:color w:val="000000" w:themeColor="text1"/>
          <w:sz w:val="22"/>
          <w:szCs w:val="22"/>
        </w:rPr>
        <w:t>онда.</w:t>
      </w:r>
    </w:p>
    <w:p w14:paraId="462DFFEB" w14:textId="77777777" w:rsidR="00A65802" w:rsidRPr="001A7E20" w:rsidRDefault="00A65802" w:rsidP="00A65802">
      <w:pPr>
        <w:autoSpaceDE w:val="0"/>
        <w:autoSpaceDN w:val="0"/>
        <w:adjustRightInd w:val="0"/>
        <w:spacing w:before="19" w:line="259" w:lineRule="exact"/>
        <w:ind w:firstLine="624"/>
        <w:jc w:val="both"/>
        <w:rPr>
          <w:rFonts w:eastAsiaTheme="minorEastAsia"/>
          <w:color w:val="000000" w:themeColor="text1"/>
          <w:sz w:val="22"/>
          <w:szCs w:val="22"/>
        </w:rPr>
      </w:pPr>
      <w:r w:rsidRPr="00A65802">
        <w:rPr>
          <w:rFonts w:eastAsiaTheme="minorEastAsia"/>
          <w:color w:val="000000" w:themeColor="text1"/>
          <w:sz w:val="22"/>
          <w:szCs w:val="22"/>
        </w:rPr>
        <w:t>Частичное погашение осуществляется в срок, не превышающий 10 (Десяти) рабочих дней с даты составления списка владельцев.</w:t>
      </w:r>
    </w:p>
    <w:p w14:paraId="6DBFC298" w14:textId="0CF49663" w:rsidR="00A65802" w:rsidRPr="00A65802" w:rsidRDefault="00A65802" w:rsidP="00A65802">
      <w:pPr>
        <w:autoSpaceDE w:val="0"/>
        <w:autoSpaceDN w:val="0"/>
        <w:adjustRightInd w:val="0"/>
        <w:ind w:firstLine="540"/>
        <w:jc w:val="both"/>
        <w:rPr>
          <w:rFonts w:eastAsiaTheme="minorEastAsia"/>
          <w:sz w:val="22"/>
          <w:szCs w:val="22"/>
        </w:rPr>
      </w:pPr>
      <w:r w:rsidRPr="00A65802">
        <w:rPr>
          <w:rFonts w:eastAsiaTheme="minorEastAsia"/>
          <w:sz w:val="22"/>
          <w:szCs w:val="22"/>
        </w:rPr>
        <w:t>Частичное погашение не осуществляется после возникнов</w:t>
      </w:r>
      <w:r w:rsidR="00964677">
        <w:rPr>
          <w:rFonts w:eastAsiaTheme="minorEastAsia"/>
          <w:sz w:val="22"/>
          <w:szCs w:val="22"/>
        </w:rPr>
        <w:t>ения основания для прекращения ф</w:t>
      </w:r>
      <w:r w:rsidRPr="00A65802">
        <w:rPr>
          <w:rFonts w:eastAsiaTheme="minorEastAsia"/>
          <w:sz w:val="22"/>
          <w:szCs w:val="22"/>
        </w:rPr>
        <w:t>онда.</w:t>
      </w:r>
    </w:p>
    <w:p w14:paraId="0C368EEE" w14:textId="55A8285E" w:rsidR="004C1169" w:rsidRPr="005B4FDA" w:rsidRDefault="00E52EE3" w:rsidP="00A1226C">
      <w:pPr>
        <w:tabs>
          <w:tab w:val="left" w:pos="0"/>
        </w:tabs>
        <w:spacing w:after="60"/>
        <w:ind w:firstLine="567"/>
        <w:jc w:val="both"/>
        <w:rPr>
          <w:sz w:val="22"/>
          <w:szCs w:val="22"/>
        </w:rPr>
      </w:pPr>
      <w:r w:rsidRPr="00890B3D">
        <w:rPr>
          <w:sz w:val="22"/>
          <w:szCs w:val="22"/>
        </w:rPr>
        <w:t>4</w:t>
      </w:r>
      <w:r w:rsidR="00890B3D" w:rsidRPr="00600480">
        <w:rPr>
          <w:sz w:val="22"/>
          <w:szCs w:val="22"/>
        </w:rPr>
        <w:t>0</w:t>
      </w:r>
      <w:r w:rsidR="004C1169" w:rsidRPr="00890B3D">
        <w:rPr>
          <w:sz w:val="22"/>
          <w:szCs w:val="22"/>
        </w:rPr>
        <w:t xml:space="preserve">. В случаях, предусмотренных Федеральным законом «Об инвестиционных фондах», погашение инвестиционных паев осуществляется без заявления владельцем инвестиционных паев требования об их погашении. </w:t>
      </w:r>
    </w:p>
    <w:p w14:paraId="24160852" w14:textId="310DC1B5" w:rsidR="004C1169" w:rsidRPr="005B4FDA" w:rsidRDefault="00190E2F" w:rsidP="00A1226C">
      <w:pPr>
        <w:tabs>
          <w:tab w:val="left" w:pos="0"/>
        </w:tabs>
        <w:ind w:firstLine="567"/>
        <w:jc w:val="both"/>
        <w:rPr>
          <w:sz w:val="22"/>
          <w:szCs w:val="22"/>
        </w:rPr>
      </w:pPr>
      <w:bookmarkStart w:id="55" w:name="p_66"/>
      <w:bookmarkEnd w:id="55"/>
      <w:r>
        <w:rPr>
          <w:sz w:val="22"/>
          <w:szCs w:val="22"/>
        </w:rPr>
        <w:t>4</w:t>
      </w:r>
      <w:r w:rsidR="00890B3D">
        <w:rPr>
          <w:sz w:val="22"/>
          <w:szCs w:val="22"/>
        </w:rPr>
        <w:t>1</w:t>
      </w:r>
      <w:r w:rsidR="004C1169" w:rsidRPr="005B4FDA">
        <w:rPr>
          <w:sz w:val="22"/>
          <w:szCs w:val="22"/>
        </w:rPr>
        <w:t xml:space="preserve">. Требования о погашении инвестиционных паев подаются в форме заявок на погашение инвестиционных паев по форме, предусмотренной </w:t>
      </w:r>
      <w:r w:rsidR="00707AA6" w:rsidRPr="00707AA6">
        <w:rPr>
          <w:sz w:val="22"/>
          <w:szCs w:val="22"/>
        </w:rPr>
        <w:t xml:space="preserve">Приложениями № </w:t>
      </w:r>
      <w:r>
        <w:rPr>
          <w:sz w:val="22"/>
          <w:szCs w:val="22"/>
        </w:rPr>
        <w:t>1</w:t>
      </w:r>
      <w:r w:rsidR="00707AA6" w:rsidRPr="00707AA6">
        <w:rPr>
          <w:sz w:val="22"/>
          <w:szCs w:val="22"/>
        </w:rPr>
        <w:t xml:space="preserve">, № </w:t>
      </w:r>
      <w:r>
        <w:rPr>
          <w:sz w:val="22"/>
          <w:szCs w:val="22"/>
        </w:rPr>
        <w:t>2</w:t>
      </w:r>
      <w:r w:rsidR="00952D5B" w:rsidRPr="00707AA6">
        <w:rPr>
          <w:sz w:val="22"/>
          <w:szCs w:val="22"/>
        </w:rPr>
        <w:t xml:space="preserve"> </w:t>
      </w:r>
      <w:r w:rsidR="00707AA6">
        <w:rPr>
          <w:sz w:val="22"/>
          <w:szCs w:val="22"/>
        </w:rPr>
        <w:t xml:space="preserve">или № </w:t>
      </w:r>
      <w:r>
        <w:rPr>
          <w:sz w:val="22"/>
          <w:szCs w:val="22"/>
        </w:rPr>
        <w:t>3</w:t>
      </w:r>
      <w:r w:rsidR="00AA25F3">
        <w:rPr>
          <w:sz w:val="22"/>
          <w:szCs w:val="22"/>
        </w:rPr>
        <w:t xml:space="preserve"> </w:t>
      </w:r>
      <w:r w:rsidR="004C1169" w:rsidRPr="005B4FDA">
        <w:rPr>
          <w:sz w:val="22"/>
          <w:szCs w:val="22"/>
        </w:rPr>
        <w:t>к настоящим Правилам</w:t>
      </w:r>
      <w:r w:rsidR="00707AA6">
        <w:rPr>
          <w:sz w:val="22"/>
          <w:szCs w:val="22"/>
        </w:rPr>
        <w:t xml:space="preserve">, </w:t>
      </w:r>
      <w:r w:rsidR="00707AA6" w:rsidRPr="002C2F8D">
        <w:rPr>
          <w:sz w:val="22"/>
          <w:szCs w:val="22"/>
        </w:rPr>
        <w:t xml:space="preserve">которые содержат исключительно сведения, предусмотренные пунктом </w:t>
      </w:r>
      <w:r w:rsidR="007A7ACC" w:rsidRPr="00FB0FA5">
        <w:rPr>
          <w:sz w:val="22"/>
          <w:szCs w:val="22"/>
        </w:rPr>
        <w:t>4</w:t>
      </w:r>
      <w:r w:rsidR="00890B3D" w:rsidRPr="00FB0FA5">
        <w:rPr>
          <w:sz w:val="22"/>
          <w:szCs w:val="22"/>
        </w:rPr>
        <w:t>1</w:t>
      </w:r>
      <w:r w:rsidR="00707AA6" w:rsidRPr="00FB0FA5">
        <w:rPr>
          <w:sz w:val="22"/>
          <w:szCs w:val="22"/>
        </w:rPr>
        <w:t>.1</w:t>
      </w:r>
      <w:r w:rsidR="004C1169" w:rsidRPr="00FB0FA5">
        <w:rPr>
          <w:sz w:val="22"/>
          <w:szCs w:val="22"/>
        </w:rPr>
        <w:t>.</w:t>
      </w:r>
    </w:p>
    <w:p w14:paraId="7C49ECAE" w14:textId="77CCF8EB" w:rsidR="004C1169" w:rsidRDefault="00E52EE3" w:rsidP="00A1226C">
      <w:pPr>
        <w:tabs>
          <w:tab w:val="left" w:pos="0"/>
        </w:tabs>
        <w:ind w:firstLine="567"/>
        <w:jc w:val="both"/>
        <w:rPr>
          <w:sz w:val="22"/>
          <w:szCs w:val="22"/>
        </w:rPr>
      </w:pPr>
      <w:r>
        <w:rPr>
          <w:sz w:val="22"/>
          <w:szCs w:val="22"/>
        </w:rPr>
        <w:t>4</w:t>
      </w:r>
      <w:r w:rsidR="00AF1ECE">
        <w:rPr>
          <w:sz w:val="22"/>
          <w:szCs w:val="22"/>
        </w:rPr>
        <w:t>1</w:t>
      </w:r>
      <w:r w:rsidR="001F2D61" w:rsidRPr="002C2F8D">
        <w:rPr>
          <w:sz w:val="22"/>
          <w:szCs w:val="22"/>
        </w:rPr>
        <w:t>.1</w:t>
      </w:r>
      <w:r w:rsidR="001F2D61" w:rsidRPr="005B4FDA">
        <w:rPr>
          <w:sz w:val="22"/>
          <w:szCs w:val="22"/>
        </w:rPr>
        <w:t>.</w:t>
      </w:r>
      <w:r w:rsidR="00FB07AB">
        <w:rPr>
          <w:sz w:val="22"/>
          <w:szCs w:val="22"/>
        </w:rPr>
        <w:t xml:space="preserve"> </w:t>
      </w:r>
      <w:r w:rsidR="004C1169" w:rsidRPr="005B4FDA">
        <w:rPr>
          <w:sz w:val="22"/>
          <w:szCs w:val="22"/>
        </w:rPr>
        <w:t>Заявки на погашение инвестиционных паев носят безотзывный характер.</w:t>
      </w:r>
    </w:p>
    <w:p w14:paraId="1929DDED" w14:textId="77777777" w:rsidR="00FB07AB" w:rsidRPr="00046645" w:rsidRDefault="00FB07AB" w:rsidP="00A1226C">
      <w:pPr>
        <w:tabs>
          <w:tab w:val="left" w:pos="851"/>
        </w:tabs>
        <w:ind w:firstLine="567"/>
        <w:jc w:val="both"/>
        <w:rPr>
          <w:rFonts w:eastAsia="Calibri"/>
          <w:sz w:val="22"/>
          <w:szCs w:val="22"/>
        </w:rPr>
      </w:pPr>
      <w:r w:rsidRPr="00046645">
        <w:rPr>
          <w:rFonts w:eastAsia="Calibri"/>
          <w:sz w:val="22"/>
          <w:szCs w:val="22"/>
        </w:rPr>
        <w:t>Заявка на погашение инвестиционных паев должна быть подписана лицом, подавшим указанную заявку (его представителем - в случае подачи заявки представителем), и лицом, принявшим указанную заявку.</w:t>
      </w:r>
    </w:p>
    <w:p w14:paraId="626B2BCC" w14:textId="750342E2" w:rsidR="00FB07AB" w:rsidRPr="00046645" w:rsidRDefault="00FB07AB" w:rsidP="00A1226C">
      <w:pPr>
        <w:tabs>
          <w:tab w:val="left" w:pos="851"/>
          <w:tab w:val="left" w:pos="993"/>
        </w:tabs>
        <w:ind w:firstLine="567"/>
        <w:jc w:val="both"/>
        <w:rPr>
          <w:rFonts w:eastAsia="Calibri"/>
          <w:sz w:val="22"/>
          <w:szCs w:val="22"/>
        </w:rPr>
      </w:pPr>
      <w:r w:rsidRPr="00046645">
        <w:rPr>
          <w:rFonts w:eastAsia="Calibri"/>
          <w:sz w:val="22"/>
          <w:szCs w:val="22"/>
        </w:rPr>
        <w:t>Сведения, включаемые в заявку на погашение инвестиционных паев:</w:t>
      </w:r>
    </w:p>
    <w:p w14:paraId="447C1DD5" w14:textId="77777777" w:rsidR="00FB07AB" w:rsidRPr="00046645" w:rsidRDefault="00FB07AB" w:rsidP="00A1226C">
      <w:pPr>
        <w:numPr>
          <w:ilvl w:val="0"/>
          <w:numId w:val="31"/>
        </w:numPr>
        <w:tabs>
          <w:tab w:val="left" w:pos="567"/>
          <w:tab w:val="left" w:pos="851"/>
        </w:tabs>
        <w:ind w:left="0" w:firstLine="567"/>
        <w:contextualSpacing/>
        <w:jc w:val="both"/>
        <w:rPr>
          <w:rFonts w:eastAsia="Calibri"/>
          <w:sz w:val="22"/>
          <w:szCs w:val="22"/>
        </w:rPr>
      </w:pPr>
      <w:r w:rsidRPr="00046645">
        <w:rPr>
          <w:rFonts w:eastAsia="Calibri"/>
          <w:sz w:val="22"/>
          <w:szCs w:val="22"/>
        </w:rPr>
        <w:t>полное название фонда;</w:t>
      </w:r>
    </w:p>
    <w:p w14:paraId="68913D5B" w14:textId="77777777" w:rsidR="00FB07AB" w:rsidRPr="00046645" w:rsidRDefault="00FB07AB" w:rsidP="00A1226C">
      <w:pPr>
        <w:numPr>
          <w:ilvl w:val="0"/>
          <w:numId w:val="31"/>
        </w:numPr>
        <w:tabs>
          <w:tab w:val="left" w:pos="567"/>
          <w:tab w:val="left" w:pos="851"/>
        </w:tabs>
        <w:ind w:left="0" w:firstLine="567"/>
        <w:contextualSpacing/>
        <w:jc w:val="both"/>
        <w:rPr>
          <w:rFonts w:eastAsia="Calibri"/>
          <w:sz w:val="22"/>
          <w:szCs w:val="22"/>
        </w:rPr>
      </w:pPr>
      <w:r w:rsidRPr="00046645">
        <w:rPr>
          <w:rFonts w:eastAsia="Calibri"/>
          <w:sz w:val="22"/>
          <w:szCs w:val="22"/>
        </w:rPr>
        <w:t>полное фирменное наименование управляющей компании;</w:t>
      </w:r>
    </w:p>
    <w:p w14:paraId="26EBC91E" w14:textId="77777777" w:rsidR="00FB07AB" w:rsidRPr="00046645" w:rsidRDefault="00FB07AB" w:rsidP="00A1226C">
      <w:pPr>
        <w:numPr>
          <w:ilvl w:val="0"/>
          <w:numId w:val="31"/>
        </w:numPr>
        <w:tabs>
          <w:tab w:val="left" w:pos="567"/>
          <w:tab w:val="left" w:pos="851"/>
        </w:tabs>
        <w:ind w:left="0" w:firstLine="567"/>
        <w:contextualSpacing/>
        <w:jc w:val="both"/>
        <w:rPr>
          <w:rFonts w:eastAsia="Calibri"/>
          <w:sz w:val="22"/>
          <w:szCs w:val="22"/>
        </w:rPr>
      </w:pPr>
      <w:r w:rsidRPr="00046645">
        <w:rPr>
          <w:rFonts w:eastAsia="Calibri"/>
          <w:sz w:val="22"/>
          <w:szCs w:val="22"/>
        </w:rPr>
        <w:t>дата и время принятия заявки;</w:t>
      </w:r>
    </w:p>
    <w:p w14:paraId="3E8F3D72" w14:textId="77777777" w:rsidR="00FB07AB" w:rsidRPr="00046645" w:rsidRDefault="00FB07AB" w:rsidP="00A1226C">
      <w:pPr>
        <w:numPr>
          <w:ilvl w:val="0"/>
          <w:numId w:val="31"/>
        </w:numPr>
        <w:tabs>
          <w:tab w:val="left" w:pos="567"/>
          <w:tab w:val="left" w:pos="851"/>
        </w:tabs>
        <w:ind w:left="0" w:firstLine="567"/>
        <w:contextualSpacing/>
        <w:jc w:val="both"/>
        <w:rPr>
          <w:rFonts w:eastAsia="Calibri"/>
          <w:sz w:val="22"/>
          <w:szCs w:val="22"/>
        </w:rPr>
      </w:pPr>
      <w:r w:rsidRPr="00046645">
        <w:rPr>
          <w:rFonts w:eastAsia="Calibri"/>
          <w:sz w:val="22"/>
          <w:szCs w:val="22"/>
        </w:rPr>
        <w:t>сведения, позволяющие идентифицировать лицо, подавшее заявку, и представителя лица, подавшего заявку, с указанием реквизитов документа, подтверждающего полномочия указанного представителя, в случае если заявка подается представителем;</w:t>
      </w:r>
    </w:p>
    <w:p w14:paraId="18350513" w14:textId="77777777" w:rsidR="00FB07AB" w:rsidRPr="00046645" w:rsidRDefault="00FB07AB" w:rsidP="00A1226C">
      <w:pPr>
        <w:numPr>
          <w:ilvl w:val="0"/>
          <w:numId w:val="31"/>
        </w:numPr>
        <w:tabs>
          <w:tab w:val="left" w:pos="567"/>
          <w:tab w:val="left" w:pos="851"/>
        </w:tabs>
        <w:ind w:left="0" w:firstLine="567"/>
        <w:contextualSpacing/>
        <w:jc w:val="both"/>
        <w:rPr>
          <w:rFonts w:eastAsia="Calibri"/>
          <w:sz w:val="22"/>
          <w:szCs w:val="22"/>
        </w:rPr>
      </w:pPr>
      <w:r w:rsidRPr="00046645">
        <w:rPr>
          <w:rFonts w:eastAsia="Calibri"/>
          <w:sz w:val="22"/>
          <w:szCs w:val="22"/>
        </w:rPr>
        <w:t>сведения, позволяющие идентифицировать владельца инвестиционных паев, в случае если заявка подается номинальным держателем на основании распоряжения владельца инвестиционных паев;</w:t>
      </w:r>
    </w:p>
    <w:p w14:paraId="45106864" w14:textId="77777777" w:rsidR="00FB07AB" w:rsidRPr="00046645" w:rsidRDefault="00FB07AB" w:rsidP="00A1226C">
      <w:pPr>
        <w:numPr>
          <w:ilvl w:val="0"/>
          <w:numId w:val="31"/>
        </w:numPr>
        <w:tabs>
          <w:tab w:val="left" w:pos="567"/>
          <w:tab w:val="left" w:pos="851"/>
        </w:tabs>
        <w:ind w:left="0" w:firstLine="567"/>
        <w:contextualSpacing/>
        <w:jc w:val="both"/>
        <w:rPr>
          <w:rFonts w:eastAsia="Calibri"/>
          <w:sz w:val="22"/>
          <w:szCs w:val="22"/>
        </w:rPr>
      </w:pPr>
      <w:r w:rsidRPr="00046645">
        <w:rPr>
          <w:rFonts w:eastAsia="Calibri"/>
          <w:sz w:val="22"/>
          <w:szCs w:val="22"/>
        </w:rPr>
        <w:t>требование погасить определенное количество инвестиционных паев;</w:t>
      </w:r>
    </w:p>
    <w:p w14:paraId="2F85ACA8" w14:textId="25E7139B" w:rsidR="00357190" w:rsidRPr="00CE4D7E" w:rsidRDefault="00FB07AB" w:rsidP="00A1226C">
      <w:pPr>
        <w:numPr>
          <w:ilvl w:val="0"/>
          <w:numId w:val="31"/>
        </w:numPr>
        <w:tabs>
          <w:tab w:val="left" w:pos="0"/>
          <w:tab w:val="left" w:pos="567"/>
          <w:tab w:val="left" w:pos="851"/>
        </w:tabs>
        <w:ind w:left="0" w:firstLine="567"/>
        <w:contextualSpacing/>
        <w:jc w:val="both"/>
        <w:rPr>
          <w:sz w:val="22"/>
          <w:szCs w:val="22"/>
        </w:rPr>
      </w:pPr>
      <w:r w:rsidRPr="00046645">
        <w:rPr>
          <w:rFonts w:eastAsia="Calibri"/>
          <w:sz w:val="22"/>
          <w:szCs w:val="22"/>
        </w:rPr>
        <w:t>реквизиты банковского счета для перечисления денежной компенсации в связи с погашением инвестиционных паев;</w:t>
      </w:r>
    </w:p>
    <w:p w14:paraId="2CE7E844" w14:textId="43E653CA" w:rsidR="00CE4D7E" w:rsidRPr="00FB0FA5" w:rsidRDefault="00CE4D7E" w:rsidP="00A1226C">
      <w:pPr>
        <w:numPr>
          <w:ilvl w:val="0"/>
          <w:numId w:val="31"/>
        </w:numPr>
        <w:tabs>
          <w:tab w:val="left" w:pos="0"/>
          <w:tab w:val="left" w:pos="567"/>
          <w:tab w:val="left" w:pos="851"/>
        </w:tabs>
        <w:ind w:left="0" w:firstLine="567"/>
        <w:contextualSpacing/>
        <w:jc w:val="both"/>
        <w:rPr>
          <w:sz w:val="22"/>
          <w:szCs w:val="22"/>
        </w:rPr>
      </w:pPr>
      <w:r w:rsidRPr="00FB0FA5">
        <w:rPr>
          <w:rFonts w:eastAsia="Calibri"/>
          <w:sz w:val="22"/>
          <w:szCs w:val="22"/>
        </w:rPr>
        <w:t>сведения об осуществлении (неосуществлении) владельцем инвестиционных паев права требовать выдела имущества, приходящегося на его долю в праве общей собственности на имущество, составляющее фонд, при погашении инвестиционного пая;</w:t>
      </w:r>
    </w:p>
    <w:p w14:paraId="20714ABA" w14:textId="252807DE" w:rsidR="00FB07AB" w:rsidRPr="00357190" w:rsidRDefault="00357190" w:rsidP="00A1226C">
      <w:pPr>
        <w:numPr>
          <w:ilvl w:val="0"/>
          <w:numId w:val="31"/>
        </w:numPr>
        <w:tabs>
          <w:tab w:val="left" w:pos="0"/>
          <w:tab w:val="left" w:pos="567"/>
          <w:tab w:val="left" w:pos="851"/>
        </w:tabs>
        <w:ind w:left="0" w:firstLine="567"/>
        <w:contextualSpacing/>
        <w:jc w:val="both"/>
        <w:rPr>
          <w:sz w:val="22"/>
          <w:szCs w:val="22"/>
        </w:rPr>
      </w:pPr>
      <w:r w:rsidRPr="00046645">
        <w:rPr>
          <w:rFonts w:eastAsia="Calibri"/>
          <w:sz w:val="22"/>
          <w:szCs w:val="22"/>
        </w:rPr>
        <w:t xml:space="preserve"> </w:t>
      </w:r>
      <w:r w:rsidRPr="00357190">
        <w:rPr>
          <w:rFonts w:eastAsia="Calibri"/>
          <w:sz w:val="22"/>
          <w:szCs w:val="22"/>
        </w:rPr>
        <w:t>иная информ</w:t>
      </w:r>
      <w:r>
        <w:rPr>
          <w:rFonts w:eastAsia="Calibri"/>
          <w:sz w:val="22"/>
          <w:szCs w:val="22"/>
        </w:rPr>
        <w:t>ация, указанная в приложениях №</w:t>
      </w:r>
      <w:r w:rsidR="00046645">
        <w:rPr>
          <w:rFonts w:eastAsia="Calibri"/>
          <w:sz w:val="22"/>
          <w:szCs w:val="22"/>
        </w:rPr>
        <w:t xml:space="preserve">№ </w:t>
      </w:r>
      <w:r w:rsidR="007A7ACC">
        <w:rPr>
          <w:rFonts w:eastAsia="Calibri"/>
          <w:sz w:val="22"/>
          <w:szCs w:val="22"/>
        </w:rPr>
        <w:t>1</w:t>
      </w:r>
      <w:r w:rsidR="00952D5B">
        <w:rPr>
          <w:rFonts w:eastAsia="Calibri"/>
          <w:sz w:val="22"/>
          <w:szCs w:val="22"/>
        </w:rPr>
        <w:t xml:space="preserve"> </w:t>
      </w:r>
      <w:r w:rsidR="00046645">
        <w:rPr>
          <w:rFonts w:eastAsia="Calibri"/>
          <w:sz w:val="22"/>
          <w:szCs w:val="22"/>
        </w:rPr>
        <w:t xml:space="preserve">– </w:t>
      </w:r>
      <w:r w:rsidR="00BB1930">
        <w:rPr>
          <w:rFonts w:eastAsia="Calibri"/>
          <w:sz w:val="22"/>
          <w:szCs w:val="22"/>
        </w:rPr>
        <w:t>3</w:t>
      </w:r>
      <w:r>
        <w:rPr>
          <w:rFonts w:eastAsia="Calibri"/>
          <w:sz w:val="22"/>
          <w:szCs w:val="22"/>
        </w:rPr>
        <w:t xml:space="preserve"> </w:t>
      </w:r>
      <w:r w:rsidRPr="00357190">
        <w:rPr>
          <w:rFonts w:eastAsia="Calibri"/>
          <w:sz w:val="22"/>
          <w:szCs w:val="22"/>
        </w:rPr>
        <w:t>к настоящим Правилам</w:t>
      </w:r>
      <w:r w:rsidR="00FB07AB" w:rsidRPr="00046645">
        <w:rPr>
          <w:rFonts w:eastAsia="Calibri"/>
          <w:sz w:val="22"/>
          <w:szCs w:val="22"/>
        </w:rPr>
        <w:t>.</w:t>
      </w:r>
    </w:p>
    <w:p w14:paraId="3B09C693" w14:textId="5CD7AF1C" w:rsidR="004C1169" w:rsidRPr="005B4FDA" w:rsidRDefault="00E52EE3" w:rsidP="00A1226C">
      <w:pPr>
        <w:tabs>
          <w:tab w:val="left" w:pos="0"/>
        </w:tabs>
        <w:spacing w:after="60"/>
        <w:ind w:firstLine="567"/>
        <w:jc w:val="both"/>
        <w:rPr>
          <w:sz w:val="22"/>
          <w:szCs w:val="22"/>
        </w:rPr>
      </w:pPr>
      <w:r>
        <w:rPr>
          <w:sz w:val="22"/>
          <w:szCs w:val="22"/>
        </w:rPr>
        <w:t>4</w:t>
      </w:r>
      <w:r w:rsidR="00AF1ECE">
        <w:rPr>
          <w:sz w:val="22"/>
          <w:szCs w:val="22"/>
        </w:rPr>
        <w:t>1</w:t>
      </w:r>
      <w:r w:rsidR="00935E69">
        <w:rPr>
          <w:sz w:val="22"/>
          <w:szCs w:val="22"/>
        </w:rPr>
        <w:t xml:space="preserve">.2. </w:t>
      </w:r>
      <w:r w:rsidR="004C1169" w:rsidRPr="005B4FDA">
        <w:rPr>
          <w:sz w:val="22"/>
          <w:szCs w:val="22"/>
        </w:rPr>
        <w:t xml:space="preserve">Заявки на погашение инвестиционных паев, оформленные в соответствии с </w:t>
      </w:r>
      <w:r w:rsidR="00C751D4">
        <w:rPr>
          <w:sz w:val="22"/>
          <w:szCs w:val="22"/>
        </w:rPr>
        <w:t>П</w:t>
      </w:r>
      <w:r w:rsidR="004C1169" w:rsidRPr="005B4FDA">
        <w:rPr>
          <w:sz w:val="22"/>
          <w:szCs w:val="22"/>
        </w:rPr>
        <w:t>риложениями № </w:t>
      </w:r>
      <w:r w:rsidR="007A7ACC" w:rsidRPr="007A7ACC">
        <w:rPr>
          <w:sz w:val="22"/>
          <w:szCs w:val="22"/>
        </w:rPr>
        <w:t>1</w:t>
      </w:r>
      <w:r w:rsidR="00BB1930">
        <w:rPr>
          <w:sz w:val="22"/>
          <w:szCs w:val="22"/>
        </w:rPr>
        <w:t>-2</w:t>
      </w:r>
      <w:r w:rsidR="00952D5B" w:rsidRPr="005B4FDA">
        <w:rPr>
          <w:sz w:val="22"/>
          <w:szCs w:val="22"/>
        </w:rPr>
        <w:t xml:space="preserve"> </w:t>
      </w:r>
      <w:r w:rsidR="004C1169" w:rsidRPr="005B4FDA">
        <w:rPr>
          <w:sz w:val="22"/>
          <w:szCs w:val="22"/>
        </w:rPr>
        <w:t xml:space="preserve">к настоящим Правилам, подаются управляющей компании владельцем инвестиционных паев (его уполномоченным представителем). </w:t>
      </w:r>
    </w:p>
    <w:p w14:paraId="0113B685" w14:textId="1FCA2689" w:rsidR="004C1169" w:rsidRPr="005B4FDA" w:rsidRDefault="004C1169" w:rsidP="00A1226C">
      <w:pPr>
        <w:tabs>
          <w:tab w:val="left" w:pos="0"/>
        </w:tabs>
        <w:spacing w:after="60"/>
        <w:ind w:firstLine="567"/>
        <w:jc w:val="both"/>
        <w:rPr>
          <w:sz w:val="22"/>
          <w:szCs w:val="22"/>
        </w:rPr>
      </w:pPr>
      <w:r w:rsidRPr="005B4FDA">
        <w:rPr>
          <w:sz w:val="22"/>
          <w:szCs w:val="22"/>
        </w:rPr>
        <w:t xml:space="preserve">Заявки на погашение инвестиционных паев, оформленные в соответствии с </w:t>
      </w:r>
      <w:r w:rsidR="00C751D4">
        <w:rPr>
          <w:sz w:val="22"/>
          <w:szCs w:val="22"/>
        </w:rPr>
        <w:t>П</w:t>
      </w:r>
      <w:r w:rsidRPr="005B4FDA">
        <w:rPr>
          <w:sz w:val="22"/>
          <w:szCs w:val="22"/>
        </w:rPr>
        <w:t xml:space="preserve">риложением № </w:t>
      </w:r>
      <w:r w:rsidR="00BB1930">
        <w:rPr>
          <w:sz w:val="22"/>
          <w:szCs w:val="22"/>
        </w:rPr>
        <w:t>3</w:t>
      </w:r>
      <w:r w:rsidR="00952D5B" w:rsidRPr="005B4FDA">
        <w:rPr>
          <w:sz w:val="22"/>
          <w:szCs w:val="22"/>
        </w:rPr>
        <w:t xml:space="preserve"> </w:t>
      </w:r>
      <w:r w:rsidRPr="005B4FDA">
        <w:rPr>
          <w:sz w:val="22"/>
          <w:szCs w:val="22"/>
        </w:rPr>
        <w:t>к Правилам, подаются управляющей компании номинальным держателем (его уполномоченным представителем).</w:t>
      </w:r>
    </w:p>
    <w:p w14:paraId="3216ED14" w14:textId="77777777" w:rsidR="00A731AA" w:rsidRPr="005B4FDA" w:rsidRDefault="00A731AA" w:rsidP="00A1226C">
      <w:pPr>
        <w:tabs>
          <w:tab w:val="left" w:pos="0"/>
        </w:tabs>
        <w:spacing w:after="60"/>
        <w:ind w:firstLine="567"/>
        <w:jc w:val="both"/>
        <w:rPr>
          <w:sz w:val="22"/>
          <w:szCs w:val="22"/>
        </w:rPr>
      </w:pPr>
      <w:r w:rsidRPr="005B4FDA">
        <w:rPr>
          <w:sz w:val="22"/>
          <w:szCs w:val="22"/>
        </w:rPr>
        <w:t>Заявки на погашение инвестиционных паев, права на которые учитываются в реестре владельцев инвестиционных паев на лицевом счете, открытом номинальному держателю, подаются этим номинальным держателем.</w:t>
      </w:r>
    </w:p>
    <w:p w14:paraId="3B9925F7" w14:textId="2C284501" w:rsidR="00A731AA" w:rsidRPr="005B4FDA" w:rsidRDefault="00A731AA" w:rsidP="009277AD">
      <w:pPr>
        <w:tabs>
          <w:tab w:val="left" w:pos="0"/>
        </w:tabs>
        <w:spacing w:after="60"/>
        <w:ind w:firstLine="700"/>
        <w:jc w:val="both"/>
        <w:rPr>
          <w:sz w:val="22"/>
          <w:szCs w:val="22"/>
        </w:rPr>
      </w:pPr>
      <w:r w:rsidRPr="00E53E25">
        <w:rPr>
          <w:sz w:val="22"/>
          <w:szCs w:val="22"/>
        </w:rPr>
        <w:t xml:space="preserve">Заявки на погашение инвестиционных паев, направленные </w:t>
      </w:r>
      <w:r w:rsidR="005D774B" w:rsidRPr="005D774B">
        <w:rPr>
          <w:sz w:val="22"/>
          <w:szCs w:val="22"/>
        </w:rPr>
        <w:t xml:space="preserve">посредством почтовой </w:t>
      </w:r>
      <w:r w:rsidR="005D774B" w:rsidRPr="00B15A11">
        <w:rPr>
          <w:sz w:val="22"/>
          <w:szCs w:val="22"/>
        </w:rPr>
        <w:t>связи</w:t>
      </w:r>
      <w:r w:rsidR="00935D2E" w:rsidRPr="00B15A11">
        <w:rPr>
          <w:sz w:val="22"/>
          <w:szCs w:val="22"/>
        </w:rPr>
        <w:t>,</w:t>
      </w:r>
      <w:r w:rsidR="00935D2E">
        <w:rPr>
          <w:sz w:val="22"/>
          <w:szCs w:val="22"/>
        </w:rPr>
        <w:t xml:space="preserve"> </w:t>
      </w:r>
      <w:r w:rsidRPr="00E53E25">
        <w:rPr>
          <w:sz w:val="22"/>
          <w:szCs w:val="22"/>
        </w:rPr>
        <w:t>электронной почтой, факсом или курьером, не принимаются.</w:t>
      </w:r>
    </w:p>
    <w:p w14:paraId="73DB1733" w14:textId="65FE7A49" w:rsidR="004C1169" w:rsidRPr="005B4FDA" w:rsidRDefault="00E52EE3" w:rsidP="009277AD">
      <w:pPr>
        <w:tabs>
          <w:tab w:val="left" w:pos="0"/>
        </w:tabs>
        <w:spacing w:after="60"/>
        <w:ind w:firstLine="700"/>
        <w:jc w:val="both"/>
        <w:rPr>
          <w:sz w:val="22"/>
          <w:szCs w:val="22"/>
        </w:rPr>
      </w:pPr>
      <w:r>
        <w:rPr>
          <w:sz w:val="22"/>
          <w:szCs w:val="22"/>
        </w:rPr>
        <w:t>4</w:t>
      </w:r>
      <w:r w:rsidR="00AF1ECE">
        <w:rPr>
          <w:sz w:val="22"/>
          <w:szCs w:val="22"/>
        </w:rPr>
        <w:t>2</w:t>
      </w:r>
      <w:r w:rsidR="004C1169" w:rsidRPr="005B4FDA">
        <w:rPr>
          <w:sz w:val="22"/>
          <w:szCs w:val="22"/>
        </w:rPr>
        <w:t>. П</w:t>
      </w:r>
      <w:r w:rsidR="005D774B">
        <w:rPr>
          <w:sz w:val="22"/>
          <w:szCs w:val="22"/>
        </w:rPr>
        <w:t>одача и п</w:t>
      </w:r>
      <w:r w:rsidR="004C1169" w:rsidRPr="005B4FDA">
        <w:rPr>
          <w:sz w:val="22"/>
          <w:szCs w:val="22"/>
        </w:rPr>
        <w:t>рием заявок на погашение инвестиционных паев осуществляется в течение</w:t>
      </w:r>
      <w:r w:rsidR="007E7EEA">
        <w:rPr>
          <w:sz w:val="22"/>
          <w:szCs w:val="22"/>
        </w:rPr>
        <w:t xml:space="preserve"> 2 (</w:t>
      </w:r>
      <w:r w:rsidR="004C1169" w:rsidRPr="005B4FDA">
        <w:rPr>
          <w:sz w:val="22"/>
          <w:szCs w:val="22"/>
        </w:rPr>
        <w:t>двух</w:t>
      </w:r>
      <w:r w:rsidR="007E7EEA">
        <w:rPr>
          <w:sz w:val="22"/>
          <w:szCs w:val="22"/>
        </w:rPr>
        <w:t>)</w:t>
      </w:r>
      <w:r w:rsidR="004C1169" w:rsidRPr="005B4FDA">
        <w:rPr>
          <w:sz w:val="22"/>
          <w:szCs w:val="22"/>
        </w:rPr>
        <w:t xml:space="preserve"> недель со дня, следующего за днем </w:t>
      </w:r>
      <w:r w:rsidR="00A42F67" w:rsidRPr="00A42F67">
        <w:rPr>
          <w:sz w:val="22"/>
          <w:szCs w:val="22"/>
        </w:rPr>
        <w:t>представления</w:t>
      </w:r>
      <w:r w:rsidR="004C1169" w:rsidRPr="005B4FDA">
        <w:rPr>
          <w:sz w:val="22"/>
          <w:szCs w:val="22"/>
        </w:rPr>
        <w:t xml:space="preserve"> </w:t>
      </w:r>
      <w:r w:rsidR="0024703B" w:rsidRPr="00A42F67">
        <w:rPr>
          <w:sz w:val="22"/>
          <w:szCs w:val="22"/>
        </w:rPr>
        <w:t>в Банк России</w:t>
      </w:r>
      <w:r w:rsidR="0024703B" w:rsidRPr="0024703B">
        <w:t xml:space="preserve"> </w:t>
      </w:r>
      <w:r w:rsidR="0024703B" w:rsidRPr="0024703B">
        <w:rPr>
          <w:sz w:val="22"/>
          <w:szCs w:val="22"/>
        </w:rPr>
        <w:t>соответствующих</w:t>
      </w:r>
      <w:r w:rsidR="0024703B" w:rsidRPr="005B4FDA">
        <w:rPr>
          <w:sz w:val="22"/>
          <w:szCs w:val="22"/>
        </w:rPr>
        <w:t xml:space="preserve"> </w:t>
      </w:r>
      <w:r w:rsidR="004C1169" w:rsidRPr="005B4FDA">
        <w:rPr>
          <w:sz w:val="22"/>
          <w:szCs w:val="22"/>
        </w:rPr>
        <w:t>изменений и дополнений в настоящие Правила</w:t>
      </w:r>
      <w:r w:rsidR="00A42F67" w:rsidRPr="00A42F67">
        <w:rPr>
          <w:sz w:val="22"/>
          <w:szCs w:val="22"/>
        </w:rPr>
        <w:t>, согласованных специализированным депозитарием</w:t>
      </w:r>
      <w:r w:rsidR="004C1169" w:rsidRPr="005B4FDA">
        <w:rPr>
          <w:sz w:val="22"/>
          <w:szCs w:val="22"/>
        </w:rPr>
        <w:t>.</w:t>
      </w:r>
    </w:p>
    <w:p w14:paraId="3715EBA6" w14:textId="0B8A12F2" w:rsidR="004C1169" w:rsidRPr="005B4FDA" w:rsidRDefault="00711F26" w:rsidP="009277AD">
      <w:pPr>
        <w:tabs>
          <w:tab w:val="left" w:pos="0"/>
        </w:tabs>
        <w:spacing w:after="60"/>
        <w:ind w:firstLine="700"/>
        <w:jc w:val="both"/>
        <w:rPr>
          <w:sz w:val="22"/>
          <w:szCs w:val="22"/>
        </w:rPr>
      </w:pPr>
      <w:bookmarkStart w:id="56" w:name="p_67"/>
      <w:bookmarkStart w:id="57" w:name="p_68"/>
      <w:bookmarkEnd w:id="56"/>
      <w:bookmarkEnd w:id="57"/>
      <w:r>
        <w:rPr>
          <w:sz w:val="22"/>
          <w:szCs w:val="22"/>
        </w:rPr>
        <w:t>4</w:t>
      </w:r>
      <w:r w:rsidR="00AF1ECE">
        <w:rPr>
          <w:sz w:val="22"/>
          <w:szCs w:val="22"/>
        </w:rPr>
        <w:t>3</w:t>
      </w:r>
      <w:r w:rsidR="004C1169" w:rsidRPr="005B4FDA">
        <w:rPr>
          <w:sz w:val="22"/>
          <w:szCs w:val="22"/>
        </w:rPr>
        <w:t>. Заявки на погашение инвестиционных паев подаются управляющей компании.</w:t>
      </w:r>
    </w:p>
    <w:p w14:paraId="5EFE1D57" w14:textId="7A1E4045" w:rsidR="004C1169" w:rsidRPr="005B4FDA" w:rsidRDefault="006369BD" w:rsidP="009277AD">
      <w:pPr>
        <w:tabs>
          <w:tab w:val="left" w:pos="0"/>
        </w:tabs>
        <w:spacing w:after="60"/>
        <w:ind w:firstLine="700"/>
        <w:jc w:val="both"/>
        <w:rPr>
          <w:sz w:val="22"/>
          <w:szCs w:val="22"/>
        </w:rPr>
      </w:pPr>
      <w:r>
        <w:rPr>
          <w:sz w:val="22"/>
          <w:szCs w:val="22"/>
        </w:rPr>
        <w:lastRenderedPageBreak/>
        <w:t>4</w:t>
      </w:r>
      <w:r w:rsidR="00AF1ECE">
        <w:rPr>
          <w:sz w:val="22"/>
          <w:szCs w:val="22"/>
        </w:rPr>
        <w:t>4</w:t>
      </w:r>
      <w:r w:rsidR="004C1169" w:rsidRPr="005B4FDA">
        <w:rPr>
          <w:sz w:val="22"/>
          <w:szCs w:val="22"/>
        </w:rPr>
        <w:t>. Лица, которым в соответствии с настоящими Правилами могут подаваться заявки на приобретение инвестиционных паев, принимают также заявки на погашение инвестиционных паев.</w:t>
      </w:r>
    </w:p>
    <w:p w14:paraId="534C64D9" w14:textId="2EE932C1" w:rsidR="00DC1DD5" w:rsidRPr="00DC1DD5" w:rsidRDefault="006369BD" w:rsidP="00DC1DD5">
      <w:pPr>
        <w:tabs>
          <w:tab w:val="left" w:pos="0"/>
        </w:tabs>
        <w:spacing w:after="60"/>
        <w:ind w:firstLine="700"/>
        <w:jc w:val="both"/>
        <w:rPr>
          <w:sz w:val="22"/>
          <w:szCs w:val="22"/>
        </w:rPr>
      </w:pPr>
      <w:bookmarkStart w:id="58" w:name="p_69"/>
      <w:bookmarkEnd w:id="58"/>
      <w:r>
        <w:rPr>
          <w:sz w:val="22"/>
          <w:szCs w:val="22"/>
        </w:rPr>
        <w:t>4</w:t>
      </w:r>
      <w:r w:rsidR="00AF1ECE">
        <w:rPr>
          <w:sz w:val="22"/>
          <w:szCs w:val="22"/>
        </w:rPr>
        <w:t>5</w:t>
      </w:r>
      <w:r w:rsidR="004C1169" w:rsidRPr="005B4FDA">
        <w:rPr>
          <w:sz w:val="22"/>
          <w:szCs w:val="22"/>
        </w:rPr>
        <w:t>. </w:t>
      </w:r>
      <w:r w:rsidR="00DC1DD5" w:rsidRPr="00DC1DD5">
        <w:rPr>
          <w:sz w:val="22"/>
          <w:szCs w:val="22"/>
        </w:rPr>
        <w:t>В приеме заявок на погашение инвестиционных паев отказывается в следующих случаях:</w:t>
      </w:r>
    </w:p>
    <w:p w14:paraId="34C5C854" w14:textId="77777777" w:rsidR="00DC1DD5" w:rsidRPr="00DC1DD5" w:rsidRDefault="00DC1DD5" w:rsidP="00DC1DD5">
      <w:pPr>
        <w:tabs>
          <w:tab w:val="left" w:pos="0"/>
        </w:tabs>
        <w:spacing w:after="60"/>
        <w:ind w:firstLine="700"/>
        <w:jc w:val="both"/>
        <w:rPr>
          <w:sz w:val="22"/>
          <w:szCs w:val="22"/>
        </w:rPr>
      </w:pPr>
      <w:r w:rsidRPr="00DC1DD5">
        <w:rPr>
          <w:sz w:val="22"/>
          <w:szCs w:val="22"/>
        </w:rPr>
        <w:t>1) несоблюдение порядка и сроков подачи заявок, которые установлены настоящими Правилами;</w:t>
      </w:r>
    </w:p>
    <w:p w14:paraId="5DE5AB98" w14:textId="4AAE15BF" w:rsidR="005D774B" w:rsidRDefault="00DC1DD5" w:rsidP="00DC1DD5">
      <w:pPr>
        <w:tabs>
          <w:tab w:val="left" w:pos="0"/>
        </w:tabs>
        <w:spacing w:after="60"/>
        <w:ind w:firstLine="700"/>
        <w:jc w:val="both"/>
        <w:rPr>
          <w:sz w:val="22"/>
          <w:szCs w:val="22"/>
        </w:rPr>
      </w:pPr>
      <w:r w:rsidRPr="00DC1DD5">
        <w:rPr>
          <w:sz w:val="22"/>
          <w:szCs w:val="22"/>
        </w:rPr>
        <w:t xml:space="preserve">2) </w:t>
      </w:r>
      <w:r w:rsidR="006426B7" w:rsidRPr="00427A83">
        <w:rPr>
          <w:sz w:val="22"/>
          <w:szCs w:val="22"/>
        </w:rPr>
        <w:t>принятие решения об одновременном приостановлении выдачи и погашения инвестиционных паев фонда</w:t>
      </w:r>
      <w:r w:rsidR="005D774B">
        <w:rPr>
          <w:sz w:val="22"/>
          <w:szCs w:val="22"/>
        </w:rPr>
        <w:t>;</w:t>
      </w:r>
    </w:p>
    <w:p w14:paraId="55EFDC02" w14:textId="77777777" w:rsidR="005D774B" w:rsidRPr="005D774B" w:rsidRDefault="005D774B" w:rsidP="005D774B">
      <w:pPr>
        <w:tabs>
          <w:tab w:val="left" w:pos="0"/>
        </w:tabs>
        <w:spacing w:after="60"/>
        <w:ind w:firstLine="700"/>
        <w:jc w:val="both"/>
        <w:rPr>
          <w:sz w:val="22"/>
          <w:szCs w:val="22"/>
        </w:rPr>
      </w:pPr>
      <w:r w:rsidRPr="005D774B">
        <w:rPr>
          <w:sz w:val="22"/>
          <w:szCs w:val="22"/>
        </w:rPr>
        <w:t>3)</w:t>
      </w:r>
      <w:r w:rsidRPr="005D774B">
        <w:rPr>
          <w:sz w:val="22"/>
          <w:szCs w:val="22"/>
        </w:rPr>
        <w:tab/>
        <w:t>введение Банком России запрета на проведение операций по погашению инвестиционных паев и (или) принятию заявок на погашение инвестиционных паев;</w:t>
      </w:r>
    </w:p>
    <w:p w14:paraId="0C33D592" w14:textId="7377B5F4" w:rsidR="004C1169" w:rsidRPr="005B4FDA" w:rsidRDefault="005D774B" w:rsidP="005D774B">
      <w:pPr>
        <w:tabs>
          <w:tab w:val="left" w:pos="0"/>
        </w:tabs>
        <w:spacing w:after="60"/>
        <w:ind w:firstLine="700"/>
        <w:jc w:val="both"/>
        <w:rPr>
          <w:sz w:val="22"/>
          <w:szCs w:val="22"/>
        </w:rPr>
      </w:pPr>
      <w:r>
        <w:rPr>
          <w:sz w:val="22"/>
          <w:szCs w:val="22"/>
        </w:rPr>
        <w:t>4</w:t>
      </w:r>
      <w:r w:rsidRPr="005D774B">
        <w:rPr>
          <w:sz w:val="22"/>
          <w:szCs w:val="22"/>
        </w:rPr>
        <w:t>)</w:t>
      </w:r>
      <w:r w:rsidRPr="005D774B">
        <w:rPr>
          <w:sz w:val="22"/>
          <w:szCs w:val="22"/>
        </w:rPr>
        <w:tab/>
        <w:t>подача заявки на погашение инвестиционных паев после возни</w:t>
      </w:r>
      <w:r>
        <w:rPr>
          <w:sz w:val="22"/>
          <w:szCs w:val="22"/>
        </w:rPr>
        <w:t>кновения основания прекращения ф</w:t>
      </w:r>
      <w:r w:rsidRPr="005D774B">
        <w:rPr>
          <w:sz w:val="22"/>
          <w:szCs w:val="22"/>
        </w:rPr>
        <w:t>онда</w:t>
      </w:r>
      <w:r w:rsidR="00DC1DD5" w:rsidRPr="00DC1DD5">
        <w:rPr>
          <w:sz w:val="22"/>
          <w:szCs w:val="22"/>
        </w:rPr>
        <w:t>.</w:t>
      </w:r>
    </w:p>
    <w:p w14:paraId="3B950B05" w14:textId="7B0A3CB1" w:rsidR="004C1169" w:rsidRPr="005B4FDA" w:rsidRDefault="00AD16D3" w:rsidP="009277AD">
      <w:pPr>
        <w:tabs>
          <w:tab w:val="left" w:pos="0"/>
        </w:tabs>
        <w:spacing w:after="60"/>
        <w:ind w:firstLine="700"/>
        <w:jc w:val="both"/>
        <w:rPr>
          <w:sz w:val="22"/>
          <w:szCs w:val="22"/>
        </w:rPr>
      </w:pPr>
      <w:bookmarkStart w:id="59" w:name="p_70"/>
      <w:bookmarkEnd w:id="59"/>
      <w:r>
        <w:rPr>
          <w:sz w:val="22"/>
          <w:szCs w:val="22"/>
        </w:rPr>
        <w:t>4</w:t>
      </w:r>
      <w:r w:rsidR="00AF1ECE">
        <w:rPr>
          <w:sz w:val="22"/>
          <w:szCs w:val="22"/>
        </w:rPr>
        <w:t>6</w:t>
      </w:r>
      <w:r w:rsidR="004C1169" w:rsidRPr="005B4FDA">
        <w:rPr>
          <w:sz w:val="22"/>
          <w:szCs w:val="22"/>
        </w:rPr>
        <w:t>. Принятые заявки на погашение инвестиционных паев удовлетворяются в пределах количества инвестиционных паев, учтенных на соответствующем лицевом счете.</w:t>
      </w:r>
    </w:p>
    <w:p w14:paraId="5FD49582" w14:textId="14E2D192" w:rsidR="00735941" w:rsidRPr="005B4FDA" w:rsidRDefault="00735941" w:rsidP="009277AD">
      <w:pPr>
        <w:tabs>
          <w:tab w:val="left" w:pos="0"/>
        </w:tabs>
        <w:spacing w:after="60"/>
        <w:ind w:firstLine="700"/>
        <w:jc w:val="both"/>
        <w:rPr>
          <w:sz w:val="22"/>
          <w:szCs w:val="22"/>
        </w:rPr>
      </w:pPr>
      <w:r w:rsidRPr="005B4FDA">
        <w:rPr>
          <w:sz w:val="22"/>
          <w:szCs w:val="22"/>
        </w:rPr>
        <w:t>Принятые заявки на погашение инвестиционных паев удовлетворяются в пределах количества инвестиционных паев, принадлежащих владельцу инвестиционных паев, голосовавшему против принятия соответствующего решения, на дату составления списка лиц, имеющих право на участие в общем собрании владельцев инвестиционных паев, на котором было принято решение об утверждении изменений</w:t>
      </w:r>
      <w:r w:rsidR="00525775">
        <w:rPr>
          <w:sz w:val="22"/>
          <w:szCs w:val="22"/>
        </w:rPr>
        <w:t xml:space="preserve"> </w:t>
      </w:r>
      <w:r w:rsidR="00525775" w:rsidRPr="00525775">
        <w:rPr>
          <w:sz w:val="22"/>
          <w:szCs w:val="22"/>
        </w:rPr>
        <w:t>и дополнений</w:t>
      </w:r>
      <w:r w:rsidRPr="005B4FDA">
        <w:rPr>
          <w:sz w:val="22"/>
          <w:szCs w:val="22"/>
        </w:rPr>
        <w:t>, которые вносятся в настоящие Правила,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фондом.</w:t>
      </w:r>
    </w:p>
    <w:p w14:paraId="79787C22" w14:textId="786F0E29" w:rsidR="004C1169" w:rsidRDefault="00AD16D3" w:rsidP="009277AD">
      <w:pPr>
        <w:tabs>
          <w:tab w:val="left" w:pos="0"/>
        </w:tabs>
        <w:spacing w:after="60"/>
        <w:ind w:firstLine="700"/>
        <w:jc w:val="both"/>
        <w:rPr>
          <w:sz w:val="22"/>
          <w:szCs w:val="22"/>
        </w:rPr>
      </w:pPr>
      <w:bookmarkStart w:id="60" w:name="p_71"/>
      <w:bookmarkEnd w:id="60"/>
      <w:r>
        <w:rPr>
          <w:sz w:val="22"/>
          <w:szCs w:val="22"/>
        </w:rPr>
        <w:t>4</w:t>
      </w:r>
      <w:r w:rsidR="00AF1ECE">
        <w:rPr>
          <w:sz w:val="22"/>
          <w:szCs w:val="22"/>
        </w:rPr>
        <w:t>7</w:t>
      </w:r>
      <w:r w:rsidR="004C1169" w:rsidRPr="005B4FDA">
        <w:rPr>
          <w:sz w:val="22"/>
          <w:szCs w:val="22"/>
        </w:rPr>
        <w:t>. Погашение инвестиционных паев осуществляется путем внесения записей по лицевому счету в реестре владельцев инвестиционных паев.</w:t>
      </w:r>
    </w:p>
    <w:p w14:paraId="32C2757F" w14:textId="3C930E64" w:rsidR="00146EE3" w:rsidRPr="00146EE3" w:rsidRDefault="00146EE3" w:rsidP="00146EE3">
      <w:pPr>
        <w:tabs>
          <w:tab w:val="left" w:pos="0"/>
        </w:tabs>
        <w:spacing w:after="60"/>
        <w:ind w:firstLine="700"/>
        <w:jc w:val="both"/>
        <w:rPr>
          <w:sz w:val="22"/>
          <w:szCs w:val="22"/>
        </w:rPr>
      </w:pPr>
      <w:r w:rsidRPr="00146EE3">
        <w:rPr>
          <w:sz w:val="22"/>
          <w:szCs w:val="22"/>
        </w:rPr>
        <w:t xml:space="preserve">Записи по лицевому счету в реестре владельцев инвестиционных паев при их погашении в случае исполнения </w:t>
      </w:r>
      <w:r>
        <w:rPr>
          <w:sz w:val="22"/>
          <w:szCs w:val="22"/>
        </w:rPr>
        <w:t>у</w:t>
      </w:r>
      <w:r w:rsidRPr="00146EE3">
        <w:rPr>
          <w:sz w:val="22"/>
          <w:szCs w:val="22"/>
        </w:rPr>
        <w:t xml:space="preserve">правляющей компанией обязанности по погашению инвестиционных паев, предназначенных для квалифицированных инвесторов, выданных лицу, не являющемуся квалифицированным инвестором, совершаются </w:t>
      </w:r>
      <w:r>
        <w:rPr>
          <w:sz w:val="22"/>
          <w:szCs w:val="22"/>
        </w:rPr>
        <w:t>р</w:t>
      </w:r>
      <w:r w:rsidRPr="00146EE3">
        <w:rPr>
          <w:sz w:val="22"/>
          <w:szCs w:val="22"/>
        </w:rPr>
        <w:t xml:space="preserve">егистратором только на основании распоряжения </w:t>
      </w:r>
      <w:r>
        <w:rPr>
          <w:sz w:val="22"/>
          <w:szCs w:val="22"/>
        </w:rPr>
        <w:t>у</w:t>
      </w:r>
      <w:r w:rsidRPr="00146EE3">
        <w:rPr>
          <w:sz w:val="22"/>
          <w:szCs w:val="22"/>
        </w:rPr>
        <w:t>правляющей компании в день получения такого распоряжения.</w:t>
      </w:r>
    </w:p>
    <w:p w14:paraId="7C413223" w14:textId="61F518C0" w:rsidR="00B6298D" w:rsidRDefault="00146EE3" w:rsidP="00146EE3">
      <w:pPr>
        <w:tabs>
          <w:tab w:val="left" w:pos="0"/>
        </w:tabs>
        <w:spacing w:after="60"/>
        <w:ind w:firstLine="700"/>
        <w:jc w:val="both"/>
        <w:rPr>
          <w:sz w:val="22"/>
          <w:szCs w:val="22"/>
        </w:rPr>
      </w:pPr>
      <w:r w:rsidRPr="00146EE3">
        <w:rPr>
          <w:sz w:val="22"/>
          <w:szCs w:val="22"/>
        </w:rPr>
        <w:t xml:space="preserve">Запись по лицевому счету в реестре владельцев инвестиционных паев при их погашении на основании заявки владельца инвестиционных паев совершается </w:t>
      </w:r>
      <w:r>
        <w:rPr>
          <w:sz w:val="22"/>
          <w:szCs w:val="22"/>
        </w:rPr>
        <w:t>р</w:t>
      </w:r>
      <w:r w:rsidRPr="00146EE3">
        <w:rPr>
          <w:sz w:val="22"/>
          <w:szCs w:val="22"/>
        </w:rPr>
        <w:t xml:space="preserve">егистратором на основании распоряжения </w:t>
      </w:r>
      <w:r>
        <w:rPr>
          <w:sz w:val="22"/>
          <w:szCs w:val="22"/>
        </w:rPr>
        <w:t>у</w:t>
      </w:r>
      <w:r w:rsidRPr="00146EE3">
        <w:rPr>
          <w:sz w:val="22"/>
          <w:szCs w:val="22"/>
        </w:rPr>
        <w:t xml:space="preserve">правляющей компании, к которому прилагается указанная заявка, на следующий </w:t>
      </w:r>
      <w:r w:rsidR="00F10F57" w:rsidRPr="00F10F57">
        <w:rPr>
          <w:sz w:val="22"/>
          <w:szCs w:val="22"/>
        </w:rPr>
        <w:t xml:space="preserve">рабочий день после окончания срока приема заявок на погашение </w:t>
      </w:r>
      <w:r w:rsidR="00F10F57" w:rsidRPr="00CF5574">
        <w:rPr>
          <w:sz w:val="22"/>
          <w:szCs w:val="22"/>
        </w:rPr>
        <w:t>инвестиционных паев</w:t>
      </w:r>
      <w:r w:rsidRPr="00CF5574">
        <w:rPr>
          <w:sz w:val="22"/>
          <w:szCs w:val="22"/>
        </w:rPr>
        <w:t>.</w:t>
      </w:r>
    </w:p>
    <w:p w14:paraId="611E1A52" w14:textId="77777777" w:rsidR="001E3A41" w:rsidRPr="004D0EE8" w:rsidRDefault="001E3A41" w:rsidP="001E3A41">
      <w:pPr>
        <w:tabs>
          <w:tab w:val="left" w:pos="0"/>
        </w:tabs>
        <w:spacing w:after="60"/>
        <w:ind w:firstLine="700"/>
        <w:jc w:val="both"/>
        <w:rPr>
          <w:sz w:val="22"/>
          <w:szCs w:val="22"/>
        </w:rPr>
      </w:pPr>
      <w:r w:rsidRPr="00C7533A">
        <w:rPr>
          <w:sz w:val="22"/>
          <w:szCs w:val="22"/>
        </w:rPr>
        <w:t>Внесение в реестр владельцев инвестиционных паев записей о погашении инвестиционных паев при прекращении фонда осуществляется на основании распоряжения лица, осуществляющего прекращение фонда в день получения регистратором указанного распоряжения.</w:t>
      </w:r>
    </w:p>
    <w:p w14:paraId="5E46CD90" w14:textId="6960483E" w:rsidR="00AD16D3" w:rsidRPr="00AD16D3" w:rsidRDefault="00AD16D3" w:rsidP="00AD16D3">
      <w:pPr>
        <w:tabs>
          <w:tab w:val="left" w:pos="0"/>
        </w:tabs>
        <w:spacing w:after="60"/>
        <w:ind w:firstLine="700"/>
        <w:jc w:val="both"/>
        <w:rPr>
          <w:rStyle w:val="FontStyle68"/>
          <w:color w:val="000000" w:themeColor="text1"/>
          <w:sz w:val="22"/>
          <w:szCs w:val="22"/>
        </w:rPr>
      </w:pPr>
      <w:r w:rsidRPr="00AD16D3">
        <w:rPr>
          <w:color w:val="000000" w:themeColor="text1"/>
          <w:sz w:val="22"/>
          <w:szCs w:val="22"/>
        </w:rPr>
        <w:t>4</w:t>
      </w:r>
      <w:r w:rsidR="00AF1ECE">
        <w:rPr>
          <w:color w:val="000000" w:themeColor="text1"/>
          <w:sz w:val="22"/>
          <w:szCs w:val="22"/>
        </w:rPr>
        <w:t>8</w:t>
      </w:r>
      <w:r w:rsidRPr="00AD16D3">
        <w:rPr>
          <w:color w:val="000000" w:themeColor="text1"/>
          <w:sz w:val="22"/>
          <w:szCs w:val="22"/>
        </w:rPr>
        <w:t xml:space="preserve">. </w:t>
      </w:r>
      <w:r w:rsidRPr="00AD16D3">
        <w:rPr>
          <w:sz w:val="22"/>
          <w:szCs w:val="22"/>
        </w:rPr>
        <w:t>Скидки</w:t>
      </w:r>
      <w:r w:rsidRPr="00AD16D3">
        <w:rPr>
          <w:color w:val="000000" w:themeColor="text1"/>
          <w:sz w:val="22"/>
          <w:szCs w:val="22"/>
        </w:rPr>
        <w:t xml:space="preserve"> с расчетной</w:t>
      </w:r>
      <w:r w:rsidR="00964677">
        <w:rPr>
          <w:color w:val="000000" w:themeColor="text1"/>
          <w:sz w:val="22"/>
          <w:szCs w:val="22"/>
        </w:rPr>
        <w:t xml:space="preserve"> стоимости инвестиционных паев ф</w:t>
      </w:r>
      <w:r w:rsidRPr="00AD16D3">
        <w:rPr>
          <w:color w:val="000000" w:themeColor="text1"/>
          <w:sz w:val="22"/>
          <w:szCs w:val="22"/>
        </w:rPr>
        <w:t>онда при их погашении отсутствуют.</w:t>
      </w:r>
    </w:p>
    <w:p w14:paraId="1E3F1160" w14:textId="0A740297" w:rsidR="004C1169" w:rsidRPr="002A0EB3" w:rsidRDefault="00AF1ECE" w:rsidP="009277AD">
      <w:pPr>
        <w:tabs>
          <w:tab w:val="left" w:pos="0"/>
        </w:tabs>
        <w:spacing w:after="60"/>
        <w:ind w:firstLine="700"/>
        <w:jc w:val="both"/>
        <w:rPr>
          <w:sz w:val="22"/>
          <w:szCs w:val="22"/>
        </w:rPr>
      </w:pPr>
      <w:bookmarkStart w:id="61" w:name="p_72"/>
      <w:bookmarkEnd w:id="61"/>
      <w:r>
        <w:rPr>
          <w:sz w:val="22"/>
          <w:szCs w:val="22"/>
        </w:rPr>
        <w:t>49</w:t>
      </w:r>
      <w:r w:rsidR="004C1169" w:rsidRPr="000B5B87">
        <w:rPr>
          <w:sz w:val="22"/>
          <w:szCs w:val="22"/>
        </w:rPr>
        <w:t>. </w:t>
      </w:r>
      <w:r w:rsidR="00A47EC0" w:rsidRPr="00A47EC0">
        <w:rPr>
          <w:sz w:val="22"/>
          <w:szCs w:val="22"/>
        </w:rPr>
        <w:t xml:space="preserve">Погашение инвестиционных паев осуществляется на следующий рабочий день после окончания срока приема заявок на погашение инвестиционных паев, за исключением случаев погашения инвестиционных паев при прекращении фонда или погашения инвестиционных паев без заявления </w:t>
      </w:r>
      <w:r w:rsidR="00A47EC0" w:rsidRPr="002A0EB3">
        <w:rPr>
          <w:sz w:val="22"/>
          <w:szCs w:val="22"/>
        </w:rPr>
        <w:t>требования об их погашении.</w:t>
      </w:r>
    </w:p>
    <w:p w14:paraId="748A4E70" w14:textId="01812D6A" w:rsidR="004C1169" w:rsidRPr="005B4FDA" w:rsidRDefault="00405253" w:rsidP="009277AD">
      <w:pPr>
        <w:tabs>
          <w:tab w:val="left" w:pos="0"/>
        </w:tabs>
        <w:spacing w:after="60"/>
        <w:ind w:firstLine="700"/>
        <w:jc w:val="both"/>
        <w:rPr>
          <w:sz w:val="22"/>
          <w:szCs w:val="22"/>
        </w:rPr>
      </w:pPr>
      <w:bookmarkStart w:id="62" w:name="p_73"/>
      <w:bookmarkEnd w:id="62"/>
      <w:r>
        <w:rPr>
          <w:sz w:val="22"/>
          <w:szCs w:val="22"/>
        </w:rPr>
        <w:t>5</w:t>
      </w:r>
      <w:r w:rsidR="00AF1ECE">
        <w:rPr>
          <w:sz w:val="22"/>
          <w:szCs w:val="22"/>
        </w:rPr>
        <w:t>0</w:t>
      </w:r>
      <w:r w:rsidR="004C1169" w:rsidRPr="002A0EB3">
        <w:rPr>
          <w:sz w:val="22"/>
          <w:szCs w:val="22"/>
        </w:rPr>
        <w:t>. Сумма денежной компенсации, подлежащей выплате</w:t>
      </w:r>
      <w:r w:rsidR="004C1169" w:rsidRPr="005B4FDA">
        <w:rPr>
          <w:sz w:val="22"/>
          <w:szCs w:val="22"/>
        </w:rPr>
        <w:t xml:space="preserve"> в случае погашения инвестиционных паев, за исключением погашения инвестиционных паев в соответствии с подпунктом 1 пункта 4 статьи 14.1 Федерального зак</w:t>
      </w:r>
      <w:r w:rsidR="008577CB">
        <w:rPr>
          <w:sz w:val="22"/>
          <w:szCs w:val="22"/>
        </w:rPr>
        <w:t>она «Об инвестиционных фондах»</w:t>
      </w:r>
      <w:r w:rsidR="00E7677A">
        <w:rPr>
          <w:sz w:val="22"/>
          <w:szCs w:val="22"/>
        </w:rPr>
        <w:t xml:space="preserve"> и частичного погашения инвестиционных паев</w:t>
      </w:r>
      <w:r w:rsidR="0045125B">
        <w:rPr>
          <w:sz w:val="22"/>
          <w:szCs w:val="22"/>
        </w:rPr>
        <w:t xml:space="preserve"> </w:t>
      </w:r>
      <w:r w:rsidR="004C1169" w:rsidRPr="005B4FDA">
        <w:rPr>
          <w:sz w:val="22"/>
          <w:szCs w:val="22"/>
        </w:rPr>
        <w:t>определяется в следующем порядке:</w:t>
      </w:r>
    </w:p>
    <w:p w14:paraId="78F01239" w14:textId="53B7F726" w:rsidR="004C1169" w:rsidRPr="005B4FDA" w:rsidRDefault="004C1169" w:rsidP="009277AD">
      <w:pPr>
        <w:tabs>
          <w:tab w:val="left" w:pos="0"/>
        </w:tabs>
        <w:spacing w:after="60"/>
        <w:ind w:firstLine="700"/>
        <w:jc w:val="both"/>
        <w:rPr>
          <w:sz w:val="22"/>
          <w:szCs w:val="22"/>
        </w:rPr>
      </w:pPr>
      <w:r w:rsidRPr="005B4FDA">
        <w:rPr>
          <w:sz w:val="22"/>
          <w:szCs w:val="22"/>
        </w:rPr>
        <w:t xml:space="preserve">разница между стоимостью активов фонда и величиной обязательств, подлежащих исполнению за счет указанных активов, на последний рабочий день срока приема заявок на </w:t>
      </w:r>
      <w:r w:rsidR="005D774B">
        <w:rPr>
          <w:sz w:val="22"/>
          <w:szCs w:val="22"/>
        </w:rPr>
        <w:t>погашение</w:t>
      </w:r>
      <w:r w:rsidR="005D774B" w:rsidRPr="005B4FDA">
        <w:rPr>
          <w:sz w:val="22"/>
          <w:szCs w:val="22"/>
        </w:rPr>
        <w:t xml:space="preserve"> </w:t>
      </w:r>
      <w:r w:rsidRPr="005B4FDA">
        <w:rPr>
          <w:sz w:val="22"/>
          <w:szCs w:val="22"/>
        </w:rPr>
        <w:t>инвестиционных паев, делится на количество инвестиционных паев, указанное в реестре владельцев инвестиционных паев на этот день, и умножается на количество погашенных инвестиционных паев.</w:t>
      </w:r>
    </w:p>
    <w:p w14:paraId="2CF81882" w14:textId="681CADF7" w:rsidR="004C1169" w:rsidRDefault="004C1169" w:rsidP="009277AD">
      <w:pPr>
        <w:tabs>
          <w:tab w:val="left" w:pos="0"/>
        </w:tabs>
        <w:spacing w:after="60"/>
        <w:ind w:firstLine="700"/>
        <w:jc w:val="both"/>
        <w:rPr>
          <w:sz w:val="22"/>
          <w:szCs w:val="22"/>
        </w:rPr>
      </w:pPr>
      <w:r w:rsidRPr="005B4FDA">
        <w:rPr>
          <w:sz w:val="22"/>
          <w:szCs w:val="22"/>
        </w:rPr>
        <w:t>Сумма денежной компенсации, подлежащей выплате в случае погашения инвестиционных паев в соответствии с подпунктом 1 пункта 4 статьи 14.1 Федерального закона «Об инвестиционных фондах» определяется путем умножения расчетной стоимости инвестиционного пая, определенной на последнюю дату, предшествующую дате такого погашения, на количество погашенных инвестиционных паев.</w:t>
      </w:r>
    </w:p>
    <w:p w14:paraId="6E0A4FC1" w14:textId="77777777" w:rsidR="00267D74" w:rsidRPr="005B4FDA" w:rsidRDefault="00267D74" w:rsidP="00267D74">
      <w:pPr>
        <w:tabs>
          <w:tab w:val="left" w:pos="0"/>
        </w:tabs>
        <w:spacing w:after="60"/>
        <w:ind w:firstLine="700"/>
        <w:jc w:val="both"/>
        <w:rPr>
          <w:sz w:val="22"/>
          <w:szCs w:val="22"/>
        </w:rPr>
      </w:pPr>
      <w:r w:rsidRPr="00CB1F48">
        <w:rPr>
          <w:sz w:val="22"/>
          <w:szCs w:val="22"/>
        </w:rPr>
        <w:t xml:space="preserve">Сумма денежной компенсации, подлежащей выплате в связи с частичным погашением инвестиционных паев, определяется как разница между стоимостью всех активов </w:t>
      </w:r>
      <w:r>
        <w:rPr>
          <w:sz w:val="22"/>
          <w:szCs w:val="22"/>
        </w:rPr>
        <w:t>ф</w:t>
      </w:r>
      <w:r w:rsidRPr="00CB1F48">
        <w:rPr>
          <w:sz w:val="22"/>
          <w:szCs w:val="22"/>
        </w:rPr>
        <w:t xml:space="preserve">онда и величиной всех обязательств, подлежащих исполнению за счет указанных активов, на дату составления списка </w:t>
      </w:r>
      <w:r w:rsidRPr="00CB1F48">
        <w:rPr>
          <w:sz w:val="22"/>
          <w:szCs w:val="22"/>
        </w:rPr>
        <w:lastRenderedPageBreak/>
        <w:t>владельцев инвестиционных паев для частичного погашения, деленная на количество инвестиционных паев по данным реестра владельцев инвестиционных паев на тот же день и умноженная на количество инвестиционных паев, подлежащих погашению.</w:t>
      </w:r>
    </w:p>
    <w:p w14:paraId="5ADCF644" w14:textId="0B45E0D8" w:rsidR="00CD278C" w:rsidRPr="00CD278C" w:rsidRDefault="00405253" w:rsidP="00CD278C">
      <w:pPr>
        <w:tabs>
          <w:tab w:val="left" w:pos="0"/>
        </w:tabs>
        <w:spacing w:after="60"/>
        <w:ind w:firstLine="700"/>
        <w:jc w:val="both"/>
        <w:rPr>
          <w:sz w:val="22"/>
          <w:szCs w:val="22"/>
        </w:rPr>
      </w:pPr>
      <w:bookmarkStart w:id="63" w:name="p_74"/>
      <w:bookmarkEnd w:id="63"/>
      <w:r>
        <w:rPr>
          <w:sz w:val="22"/>
          <w:szCs w:val="22"/>
        </w:rPr>
        <w:t>5</w:t>
      </w:r>
      <w:r w:rsidR="00570558">
        <w:rPr>
          <w:sz w:val="22"/>
          <w:szCs w:val="22"/>
        </w:rPr>
        <w:t>1</w:t>
      </w:r>
      <w:r w:rsidR="004C1169" w:rsidRPr="005B4FDA">
        <w:rPr>
          <w:sz w:val="22"/>
          <w:szCs w:val="22"/>
        </w:rPr>
        <w:t xml:space="preserve">. Выплата денежной компенсации при погашении инвестиционных паев осуществляется за счет денежных средств, составляющих фонд. </w:t>
      </w:r>
      <w:bookmarkStart w:id="64" w:name="p_75"/>
      <w:bookmarkEnd w:id="64"/>
      <w:r w:rsidR="00CD278C" w:rsidRPr="00CD278C">
        <w:rPr>
          <w:sz w:val="22"/>
          <w:szCs w:val="22"/>
        </w:rPr>
        <w:t xml:space="preserve">В случае недостаточности указанных денежных средств для выплаты денежной компенсации управляющая компания обязана продать иное имущество, составляющее фонд, за исключением случаев, когда управляющая компания осуществляет </w:t>
      </w:r>
      <w:r w:rsidR="00964677">
        <w:rPr>
          <w:sz w:val="22"/>
          <w:szCs w:val="22"/>
        </w:rPr>
        <w:t>выдел имущества, составляющего ф</w:t>
      </w:r>
      <w:r w:rsidR="00CD278C" w:rsidRPr="00CD278C">
        <w:rPr>
          <w:sz w:val="22"/>
          <w:szCs w:val="22"/>
        </w:rPr>
        <w:t>онд. До продажи этого имущества управляющая компания</w:t>
      </w:r>
      <w:r w:rsidR="005D0CCB">
        <w:rPr>
          <w:sz w:val="22"/>
          <w:szCs w:val="22"/>
        </w:rPr>
        <w:t xml:space="preserve"> </w:t>
      </w:r>
      <w:r w:rsidR="00CD278C" w:rsidRPr="00CD278C">
        <w:rPr>
          <w:sz w:val="22"/>
          <w:szCs w:val="22"/>
        </w:rPr>
        <w:t>вправе использовать для погашения инвестиционных паев свои собственные денежные средства</w:t>
      </w:r>
      <w:r w:rsidR="00CD278C">
        <w:rPr>
          <w:sz w:val="22"/>
          <w:szCs w:val="22"/>
        </w:rPr>
        <w:t>.</w:t>
      </w:r>
      <w:r w:rsidR="00CD278C" w:rsidRPr="00CD278C">
        <w:rPr>
          <w:sz w:val="22"/>
          <w:szCs w:val="22"/>
        </w:rPr>
        <w:t xml:space="preserve"> </w:t>
      </w:r>
    </w:p>
    <w:p w14:paraId="201AB771" w14:textId="398310DE" w:rsidR="004C1169" w:rsidRPr="00650D17" w:rsidRDefault="00405253" w:rsidP="00CD278C">
      <w:pPr>
        <w:tabs>
          <w:tab w:val="left" w:pos="0"/>
        </w:tabs>
        <w:spacing w:after="60"/>
        <w:ind w:firstLine="700"/>
        <w:jc w:val="both"/>
        <w:rPr>
          <w:sz w:val="22"/>
          <w:szCs w:val="22"/>
        </w:rPr>
      </w:pPr>
      <w:r>
        <w:rPr>
          <w:sz w:val="22"/>
          <w:szCs w:val="22"/>
        </w:rPr>
        <w:t>5</w:t>
      </w:r>
      <w:r w:rsidR="00570558">
        <w:rPr>
          <w:sz w:val="22"/>
          <w:szCs w:val="22"/>
        </w:rPr>
        <w:t>2</w:t>
      </w:r>
      <w:r w:rsidR="004C1169" w:rsidRPr="005B4FDA">
        <w:rPr>
          <w:sz w:val="22"/>
          <w:szCs w:val="22"/>
        </w:rPr>
        <w:t>. Выплата денежной компенсации осуществляется путем ее перечисления на банковский счет лица, которому были погашены инвестиционные паи. В случае если учет прав на погашенные инвестиционные паи осуществлялся на лицевом счете номинального держателя, выплата денежной компенсации может также осуществляться путем ее перечисления на специальный депозитарный счет этого номинального держателя.</w:t>
      </w:r>
    </w:p>
    <w:p w14:paraId="3BFC1FC6" w14:textId="77777777" w:rsidR="0051466C" w:rsidRPr="005B4FDA" w:rsidRDefault="0051466C" w:rsidP="0051466C">
      <w:pPr>
        <w:pStyle w:val="ConsPlusNormal"/>
        <w:widowControl/>
        <w:ind w:firstLine="709"/>
        <w:jc w:val="both"/>
        <w:rPr>
          <w:rFonts w:ascii="Times New Roman" w:hAnsi="Times New Roman" w:cs="Times New Roman"/>
          <w:sz w:val="22"/>
          <w:szCs w:val="22"/>
        </w:rPr>
      </w:pPr>
      <w:r w:rsidRPr="005B4FDA">
        <w:rPr>
          <w:rFonts w:ascii="Times New Roman" w:hAnsi="Times New Roman" w:cs="Times New Roman"/>
          <w:sz w:val="22"/>
          <w:szCs w:val="22"/>
        </w:rPr>
        <w:t>В случае отсутствия у управляющей компании сведений о реквизитах банковского счета, на который должна быть перечислена сумма денежной компенсации в связи с погашением инвестиционных паев, ее выплата осуществляется в срок, не превышающий 5 рабочих дней со дня получения управляющей компанией сведений об указанных реквизитах банковского счета.</w:t>
      </w:r>
    </w:p>
    <w:p w14:paraId="525BD1D6" w14:textId="4B25388E" w:rsidR="004C1169" w:rsidRPr="005B4FDA" w:rsidRDefault="00405253" w:rsidP="009277AD">
      <w:pPr>
        <w:tabs>
          <w:tab w:val="left" w:pos="0"/>
        </w:tabs>
        <w:spacing w:after="60"/>
        <w:ind w:firstLine="720"/>
        <w:jc w:val="both"/>
        <w:rPr>
          <w:sz w:val="22"/>
          <w:szCs w:val="22"/>
        </w:rPr>
      </w:pPr>
      <w:r>
        <w:rPr>
          <w:sz w:val="22"/>
          <w:szCs w:val="22"/>
        </w:rPr>
        <w:t>5</w:t>
      </w:r>
      <w:r w:rsidR="00570558">
        <w:rPr>
          <w:sz w:val="22"/>
          <w:szCs w:val="22"/>
        </w:rPr>
        <w:t>3</w:t>
      </w:r>
      <w:r w:rsidR="004C1169" w:rsidRPr="005B4FDA">
        <w:rPr>
          <w:sz w:val="22"/>
          <w:szCs w:val="22"/>
        </w:rPr>
        <w:t xml:space="preserve">. Выплата денежной компенсации осуществляется в течение </w:t>
      </w:r>
      <w:r w:rsidR="006903B2">
        <w:rPr>
          <w:sz w:val="22"/>
          <w:szCs w:val="22"/>
        </w:rPr>
        <w:t>1 (О</w:t>
      </w:r>
      <w:r w:rsidR="004C1169" w:rsidRPr="005B4FDA">
        <w:rPr>
          <w:sz w:val="22"/>
          <w:szCs w:val="22"/>
        </w:rPr>
        <w:t>дного</w:t>
      </w:r>
      <w:r w:rsidR="006903B2">
        <w:rPr>
          <w:sz w:val="22"/>
          <w:szCs w:val="22"/>
        </w:rPr>
        <w:t>)</w:t>
      </w:r>
      <w:r w:rsidR="004C1169" w:rsidRPr="005B4FDA">
        <w:rPr>
          <w:sz w:val="22"/>
          <w:szCs w:val="22"/>
        </w:rPr>
        <w:t xml:space="preserve"> месяца со дня окончания срока приема заявок на погашение инвестиционных паев, а в случае погашения инвестиционных паев без заявления требования их владельца – </w:t>
      </w:r>
      <w:r w:rsidR="004C1169" w:rsidRPr="003A1404">
        <w:rPr>
          <w:sz w:val="22"/>
          <w:szCs w:val="22"/>
        </w:rPr>
        <w:t>одного месяца со дня такого погашения.</w:t>
      </w:r>
    </w:p>
    <w:p w14:paraId="278DCF97" w14:textId="77777777" w:rsidR="004C1169" w:rsidRPr="005B4FDA" w:rsidRDefault="004C1169" w:rsidP="009277AD">
      <w:pPr>
        <w:tabs>
          <w:tab w:val="left" w:pos="0"/>
        </w:tabs>
        <w:spacing w:after="60"/>
        <w:ind w:firstLine="720"/>
        <w:jc w:val="both"/>
        <w:rPr>
          <w:sz w:val="22"/>
          <w:szCs w:val="22"/>
        </w:rPr>
      </w:pPr>
      <w:r w:rsidRPr="005B4FDA">
        <w:rPr>
          <w:sz w:val="22"/>
          <w:szCs w:val="22"/>
        </w:rPr>
        <w:t>Требование настоящего пункта не распространяется на случаи погашения инвестиционных паев при прекращении фонда.</w:t>
      </w:r>
    </w:p>
    <w:p w14:paraId="0661AD53" w14:textId="7596B177" w:rsidR="004C1169" w:rsidRDefault="004C1169" w:rsidP="009277AD">
      <w:pPr>
        <w:tabs>
          <w:tab w:val="left" w:pos="0"/>
        </w:tabs>
        <w:spacing w:after="60"/>
        <w:ind w:firstLine="720"/>
        <w:jc w:val="both"/>
        <w:rPr>
          <w:sz w:val="22"/>
          <w:szCs w:val="22"/>
        </w:rPr>
      </w:pPr>
      <w:r w:rsidRPr="005B4FDA">
        <w:rPr>
          <w:sz w:val="22"/>
          <w:szCs w:val="22"/>
        </w:rPr>
        <w:t>В случае выдачи управляющей компанией инвестиционных паев неквалифицированному инвестору управляющая компания обязана погасить принадлежащие ему инвестиционные паи не позднее 6 месяцев после дня обнаружения факта выдачи инвестиционных паев неквалифицированному инвестору.</w:t>
      </w:r>
    </w:p>
    <w:p w14:paraId="65778D9A" w14:textId="77777777" w:rsidR="002C3162" w:rsidRPr="005B4FDA" w:rsidRDefault="002C3162" w:rsidP="002C3162">
      <w:pPr>
        <w:tabs>
          <w:tab w:val="left" w:pos="0"/>
        </w:tabs>
        <w:spacing w:after="60"/>
        <w:ind w:firstLine="720"/>
        <w:jc w:val="both"/>
        <w:rPr>
          <w:sz w:val="22"/>
          <w:szCs w:val="22"/>
        </w:rPr>
      </w:pPr>
      <w:r w:rsidRPr="00167F9D">
        <w:rPr>
          <w:sz w:val="22"/>
          <w:szCs w:val="22"/>
        </w:rPr>
        <w:t>Выплата денежной компенсации в связи с частичным погашением должна осуществляться в течение 5 рабочих дней со дня погашения инвестиционного пая. В этом случае инвестиционные паи блокируются на лицевых счетах в реестре владельцев инвестиционных паев и на счетах депо в депозитариях с даты составления списка владельцев инвестиционных паев до даты совершения операций по лицевым счетам в реестре владельцев инвестиционных паев и по счетам депо в связи с погашением этих инвестиционных паев.</w:t>
      </w:r>
    </w:p>
    <w:p w14:paraId="6C42F7FB" w14:textId="6DF78D47" w:rsidR="004C1169" w:rsidRDefault="00405253" w:rsidP="009277AD">
      <w:pPr>
        <w:tabs>
          <w:tab w:val="left" w:pos="0"/>
        </w:tabs>
        <w:spacing w:after="60"/>
        <w:ind w:firstLine="720"/>
        <w:jc w:val="both"/>
        <w:rPr>
          <w:sz w:val="22"/>
          <w:szCs w:val="22"/>
        </w:rPr>
      </w:pPr>
      <w:bookmarkStart w:id="65" w:name="p_77"/>
      <w:bookmarkEnd w:id="65"/>
      <w:r>
        <w:rPr>
          <w:sz w:val="22"/>
          <w:szCs w:val="22"/>
        </w:rPr>
        <w:t>5</w:t>
      </w:r>
      <w:r w:rsidR="00570558">
        <w:rPr>
          <w:sz w:val="22"/>
          <w:szCs w:val="22"/>
        </w:rPr>
        <w:t>4</w:t>
      </w:r>
      <w:r w:rsidR="004C1169" w:rsidRPr="005B4FDA">
        <w:rPr>
          <w:sz w:val="22"/>
          <w:szCs w:val="22"/>
        </w:rPr>
        <w:t>. Обязанность по выплате денежной компенсации считается исполненной со дня списания соответствующей суммы денежных средств с банковского счета, открытого для расчетов по операциям, связанным с доверительным управлением фондом, для целей выплаты денежной компенсации в соответствии с порядком, установленным настоящими Правилами.</w:t>
      </w:r>
    </w:p>
    <w:p w14:paraId="2D9B8630" w14:textId="77777777" w:rsidR="008F677B" w:rsidRDefault="008F677B" w:rsidP="009277AD">
      <w:pPr>
        <w:tabs>
          <w:tab w:val="left" w:pos="0"/>
        </w:tabs>
        <w:spacing w:after="60"/>
        <w:ind w:firstLine="720"/>
        <w:jc w:val="both"/>
        <w:rPr>
          <w:sz w:val="22"/>
          <w:szCs w:val="22"/>
        </w:rPr>
      </w:pPr>
    </w:p>
    <w:p w14:paraId="21BD2752" w14:textId="50B4D7A9" w:rsidR="008F677B" w:rsidRDefault="008F677B" w:rsidP="008F677B">
      <w:pPr>
        <w:jc w:val="center"/>
        <w:rPr>
          <w:b/>
        </w:rPr>
      </w:pPr>
      <w:r>
        <w:rPr>
          <w:b/>
          <w:lang w:val="en-US"/>
        </w:rPr>
        <w:t>VII</w:t>
      </w:r>
      <w:r w:rsidRPr="00057C30">
        <w:rPr>
          <w:b/>
        </w:rPr>
        <w:t xml:space="preserve">. </w:t>
      </w:r>
      <w:r>
        <w:rPr>
          <w:b/>
        </w:rPr>
        <w:t xml:space="preserve">(1) </w:t>
      </w:r>
      <w:r w:rsidRPr="00386817">
        <w:rPr>
          <w:b/>
        </w:rPr>
        <w:t xml:space="preserve">Правила и сроки выдела имущества при погашении инвестиционных паев </w:t>
      </w:r>
    </w:p>
    <w:p w14:paraId="44C25DF6" w14:textId="77777777" w:rsidR="000A1969" w:rsidRDefault="000A1969" w:rsidP="000A1969">
      <w:pPr>
        <w:ind w:firstLine="709"/>
        <w:jc w:val="center"/>
        <w:rPr>
          <w:b/>
        </w:rPr>
      </w:pPr>
    </w:p>
    <w:p w14:paraId="012B4D7E" w14:textId="5E225EFC" w:rsidR="002054F1" w:rsidRPr="00805D30" w:rsidRDefault="00570558" w:rsidP="0045125B">
      <w:pPr>
        <w:tabs>
          <w:tab w:val="left" w:pos="0"/>
        </w:tabs>
        <w:spacing w:after="60"/>
        <w:ind w:firstLine="720"/>
        <w:jc w:val="both"/>
      </w:pPr>
      <w:r>
        <w:rPr>
          <w:sz w:val="22"/>
          <w:szCs w:val="22"/>
        </w:rPr>
        <w:t xml:space="preserve">55. </w:t>
      </w:r>
      <w:r w:rsidR="002054F1" w:rsidRPr="00805D30">
        <w:rPr>
          <w:sz w:val="22"/>
          <w:szCs w:val="22"/>
        </w:rPr>
        <w:t>При погашении инвестиционных паев допускается выдел владельцам инвестиционных паев имущества, приходящегося на их долю в праве общей собственно</w:t>
      </w:r>
      <w:r w:rsidR="00964677">
        <w:rPr>
          <w:sz w:val="22"/>
          <w:szCs w:val="22"/>
        </w:rPr>
        <w:t>сти на имущество, составляющее ф</w:t>
      </w:r>
      <w:r w:rsidR="002054F1" w:rsidRPr="00805D30">
        <w:rPr>
          <w:sz w:val="22"/>
          <w:szCs w:val="22"/>
        </w:rPr>
        <w:t xml:space="preserve">онд. При этом допускается выдел имущества, стоимость которого меньше суммы, причитающейся владельцу инвестиционных паев в связи с погашением инвестиционных паев.  </w:t>
      </w:r>
    </w:p>
    <w:p w14:paraId="75487DFD" w14:textId="58325CA0" w:rsidR="002054F1" w:rsidRPr="00805D30" w:rsidRDefault="002054F1" w:rsidP="002054F1">
      <w:pPr>
        <w:pStyle w:val="ConsPlusNormal"/>
        <w:numPr>
          <w:ilvl w:val="0"/>
          <w:numId w:val="41"/>
        </w:numPr>
        <w:jc w:val="both"/>
        <w:rPr>
          <w:rFonts w:ascii="Times New Roman" w:hAnsi="Times New Roman" w:cs="Times New Roman"/>
        </w:rPr>
      </w:pPr>
      <w:r w:rsidRPr="00805D30">
        <w:rPr>
          <w:rFonts w:ascii="Times New Roman" w:hAnsi="Times New Roman" w:cs="Times New Roman"/>
          <w:sz w:val="22"/>
          <w:szCs w:val="22"/>
        </w:rPr>
        <w:t>Имущество подлежит выделу в следующих случаях и в следующем порядке:</w:t>
      </w:r>
    </w:p>
    <w:p w14:paraId="79163AFC" w14:textId="3E687C2B" w:rsidR="002054F1" w:rsidRPr="0012792F" w:rsidRDefault="002054F1" w:rsidP="00805D30">
      <w:pPr>
        <w:pStyle w:val="ConsPlusNormal"/>
        <w:numPr>
          <w:ilvl w:val="1"/>
          <w:numId w:val="41"/>
        </w:numPr>
        <w:ind w:left="0" w:firstLine="567"/>
        <w:jc w:val="both"/>
        <w:rPr>
          <w:rFonts w:ascii="Times New Roman" w:hAnsi="Times New Roman" w:cs="Times New Roman"/>
        </w:rPr>
      </w:pPr>
      <w:r w:rsidRPr="00805D30">
        <w:rPr>
          <w:rFonts w:ascii="Times New Roman" w:hAnsi="Times New Roman" w:cs="Times New Roman"/>
          <w:sz w:val="22"/>
          <w:szCs w:val="22"/>
          <w:lang w:eastAsia="en-US"/>
        </w:rPr>
        <w:t>При частичном погашении, а также при погашении инвестицион</w:t>
      </w:r>
      <w:r w:rsidRPr="00805D30">
        <w:rPr>
          <w:rFonts w:ascii="Times New Roman" w:hAnsi="Times New Roman" w:cs="Times New Roman"/>
          <w:sz w:val="22"/>
          <w:szCs w:val="22"/>
        </w:rPr>
        <w:t xml:space="preserve">ных паев  в случае прекращения </w:t>
      </w:r>
      <w:r w:rsidR="00817023">
        <w:rPr>
          <w:rFonts w:ascii="Times New Roman" w:hAnsi="Times New Roman" w:cs="Times New Roman"/>
          <w:sz w:val="22"/>
          <w:szCs w:val="22"/>
        </w:rPr>
        <w:t>ф</w:t>
      </w:r>
      <w:r w:rsidRPr="00805D30">
        <w:rPr>
          <w:rFonts w:ascii="Times New Roman" w:hAnsi="Times New Roman" w:cs="Times New Roman"/>
          <w:sz w:val="22"/>
          <w:szCs w:val="22"/>
          <w:lang w:eastAsia="en-US"/>
        </w:rPr>
        <w:t xml:space="preserve">онда управляющая компания или </w:t>
      </w:r>
      <w:r w:rsidRPr="00805D30">
        <w:rPr>
          <w:rFonts w:ascii="Times New Roman" w:hAnsi="Times New Roman" w:cs="Times New Roman"/>
          <w:sz w:val="22"/>
          <w:szCs w:val="22"/>
        </w:rPr>
        <w:t xml:space="preserve"> лицо, осуществляющее прекращение </w:t>
      </w:r>
      <w:r w:rsidR="00817023">
        <w:rPr>
          <w:rFonts w:ascii="Times New Roman" w:hAnsi="Times New Roman" w:cs="Times New Roman"/>
          <w:sz w:val="22"/>
          <w:szCs w:val="22"/>
        </w:rPr>
        <w:t>ф</w:t>
      </w:r>
      <w:r w:rsidRPr="00805D30">
        <w:rPr>
          <w:rFonts w:ascii="Times New Roman" w:hAnsi="Times New Roman" w:cs="Times New Roman"/>
          <w:sz w:val="22"/>
          <w:szCs w:val="22"/>
        </w:rPr>
        <w:t xml:space="preserve">онда, вправе принять решение о выделе имущества и определении состава имущества, подлежащего выделу, каждому владельцу инвестиционных паев, при этом выдел происходит при условии получения согласия на это владельцев инвестиционных паев. </w:t>
      </w:r>
    </w:p>
    <w:p w14:paraId="06ADFA54" w14:textId="1FEC3691" w:rsidR="00EF1CB5" w:rsidRPr="00E46B99" w:rsidRDefault="00EF1CB5" w:rsidP="0045125B">
      <w:pPr>
        <w:pStyle w:val="ConsPlusNormal"/>
        <w:ind w:left="567" w:firstLine="0"/>
        <w:jc w:val="both"/>
        <w:rPr>
          <w:rFonts w:ascii="Times New Roman" w:hAnsi="Times New Roman" w:cs="Times New Roman"/>
          <w:sz w:val="22"/>
          <w:szCs w:val="22"/>
        </w:rPr>
      </w:pPr>
      <w:r w:rsidRPr="00E46B99">
        <w:rPr>
          <w:rFonts w:ascii="Times New Roman" w:hAnsi="Times New Roman" w:cs="Times New Roman"/>
          <w:sz w:val="22"/>
          <w:szCs w:val="22"/>
        </w:rPr>
        <w:t>Выдела имущества без согласия владельца инвестиционных паев, инвестиционные паи которого погашаются, невозможен.</w:t>
      </w:r>
    </w:p>
    <w:p w14:paraId="64E1C676" w14:textId="7359F83F" w:rsidR="002054F1" w:rsidRPr="00805D30" w:rsidRDefault="002054F1" w:rsidP="00805D30">
      <w:pPr>
        <w:pStyle w:val="ConsPlusNormal"/>
        <w:numPr>
          <w:ilvl w:val="2"/>
          <w:numId w:val="41"/>
        </w:numPr>
        <w:ind w:left="0" w:firstLine="567"/>
        <w:jc w:val="both"/>
        <w:rPr>
          <w:rFonts w:ascii="Times New Roman" w:hAnsi="Times New Roman" w:cs="Times New Roman"/>
          <w:sz w:val="22"/>
          <w:szCs w:val="22"/>
        </w:rPr>
      </w:pPr>
      <w:r w:rsidRPr="00805D30">
        <w:rPr>
          <w:rFonts w:ascii="Times New Roman" w:hAnsi="Times New Roman" w:cs="Times New Roman"/>
          <w:sz w:val="22"/>
          <w:szCs w:val="22"/>
        </w:rPr>
        <w:t xml:space="preserve">В целях получения согласия на выдел имущества не позднее 3 (Трех) рабочих дней с даты получения списка лиц, имеющих право на денежную компенсацию </w:t>
      </w:r>
      <w:r w:rsidRPr="00805D30">
        <w:rPr>
          <w:rFonts w:ascii="Times New Roman" w:hAnsi="Times New Roman" w:cs="Times New Roman"/>
          <w:sz w:val="22"/>
          <w:szCs w:val="22"/>
          <w:lang w:eastAsia="en-US"/>
        </w:rPr>
        <w:t>при частичном погашении</w:t>
      </w:r>
      <w:r w:rsidRPr="00805D30">
        <w:rPr>
          <w:rFonts w:ascii="Times New Roman" w:hAnsi="Times New Roman" w:cs="Times New Roman"/>
          <w:sz w:val="22"/>
          <w:szCs w:val="22"/>
        </w:rPr>
        <w:t xml:space="preserve"> или при прекращении </w:t>
      </w:r>
      <w:r w:rsidR="00817023">
        <w:rPr>
          <w:rFonts w:ascii="Times New Roman" w:hAnsi="Times New Roman" w:cs="Times New Roman"/>
          <w:sz w:val="22"/>
          <w:szCs w:val="22"/>
        </w:rPr>
        <w:t>ф</w:t>
      </w:r>
      <w:r w:rsidRPr="00805D30">
        <w:rPr>
          <w:rFonts w:ascii="Times New Roman" w:hAnsi="Times New Roman" w:cs="Times New Roman"/>
          <w:sz w:val="22"/>
          <w:szCs w:val="22"/>
        </w:rPr>
        <w:t>онда (при условии наличия денежных средств для выплаты кредиторам первой, второй и третьей очередей),</w:t>
      </w:r>
      <w:r w:rsidRPr="00805D30">
        <w:rPr>
          <w:rFonts w:ascii="Times New Roman" w:hAnsi="Times New Roman" w:cs="Times New Roman"/>
        </w:rPr>
        <w:t xml:space="preserve"> </w:t>
      </w:r>
      <w:r w:rsidRPr="00805D30">
        <w:rPr>
          <w:rFonts w:ascii="Times New Roman" w:hAnsi="Times New Roman" w:cs="Times New Roman"/>
          <w:sz w:val="22"/>
          <w:szCs w:val="22"/>
          <w:lang w:eastAsia="en-US"/>
        </w:rPr>
        <w:t>управляющая компания или</w:t>
      </w:r>
      <w:r w:rsidRPr="00805D30">
        <w:rPr>
          <w:rFonts w:ascii="Times New Roman" w:hAnsi="Times New Roman" w:cs="Times New Roman"/>
          <w:sz w:val="22"/>
          <w:szCs w:val="22"/>
        </w:rPr>
        <w:t xml:space="preserve"> лицо, осуществляющее прекращение </w:t>
      </w:r>
      <w:r w:rsidR="00817023">
        <w:rPr>
          <w:rFonts w:ascii="Times New Roman" w:hAnsi="Times New Roman" w:cs="Times New Roman"/>
          <w:sz w:val="22"/>
          <w:szCs w:val="22"/>
        </w:rPr>
        <w:t>ф</w:t>
      </w:r>
      <w:r w:rsidRPr="00805D30">
        <w:rPr>
          <w:rFonts w:ascii="Times New Roman" w:hAnsi="Times New Roman" w:cs="Times New Roman"/>
          <w:sz w:val="22"/>
          <w:szCs w:val="22"/>
        </w:rPr>
        <w:t xml:space="preserve">онда, вправе </w:t>
      </w:r>
      <w:r w:rsidRPr="00805D30">
        <w:rPr>
          <w:rFonts w:ascii="Times New Roman" w:hAnsi="Times New Roman" w:cs="Times New Roman"/>
          <w:sz w:val="22"/>
          <w:szCs w:val="22"/>
        </w:rPr>
        <w:lastRenderedPageBreak/>
        <w:t>направить владельцам инвестиционных паев предложение о выделе имущества, содержащее:</w:t>
      </w:r>
    </w:p>
    <w:p w14:paraId="448792E1" w14:textId="5D9582CB" w:rsidR="002054F1" w:rsidRPr="00805D30" w:rsidRDefault="002054F1" w:rsidP="00D93F90">
      <w:pPr>
        <w:pStyle w:val="ConsPlusNormal"/>
        <w:ind w:left="927" w:firstLine="0"/>
        <w:jc w:val="both"/>
        <w:rPr>
          <w:rFonts w:ascii="Times New Roman" w:hAnsi="Times New Roman" w:cs="Times New Roman"/>
          <w:sz w:val="22"/>
          <w:szCs w:val="22"/>
        </w:rPr>
      </w:pPr>
      <w:r w:rsidRPr="00805D30">
        <w:rPr>
          <w:rFonts w:ascii="Times New Roman" w:hAnsi="Times New Roman" w:cs="Times New Roman"/>
          <w:sz w:val="22"/>
          <w:szCs w:val="22"/>
        </w:rPr>
        <w:t xml:space="preserve">- перечень предлагаемого к выделу имущества </w:t>
      </w:r>
      <w:r w:rsidR="00817023">
        <w:rPr>
          <w:rFonts w:ascii="Times New Roman" w:hAnsi="Times New Roman" w:cs="Times New Roman"/>
          <w:sz w:val="22"/>
          <w:szCs w:val="22"/>
        </w:rPr>
        <w:t>ф</w:t>
      </w:r>
      <w:r w:rsidRPr="00805D30">
        <w:rPr>
          <w:rFonts w:ascii="Times New Roman" w:hAnsi="Times New Roman" w:cs="Times New Roman"/>
          <w:sz w:val="22"/>
          <w:szCs w:val="22"/>
        </w:rPr>
        <w:t xml:space="preserve">онда, включающий сведения, позволяющие идентифицировать указанное имущество; </w:t>
      </w:r>
    </w:p>
    <w:p w14:paraId="201A9ECD" w14:textId="4BC793F7" w:rsidR="002054F1" w:rsidRPr="00805D30" w:rsidRDefault="002054F1" w:rsidP="00D93F90">
      <w:pPr>
        <w:pStyle w:val="ConsPlusNormal"/>
        <w:ind w:left="927" w:firstLine="0"/>
        <w:jc w:val="both"/>
        <w:rPr>
          <w:rFonts w:ascii="Times New Roman" w:hAnsi="Times New Roman" w:cs="Times New Roman"/>
          <w:sz w:val="22"/>
          <w:szCs w:val="22"/>
        </w:rPr>
      </w:pPr>
      <w:r w:rsidRPr="00805D30">
        <w:rPr>
          <w:rFonts w:ascii="Times New Roman" w:hAnsi="Times New Roman" w:cs="Times New Roman"/>
          <w:sz w:val="22"/>
          <w:szCs w:val="22"/>
        </w:rPr>
        <w:t xml:space="preserve">- сведения о количестве принадлежащих владельцу инвестиционных паев инвестиционных паев и стоимости чистых активов </w:t>
      </w:r>
      <w:r w:rsidR="00817023">
        <w:rPr>
          <w:rFonts w:ascii="Times New Roman" w:hAnsi="Times New Roman" w:cs="Times New Roman"/>
          <w:sz w:val="22"/>
          <w:szCs w:val="22"/>
        </w:rPr>
        <w:t>ф</w:t>
      </w:r>
      <w:r w:rsidRPr="00805D30">
        <w:rPr>
          <w:rFonts w:ascii="Times New Roman" w:hAnsi="Times New Roman" w:cs="Times New Roman"/>
          <w:sz w:val="22"/>
          <w:szCs w:val="22"/>
        </w:rPr>
        <w:t xml:space="preserve">онда и расчетной стоимости инвестиционного пая по состоянию на последнюю отчетную дату. </w:t>
      </w:r>
    </w:p>
    <w:p w14:paraId="384AE8E1" w14:textId="77777777" w:rsidR="002054F1" w:rsidRPr="0045125B" w:rsidRDefault="002054F1" w:rsidP="001371A8">
      <w:pPr>
        <w:pStyle w:val="ConsPlusNormal"/>
        <w:jc w:val="both"/>
        <w:rPr>
          <w:rFonts w:ascii="Times New Roman" w:hAnsi="Times New Roman" w:cs="Times New Roman"/>
        </w:rPr>
      </w:pPr>
      <w:r w:rsidRPr="0045125B">
        <w:rPr>
          <w:rFonts w:ascii="Times New Roman" w:hAnsi="Times New Roman" w:cs="Times New Roman"/>
          <w:sz w:val="22"/>
          <w:szCs w:val="22"/>
        </w:rPr>
        <w:t>Указанное предложение предоставляется владельцам инвестиционных паев на бумажном носителе путем его направления заказным письмом или вручения под роспись.</w:t>
      </w:r>
    </w:p>
    <w:p w14:paraId="460E0291" w14:textId="6863F9E8" w:rsidR="008B5A83" w:rsidRDefault="002054F1" w:rsidP="008B5A83">
      <w:pPr>
        <w:pStyle w:val="ConsPlusNormal"/>
        <w:numPr>
          <w:ilvl w:val="2"/>
          <w:numId w:val="41"/>
        </w:numPr>
        <w:ind w:left="0" w:firstLine="567"/>
        <w:jc w:val="both"/>
        <w:rPr>
          <w:rFonts w:ascii="Times New Roman" w:hAnsi="Times New Roman" w:cs="Times New Roman"/>
        </w:rPr>
      </w:pPr>
      <w:r w:rsidRPr="00805D30">
        <w:rPr>
          <w:rFonts w:ascii="Times New Roman" w:hAnsi="Times New Roman" w:cs="Times New Roman"/>
          <w:sz w:val="22"/>
          <w:szCs w:val="22"/>
        </w:rPr>
        <w:t xml:space="preserve">Владелец инвестиционных паев, выразивший согласие на выдел имущества, не позднее 10 (Десяти) рабочих дней с даты, на которую определялся список лиц, имеющих право на денежную компенсацию при частичном погашении или с момента получения предложения о выделе имущества при прекращении фонда, указанного в </w:t>
      </w:r>
      <w:r w:rsidR="008B5A83">
        <w:rPr>
          <w:rFonts w:ascii="Times New Roman" w:hAnsi="Times New Roman" w:cs="Times New Roman"/>
          <w:sz w:val="22"/>
          <w:szCs w:val="22"/>
        </w:rPr>
        <w:t>пункте 5</w:t>
      </w:r>
      <w:r w:rsidR="00CD09F6">
        <w:rPr>
          <w:rFonts w:ascii="Times New Roman" w:hAnsi="Times New Roman" w:cs="Times New Roman"/>
          <w:sz w:val="22"/>
          <w:szCs w:val="22"/>
        </w:rPr>
        <w:t>6</w:t>
      </w:r>
      <w:r w:rsidR="008B5A83">
        <w:rPr>
          <w:rFonts w:ascii="Times New Roman" w:hAnsi="Times New Roman" w:cs="Times New Roman"/>
          <w:sz w:val="22"/>
          <w:szCs w:val="22"/>
        </w:rPr>
        <w:t>.1.1.</w:t>
      </w:r>
      <w:r w:rsidRPr="00805D30">
        <w:rPr>
          <w:rFonts w:ascii="Times New Roman" w:hAnsi="Times New Roman" w:cs="Times New Roman"/>
          <w:sz w:val="22"/>
          <w:szCs w:val="22"/>
        </w:rPr>
        <w:t xml:space="preserve">, предоставляет в адрес управляющей компании или лица, осуществляющего прекращение </w:t>
      </w:r>
      <w:r w:rsidR="00817023">
        <w:rPr>
          <w:rFonts w:ascii="Times New Roman" w:hAnsi="Times New Roman" w:cs="Times New Roman"/>
          <w:sz w:val="22"/>
          <w:szCs w:val="22"/>
        </w:rPr>
        <w:t>ф</w:t>
      </w:r>
      <w:r w:rsidRPr="00805D30">
        <w:rPr>
          <w:rFonts w:ascii="Times New Roman" w:hAnsi="Times New Roman" w:cs="Times New Roman"/>
          <w:sz w:val="22"/>
          <w:szCs w:val="22"/>
        </w:rPr>
        <w:t xml:space="preserve">онда, письменное согласие на бумажном носителе путем его направления заказным письмом или вручения под роспись уполномоченному представителю управляющей компании или лица, осуществляющего прекращение </w:t>
      </w:r>
      <w:r w:rsidR="00817023">
        <w:rPr>
          <w:rFonts w:ascii="Times New Roman" w:hAnsi="Times New Roman" w:cs="Times New Roman"/>
          <w:sz w:val="22"/>
          <w:szCs w:val="22"/>
        </w:rPr>
        <w:t>ф</w:t>
      </w:r>
      <w:r w:rsidRPr="00805D30">
        <w:rPr>
          <w:rFonts w:ascii="Times New Roman" w:hAnsi="Times New Roman" w:cs="Times New Roman"/>
          <w:sz w:val="22"/>
          <w:szCs w:val="22"/>
        </w:rPr>
        <w:t xml:space="preserve">онда, содержащее перечень имущества, которое данный владелец инвестиционных паев согласен получить при  погашении инвестиционных паев. Указанное согласие должно содержать информацию, </w:t>
      </w:r>
      <w:r w:rsidR="00872063" w:rsidRPr="00805D30">
        <w:rPr>
          <w:rFonts w:ascii="Times New Roman" w:hAnsi="Times New Roman" w:cs="Times New Roman"/>
          <w:sz w:val="22"/>
          <w:szCs w:val="22"/>
        </w:rPr>
        <w:t>позволяющую идентифицировать</w:t>
      </w:r>
      <w:r w:rsidRPr="00805D30">
        <w:rPr>
          <w:rFonts w:ascii="Times New Roman" w:hAnsi="Times New Roman" w:cs="Times New Roman"/>
          <w:sz w:val="22"/>
          <w:szCs w:val="22"/>
        </w:rPr>
        <w:t xml:space="preserve"> владельца инвестиционных паев.</w:t>
      </w:r>
    </w:p>
    <w:p w14:paraId="50023C65" w14:textId="29C3331C" w:rsidR="008B5A83" w:rsidRPr="008B5A83" w:rsidRDefault="008B5A83" w:rsidP="008B5A83">
      <w:pPr>
        <w:pStyle w:val="ConsPlusNormal"/>
        <w:numPr>
          <w:ilvl w:val="2"/>
          <w:numId w:val="41"/>
        </w:numPr>
        <w:ind w:left="0" w:firstLine="567"/>
        <w:jc w:val="both"/>
        <w:rPr>
          <w:rFonts w:ascii="Times New Roman" w:hAnsi="Times New Roman" w:cs="Times New Roman"/>
        </w:rPr>
      </w:pPr>
      <w:r w:rsidRPr="008B5A83">
        <w:rPr>
          <w:rFonts w:ascii="Times New Roman" w:hAnsi="Times New Roman" w:cs="Times New Roman"/>
          <w:sz w:val="22"/>
          <w:szCs w:val="22"/>
        </w:rPr>
        <w:t xml:space="preserve">В случае получения управляющей компанией или лицом, осуществляющим прекращение </w:t>
      </w:r>
      <w:r w:rsidR="00817023">
        <w:rPr>
          <w:rFonts w:ascii="Times New Roman" w:hAnsi="Times New Roman" w:cs="Times New Roman"/>
          <w:sz w:val="22"/>
          <w:szCs w:val="22"/>
        </w:rPr>
        <w:t>ф</w:t>
      </w:r>
      <w:r w:rsidRPr="008B5A83">
        <w:rPr>
          <w:rFonts w:ascii="Times New Roman" w:hAnsi="Times New Roman" w:cs="Times New Roman"/>
          <w:sz w:val="22"/>
          <w:szCs w:val="22"/>
        </w:rPr>
        <w:t>онда, согласий о выделе одного и того же имущества от двух или более владельцев инвестиционных паев указанное имущество подлежит выделу тому владельцу инвестиционных паев, согласие от которого было получено первым, а в случае получения таких согласий в одну дату имущество подлежит выделу в натуре пропорционально количеству принадлежащих им инвестиционных паев с округлением в случае необходимости до целого числа в меньшую сторону, а в случае невозможности выдела в натуре -  в</w:t>
      </w:r>
      <w:r w:rsidRPr="008B5A83">
        <w:rPr>
          <w:rFonts w:ascii="Times New Roman" w:hAnsi="Times New Roman" w:cs="Times New Roman"/>
        </w:rPr>
        <w:t xml:space="preserve"> </w:t>
      </w:r>
      <w:r w:rsidRPr="008B5A83">
        <w:rPr>
          <w:rFonts w:ascii="Times New Roman" w:hAnsi="Times New Roman" w:cs="Times New Roman"/>
          <w:sz w:val="22"/>
          <w:szCs w:val="22"/>
        </w:rPr>
        <w:t>общую долевую собственность таких владельцев инвестиционных паев в долях, пропорционально количеству принадлежащих им инвестиционных паев.</w:t>
      </w:r>
    </w:p>
    <w:p w14:paraId="5ED3A0E3" w14:textId="77777777" w:rsidR="00127BE2" w:rsidRDefault="00266440" w:rsidP="00FD6FA9">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 xml:space="preserve">56.2. </w:t>
      </w:r>
      <w:r w:rsidR="005D72B0" w:rsidRPr="005D72B0">
        <w:rPr>
          <w:rFonts w:ascii="Times New Roman" w:hAnsi="Times New Roman" w:cs="Times New Roman"/>
          <w:sz w:val="22"/>
          <w:szCs w:val="22"/>
        </w:rPr>
        <w:t xml:space="preserve">В случае погашения инвестиционных паев по требованию владельца инвестиционных паев выдел имущества осуществляется Управляющей компанией на основании заявки на погашение инвестиционных паев, предусмотренной пунктом </w:t>
      </w:r>
      <w:r w:rsidR="005D72B0">
        <w:rPr>
          <w:rFonts w:ascii="Times New Roman" w:hAnsi="Times New Roman" w:cs="Times New Roman"/>
          <w:sz w:val="22"/>
          <w:szCs w:val="22"/>
        </w:rPr>
        <w:t>4</w:t>
      </w:r>
      <w:r w:rsidR="00B67291">
        <w:rPr>
          <w:rFonts w:ascii="Times New Roman" w:hAnsi="Times New Roman" w:cs="Times New Roman"/>
          <w:sz w:val="22"/>
          <w:szCs w:val="22"/>
        </w:rPr>
        <w:t>1</w:t>
      </w:r>
      <w:r w:rsidR="005D72B0" w:rsidRPr="005D72B0">
        <w:rPr>
          <w:rFonts w:ascii="Times New Roman" w:hAnsi="Times New Roman" w:cs="Times New Roman"/>
          <w:sz w:val="22"/>
          <w:szCs w:val="22"/>
        </w:rPr>
        <w:t xml:space="preserve"> настоящих Правил, содержащей требование о выделе имущества. В заявке на погашение инвестиционных паев должны быть указаны сведения, позволяющие идентифицировать имущество, подлежащее выделу в связи с погашением инвестиционных паев. В случае наличия требования о выделе одного и того же имущества от двух или более владельцев инвестиционных паев удовлетворению подлежит требование, поступившее первым, а в случае получения таких требований в одну дату имущество подлежит выделу в натуре пропорционально количеству принадлежащих им инвестиционных паев с округлением в случае необходимости до целого числа в меньшую сторону, а в случае невозможности выдела в натуре - в</w:t>
      </w:r>
      <w:r w:rsidR="005D72B0" w:rsidRPr="005D72B0">
        <w:rPr>
          <w:rFonts w:ascii="Times New Roman" w:hAnsi="Times New Roman" w:cs="Times New Roman"/>
        </w:rPr>
        <w:t xml:space="preserve"> </w:t>
      </w:r>
      <w:r w:rsidR="005D72B0" w:rsidRPr="005D72B0">
        <w:rPr>
          <w:rFonts w:ascii="Times New Roman" w:hAnsi="Times New Roman" w:cs="Times New Roman"/>
          <w:sz w:val="22"/>
          <w:szCs w:val="22"/>
        </w:rPr>
        <w:t xml:space="preserve">общую долевую собственность таких владельцев инвестиционных паев в долях, пропорционально количеству принадлежащих им инвестиционных паев на дату такой передачи. </w:t>
      </w:r>
    </w:p>
    <w:p w14:paraId="436AB808" w14:textId="6F991550" w:rsidR="007C28F9" w:rsidRDefault="00266440" w:rsidP="00FD6FA9">
      <w:pPr>
        <w:pStyle w:val="ConsPlusNormal"/>
        <w:ind w:firstLine="567"/>
        <w:jc w:val="both"/>
        <w:rPr>
          <w:rFonts w:ascii="Times New Roman" w:hAnsi="Times New Roman" w:cs="Times New Roman"/>
        </w:rPr>
      </w:pPr>
      <w:r>
        <w:rPr>
          <w:rFonts w:ascii="Times New Roman" w:hAnsi="Times New Roman" w:cs="Times New Roman"/>
          <w:sz w:val="22"/>
          <w:szCs w:val="22"/>
        </w:rPr>
        <w:t xml:space="preserve">56.3. </w:t>
      </w:r>
      <w:r w:rsidR="007C28F9" w:rsidRPr="007C28F9">
        <w:rPr>
          <w:rFonts w:ascii="Times New Roman" w:hAnsi="Times New Roman" w:cs="Times New Roman"/>
          <w:sz w:val="22"/>
          <w:szCs w:val="22"/>
        </w:rPr>
        <w:t>Передача владельцу инвестиционных паев бездокументарных ценных бумаг, подлежащих выделу в соответствии с настоящим пунктом, осуществляется посредством зачисления их на счет владельца инвестиционных паев, открытый им в соответствующем реестре владельцев ценных бумаг, или на счет депо в соответствующем депозитарии. Датой передачи бездокументарных ценных бумаг является дата их зачисления на соответствующий счет.</w:t>
      </w:r>
    </w:p>
    <w:p w14:paraId="1A3EBE63" w14:textId="77777777" w:rsidR="0036365A" w:rsidRDefault="00FE394C" w:rsidP="0036365A">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 xml:space="preserve">56.4. </w:t>
      </w:r>
      <w:r w:rsidR="007C28F9" w:rsidRPr="007C28F9">
        <w:rPr>
          <w:rFonts w:ascii="Times New Roman" w:hAnsi="Times New Roman" w:cs="Times New Roman"/>
          <w:sz w:val="22"/>
          <w:szCs w:val="22"/>
        </w:rPr>
        <w:t>Передача владельцу инвестиционных паев денежных требований из кредитных договоров или договоров займа, а также по обеспеченным ипотекой обязательствам из кредитных договоров, подлежащих выделу в соответствии с настоящим пунктом, осуществляется путем совершения сделки уступки денежных требований, предусматривающей возникновение прав и обязанностей по сделке об уступке при передаче указанных денежных требований владельцу инвестиционных паев. Датой передачи денежных требований из кредитных договоров или договоров займа, а также по обеспеченным ипотекой обязательствам из кредитных договоров является дата заключения договора об уступке указанных требований.</w:t>
      </w:r>
    </w:p>
    <w:p w14:paraId="579C6015" w14:textId="2B092E37" w:rsidR="007C28F9" w:rsidRPr="005D4426" w:rsidRDefault="00A761EE" w:rsidP="0036365A">
      <w:pPr>
        <w:pStyle w:val="ConsPlusNormal"/>
        <w:ind w:firstLine="567"/>
        <w:jc w:val="both"/>
        <w:rPr>
          <w:rFonts w:ascii="Times New Roman" w:hAnsi="Times New Roman" w:cs="Times New Roman"/>
        </w:rPr>
      </w:pPr>
      <w:r>
        <w:rPr>
          <w:rFonts w:ascii="Times New Roman" w:hAnsi="Times New Roman" w:cs="Times New Roman"/>
          <w:sz w:val="22"/>
          <w:szCs w:val="22"/>
        </w:rPr>
        <w:t xml:space="preserve">56.5. </w:t>
      </w:r>
      <w:r w:rsidR="007C28F9" w:rsidRPr="005D4426">
        <w:rPr>
          <w:rFonts w:ascii="Times New Roman" w:hAnsi="Times New Roman" w:cs="Times New Roman"/>
          <w:sz w:val="22"/>
          <w:szCs w:val="22"/>
        </w:rPr>
        <w:t>Передача владельцу инвестиционных паев требований из договоров, подлежащих выделу в соответствии с настоящим пунктом, осуществляется путем совершения сделки уступки требований (цессии), совершенной в соответствии с законодательством Российской Федерации. Датой передачи требований из договоров является дата заключения договора (цессии) об уступке указанных требований.</w:t>
      </w:r>
    </w:p>
    <w:p w14:paraId="251EF726" w14:textId="6B79B393" w:rsidR="007C28F9" w:rsidRPr="0036365A" w:rsidRDefault="007C28F9" w:rsidP="005D4426">
      <w:pPr>
        <w:pStyle w:val="af1"/>
        <w:keepNext/>
        <w:numPr>
          <w:ilvl w:val="0"/>
          <w:numId w:val="41"/>
        </w:numPr>
        <w:autoSpaceDE w:val="0"/>
        <w:autoSpaceDN w:val="0"/>
        <w:adjustRightInd w:val="0"/>
        <w:spacing w:line="240" w:lineRule="auto"/>
        <w:ind w:left="0" w:firstLine="567"/>
        <w:rPr>
          <w:rFonts w:ascii="Times New Roman" w:hAnsi="Times New Roman"/>
          <w:sz w:val="22"/>
          <w:szCs w:val="22"/>
        </w:rPr>
      </w:pPr>
      <w:r w:rsidRPr="005D4426">
        <w:rPr>
          <w:rFonts w:ascii="Times New Roman" w:hAnsi="Times New Roman"/>
          <w:sz w:val="22"/>
          <w:szCs w:val="22"/>
        </w:rPr>
        <w:t xml:space="preserve">Управляющая компания (лицо, осуществляющее прекращение </w:t>
      </w:r>
      <w:r w:rsidR="00B82EA0">
        <w:rPr>
          <w:rFonts w:ascii="Times New Roman" w:hAnsi="Times New Roman"/>
          <w:sz w:val="22"/>
          <w:szCs w:val="22"/>
        </w:rPr>
        <w:t>ф</w:t>
      </w:r>
      <w:r w:rsidRPr="005D4426">
        <w:rPr>
          <w:rFonts w:ascii="Times New Roman" w:hAnsi="Times New Roman"/>
          <w:sz w:val="22"/>
          <w:szCs w:val="22"/>
        </w:rPr>
        <w:t xml:space="preserve">онда) уведомляет владельца инвестиционных паев, инвестиционные паи которого погашаются, о необходимости обеспечения подписания необходимых  документов о выделе имущества, обеспечения возможности </w:t>
      </w:r>
      <w:r w:rsidRPr="005D4426">
        <w:rPr>
          <w:rFonts w:ascii="Times New Roman" w:hAnsi="Times New Roman"/>
          <w:sz w:val="22"/>
          <w:szCs w:val="22"/>
        </w:rPr>
        <w:lastRenderedPageBreak/>
        <w:t xml:space="preserve">принятия выделяемого имущества по акту приема-передачи либо принятия бездокументарных ценных бумаг (обездвиженных документарных ценных бумаг) в установленном порядке, а также в случаях, предусмотренных законом о государственной регистрации прав на передаваемое имущество, выдел которого осуществляется. При невозможности реализации владельцем инвестиционных паев указанных действий в течение 2 (Двух) недель – для ценных бумаг и в течение 3 (Трех) месяцев - для остального имущества с даты погашения инвестиционных паев следует невозможность выдела имущества в соответствии с </w:t>
      </w:r>
      <w:r w:rsidR="00912FB4" w:rsidRPr="0036365A">
        <w:rPr>
          <w:rFonts w:ascii="Times New Roman" w:hAnsi="Times New Roman"/>
          <w:sz w:val="22"/>
          <w:szCs w:val="22"/>
        </w:rPr>
        <w:t>подпунктом 5 пункта 6</w:t>
      </w:r>
      <w:r w:rsidR="007C4FE5" w:rsidRPr="0036365A">
        <w:rPr>
          <w:rFonts w:ascii="Times New Roman" w:hAnsi="Times New Roman"/>
          <w:sz w:val="22"/>
          <w:szCs w:val="22"/>
        </w:rPr>
        <w:t>5</w:t>
      </w:r>
      <w:r w:rsidRPr="0036365A">
        <w:rPr>
          <w:rFonts w:ascii="Times New Roman" w:hAnsi="Times New Roman"/>
          <w:sz w:val="22"/>
          <w:szCs w:val="22"/>
        </w:rPr>
        <w:t xml:space="preserve"> настоящих Правил.</w:t>
      </w:r>
    </w:p>
    <w:p w14:paraId="15746B70" w14:textId="66ECABF7" w:rsidR="005D4426" w:rsidRDefault="007C28F9" w:rsidP="005D4426">
      <w:pPr>
        <w:pStyle w:val="ConsPlusNormal"/>
        <w:numPr>
          <w:ilvl w:val="0"/>
          <w:numId w:val="41"/>
        </w:numPr>
        <w:ind w:left="0" w:firstLine="709"/>
        <w:jc w:val="both"/>
        <w:rPr>
          <w:rFonts w:ascii="Times New Roman" w:hAnsi="Times New Roman" w:cs="Times New Roman"/>
          <w:sz w:val="22"/>
          <w:szCs w:val="22"/>
        </w:rPr>
      </w:pPr>
      <w:r w:rsidRPr="005D4426">
        <w:rPr>
          <w:rFonts w:ascii="Times New Roman" w:hAnsi="Times New Roman" w:cs="Times New Roman"/>
          <w:sz w:val="22"/>
          <w:szCs w:val="22"/>
        </w:rPr>
        <w:t xml:space="preserve">В случае, если для передачи имущества, выделяемого в собственность владельцев инвестиционных паев, требуется совершение дополнительных действий, в том числе, связанных с соблюдением нотариальной формы сделки и (или) государственной регистрации перехода (возникновения, прекращения) права, внесения записей в публичные реестры, такие действия должны быть совершены Управляющей компанией (лицом, осуществляющим прекращение </w:t>
      </w:r>
      <w:r w:rsidR="00B82EA0">
        <w:rPr>
          <w:rFonts w:ascii="Times New Roman" w:hAnsi="Times New Roman" w:cs="Times New Roman"/>
          <w:sz w:val="22"/>
          <w:szCs w:val="22"/>
        </w:rPr>
        <w:t>ф</w:t>
      </w:r>
      <w:r w:rsidRPr="005D4426">
        <w:rPr>
          <w:rFonts w:ascii="Times New Roman" w:hAnsi="Times New Roman" w:cs="Times New Roman"/>
          <w:sz w:val="22"/>
          <w:szCs w:val="22"/>
        </w:rPr>
        <w:t xml:space="preserve">онда) и владельцем инвестиционных паев не позднее соответствующего срока, </w:t>
      </w:r>
      <w:r w:rsidRPr="0036365A">
        <w:rPr>
          <w:rFonts w:ascii="Times New Roman" w:hAnsi="Times New Roman" w:cs="Times New Roman"/>
          <w:sz w:val="22"/>
          <w:szCs w:val="22"/>
        </w:rPr>
        <w:t xml:space="preserve">указанного в пункте </w:t>
      </w:r>
      <w:r w:rsidR="00E60B84" w:rsidRPr="0036365A">
        <w:rPr>
          <w:rFonts w:ascii="Times New Roman" w:hAnsi="Times New Roman" w:cs="Times New Roman"/>
          <w:sz w:val="22"/>
          <w:szCs w:val="22"/>
        </w:rPr>
        <w:t>6</w:t>
      </w:r>
      <w:r w:rsidR="007C4FE5" w:rsidRPr="0036365A">
        <w:rPr>
          <w:rFonts w:ascii="Times New Roman" w:hAnsi="Times New Roman" w:cs="Times New Roman"/>
          <w:sz w:val="22"/>
          <w:szCs w:val="22"/>
        </w:rPr>
        <w:t>3</w:t>
      </w:r>
      <w:r w:rsidRPr="0036365A">
        <w:rPr>
          <w:rFonts w:ascii="Times New Roman" w:hAnsi="Times New Roman" w:cs="Times New Roman"/>
          <w:sz w:val="22"/>
          <w:szCs w:val="22"/>
        </w:rPr>
        <w:t xml:space="preserve"> настоящих Правил. При этом государственная регистрация перехода (возникновения, прекращения) права, внесение записей в публичные реестры должны быть осуществлены до истечения сроков, указанных в </w:t>
      </w:r>
      <w:r w:rsidR="00964677" w:rsidRPr="0036365A">
        <w:rPr>
          <w:rFonts w:ascii="Times New Roman" w:hAnsi="Times New Roman" w:cs="Times New Roman"/>
          <w:sz w:val="22"/>
          <w:szCs w:val="22"/>
        </w:rPr>
        <w:t>пункте 63</w:t>
      </w:r>
      <w:r w:rsidR="00E60B84" w:rsidRPr="0036365A">
        <w:rPr>
          <w:rFonts w:ascii="Times New Roman" w:hAnsi="Times New Roman" w:cs="Times New Roman"/>
          <w:sz w:val="22"/>
          <w:szCs w:val="22"/>
        </w:rPr>
        <w:t xml:space="preserve"> </w:t>
      </w:r>
      <w:r w:rsidRPr="005D4426">
        <w:rPr>
          <w:rFonts w:ascii="Times New Roman" w:hAnsi="Times New Roman" w:cs="Times New Roman"/>
          <w:sz w:val="22"/>
          <w:szCs w:val="22"/>
        </w:rPr>
        <w:t xml:space="preserve">настоящих Правил. </w:t>
      </w:r>
    </w:p>
    <w:p w14:paraId="42B27FCE" w14:textId="1B7D6490" w:rsidR="005D4426" w:rsidRPr="005D4426" w:rsidRDefault="005D4426" w:rsidP="005D4426">
      <w:pPr>
        <w:pStyle w:val="ConsPlusNormal"/>
        <w:numPr>
          <w:ilvl w:val="0"/>
          <w:numId w:val="41"/>
        </w:numPr>
        <w:ind w:left="0" w:firstLine="709"/>
        <w:jc w:val="both"/>
        <w:rPr>
          <w:rFonts w:ascii="Times New Roman" w:hAnsi="Times New Roman" w:cs="Times New Roman"/>
          <w:sz w:val="22"/>
          <w:szCs w:val="22"/>
        </w:rPr>
      </w:pPr>
      <w:r w:rsidRPr="005D4426">
        <w:rPr>
          <w:rFonts w:ascii="Times New Roman" w:hAnsi="Times New Roman" w:cs="Times New Roman"/>
          <w:sz w:val="22"/>
          <w:szCs w:val="22"/>
        </w:rPr>
        <w:t xml:space="preserve">В случае выдела имущества, стоимость которого меньше суммы, причитающейся владельцу инвестиционных паев в связи с погашением инвестиционных паев, остаток суммы, причитающейся владельцу инвестиционных паев, выплачивается денежными средствами, составляющими </w:t>
      </w:r>
      <w:r w:rsidR="0036365A">
        <w:rPr>
          <w:rFonts w:ascii="Times New Roman" w:hAnsi="Times New Roman" w:cs="Times New Roman"/>
          <w:sz w:val="22"/>
          <w:szCs w:val="22"/>
        </w:rPr>
        <w:t>ф</w:t>
      </w:r>
      <w:r w:rsidRPr="005D4426">
        <w:rPr>
          <w:rFonts w:ascii="Times New Roman" w:hAnsi="Times New Roman" w:cs="Times New Roman"/>
          <w:sz w:val="22"/>
          <w:szCs w:val="22"/>
        </w:rPr>
        <w:t>онд.</w:t>
      </w:r>
    </w:p>
    <w:p w14:paraId="0A7C1833" w14:textId="0C4EB640" w:rsidR="005D4426" w:rsidRPr="005D4426" w:rsidRDefault="005D4426" w:rsidP="005D4426">
      <w:pPr>
        <w:pStyle w:val="ConsPlusNormal"/>
        <w:numPr>
          <w:ilvl w:val="0"/>
          <w:numId w:val="41"/>
        </w:numPr>
        <w:ind w:left="0" w:firstLine="709"/>
        <w:jc w:val="both"/>
        <w:rPr>
          <w:rFonts w:ascii="Times New Roman" w:hAnsi="Times New Roman" w:cs="Times New Roman"/>
          <w:sz w:val="22"/>
          <w:szCs w:val="22"/>
        </w:rPr>
      </w:pPr>
      <w:r w:rsidRPr="005D4426">
        <w:rPr>
          <w:rFonts w:ascii="Times New Roman" w:hAnsi="Times New Roman" w:cs="Times New Roman"/>
          <w:sz w:val="22"/>
          <w:szCs w:val="22"/>
          <w:lang w:eastAsia="en-US"/>
        </w:rPr>
        <w:t>При частичном погашении стоимость имущества, подлежащего выделу, для целей ее сравнения с суммой, причитающейся владельцу инвестиционных паев в связи с част</w:t>
      </w:r>
      <w:r w:rsidRPr="005D4426">
        <w:rPr>
          <w:rFonts w:ascii="Times New Roman" w:hAnsi="Times New Roman" w:cs="Times New Roman"/>
          <w:sz w:val="22"/>
          <w:szCs w:val="22"/>
        </w:rPr>
        <w:t>ичным погашением, определяется У</w:t>
      </w:r>
      <w:r w:rsidRPr="005D4426">
        <w:rPr>
          <w:rFonts w:ascii="Times New Roman" w:hAnsi="Times New Roman" w:cs="Times New Roman"/>
          <w:sz w:val="22"/>
          <w:szCs w:val="22"/>
          <w:lang w:eastAsia="en-US"/>
        </w:rPr>
        <w:t xml:space="preserve">правляющей компанией в соответствии с требованиями, установленными главой 1 Указания Банка России от 25 августа 2015 года </w:t>
      </w:r>
      <w:r w:rsidRPr="005D4426">
        <w:rPr>
          <w:rFonts w:ascii="Times New Roman" w:hAnsi="Times New Roman" w:cs="Times New Roman"/>
          <w:sz w:val="22"/>
          <w:szCs w:val="22"/>
        </w:rPr>
        <w:t>№</w:t>
      </w:r>
      <w:r w:rsidRPr="005D4426">
        <w:rPr>
          <w:rFonts w:ascii="Times New Roman" w:hAnsi="Times New Roman" w:cs="Times New Roman"/>
          <w:sz w:val="22"/>
          <w:szCs w:val="22"/>
          <w:lang w:eastAsia="en-US"/>
        </w:rPr>
        <w:t xml:space="preserve"> 3758-У «Об определении стоимости чистых активов инвестиционных фондов,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 расчетной стоимости инвестиционных паев паевых инвестиционных фондов, стоимости имущества, переданного в оплату инвест</w:t>
      </w:r>
      <w:r w:rsidRPr="005D4426">
        <w:rPr>
          <w:rFonts w:ascii="Times New Roman" w:hAnsi="Times New Roman" w:cs="Times New Roman"/>
          <w:sz w:val="22"/>
          <w:szCs w:val="22"/>
        </w:rPr>
        <w:t>иционных паев», по состоянию на дату составления списка владельцев</w:t>
      </w:r>
      <w:r w:rsidRPr="005D4426">
        <w:rPr>
          <w:rFonts w:ascii="Times New Roman" w:hAnsi="Times New Roman" w:cs="Times New Roman"/>
          <w:sz w:val="22"/>
          <w:szCs w:val="22"/>
          <w:lang w:eastAsia="en-US"/>
        </w:rPr>
        <w:t xml:space="preserve">. </w:t>
      </w:r>
    </w:p>
    <w:p w14:paraId="329472AD" w14:textId="5E63B8D6" w:rsidR="00475158" w:rsidRPr="00475158" w:rsidRDefault="00475158" w:rsidP="00475158">
      <w:pPr>
        <w:pStyle w:val="ConsPlusNormal"/>
        <w:numPr>
          <w:ilvl w:val="0"/>
          <w:numId w:val="41"/>
        </w:numPr>
        <w:ind w:left="0" w:firstLine="709"/>
        <w:jc w:val="both"/>
        <w:rPr>
          <w:rFonts w:ascii="Times New Roman" w:hAnsi="Times New Roman" w:cs="Times New Roman"/>
          <w:sz w:val="22"/>
          <w:szCs w:val="22"/>
        </w:rPr>
      </w:pPr>
      <w:r w:rsidRPr="00475158">
        <w:rPr>
          <w:rFonts w:ascii="Times New Roman" w:hAnsi="Times New Roman" w:cs="Times New Roman"/>
          <w:sz w:val="22"/>
          <w:szCs w:val="22"/>
        </w:rPr>
        <w:t xml:space="preserve">При погашении инвестиционных паев на основании заявки на погашение инвестиционных паев стоимость имущества, подлежащего выделу, для целей ее сравнения с суммой, причитающейся владельцу инвестиционных паев в связи с погашением инвестиционных паев, определяется Управляющей компанией в соответствии с требованиями, установленными </w:t>
      </w:r>
      <w:hyperlink r:id="rId12" w:history="1">
        <w:r w:rsidRPr="00475158">
          <w:rPr>
            <w:rFonts w:ascii="Times New Roman" w:hAnsi="Times New Roman" w:cs="Times New Roman"/>
            <w:sz w:val="22"/>
            <w:szCs w:val="22"/>
          </w:rPr>
          <w:t>главой 1</w:t>
        </w:r>
      </w:hyperlink>
      <w:r w:rsidRPr="00475158">
        <w:rPr>
          <w:rFonts w:ascii="Times New Roman" w:hAnsi="Times New Roman" w:cs="Times New Roman"/>
          <w:sz w:val="22"/>
          <w:szCs w:val="22"/>
        </w:rPr>
        <w:t xml:space="preserve"> Указания Банка России от 25 августа 2015 года № 3758-У «Об определении стоимости чистых активов инвестиционных фондов,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 расчетной стоимости инвестиционных паев паевых инвестиционных фондов, стоимости имущества, переданного в оплату инвестиционных паев», по состоянию на </w:t>
      </w:r>
      <w:r w:rsidRPr="00475158">
        <w:rPr>
          <w:rFonts w:ascii="Times New Roman" w:hAnsi="Times New Roman" w:cs="Times New Roman"/>
          <w:sz w:val="22"/>
          <w:szCs w:val="22"/>
          <w:lang w:eastAsia="en-US"/>
        </w:rPr>
        <w:t xml:space="preserve">последний рабочий день срока приема заявок на </w:t>
      </w:r>
      <w:r w:rsidR="005F1298">
        <w:rPr>
          <w:rFonts w:ascii="Times New Roman" w:hAnsi="Times New Roman" w:cs="Times New Roman"/>
          <w:sz w:val="22"/>
          <w:szCs w:val="22"/>
          <w:lang w:eastAsia="en-US"/>
        </w:rPr>
        <w:t>погашение инвестиционных паев</w:t>
      </w:r>
      <w:r w:rsidRPr="00475158">
        <w:rPr>
          <w:rFonts w:ascii="Times New Roman" w:hAnsi="Times New Roman" w:cs="Times New Roman"/>
          <w:sz w:val="22"/>
          <w:szCs w:val="22"/>
        </w:rPr>
        <w:t>.</w:t>
      </w:r>
    </w:p>
    <w:p w14:paraId="2FA01CEB" w14:textId="20595375" w:rsidR="00475158" w:rsidRDefault="00475158" w:rsidP="00475158">
      <w:pPr>
        <w:pStyle w:val="ConsPlusNormal"/>
        <w:numPr>
          <w:ilvl w:val="0"/>
          <w:numId w:val="41"/>
        </w:numPr>
        <w:ind w:left="0" w:firstLine="709"/>
        <w:jc w:val="both"/>
        <w:rPr>
          <w:rFonts w:ascii="Times New Roman" w:hAnsi="Times New Roman" w:cs="Times New Roman"/>
          <w:sz w:val="22"/>
          <w:szCs w:val="22"/>
        </w:rPr>
      </w:pPr>
      <w:r w:rsidRPr="00475158">
        <w:rPr>
          <w:rFonts w:ascii="Times New Roman" w:hAnsi="Times New Roman" w:cs="Times New Roman"/>
          <w:sz w:val="22"/>
          <w:szCs w:val="22"/>
        </w:rPr>
        <w:t xml:space="preserve">При погашении инвестиционных паев при прекращении </w:t>
      </w:r>
      <w:r w:rsidR="00B82EA0">
        <w:rPr>
          <w:rFonts w:ascii="Times New Roman" w:hAnsi="Times New Roman" w:cs="Times New Roman"/>
          <w:sz w:val="22"/>
          <w:szCs w:val="22"/>
        </w:rPr>
        <w:t>ф</w:t>
      </w:r>
      <w:r w:rsidRPr="00475158">
        <w:rPr>
          <w:rFonts w:ascii="Times New Roman" w:hAnsi="Times New Roman" w:cs="Times New Roman"/>
          <w:sz w:val="22"/>
          <w:szCs w:val="22"/>
        </w:rPr>
        <w:t xml:space="preserve">онда стоимость имущества, подлежащего выделу, для целей ее сравнения с суммой, причитающейся владельцу инвестиционных паев в связи с прекращением </w:t>
      </w:r>
      <w:r w:rsidR="00B82EA0">
        <w:rPr>
          <w:rFonts w:ascii="Times New Roman" w:hAnsi="Times New Roman" w:cs="Times New Roman"/>
          <w:sz w:val="22"/>
          <w:szCs w:val="22"/>
        </w:rPr>
        <w:t>ф</w:t>
      </w:r>
      <w:r w:rsidRPr="00475158">
        <w:rPr>
          <w:rFonts w:ascii="Times New Roman" w:hAnsi="Times New Roman" w:cs="Times New Roman"/>
          <w:sz w:val="22"/>
          <w:szCs w:val="22"/>
        </w:rPr>
        <w:t xml:space="preserve">онда, определяется Управляющей компанией в соответствии с требованиями, установленными </w:t>
      </w:r>
      <w:hyperlink r:id="rId13" w:history="1">
        <w:r w:rsidRPr="00475158">
          <w:rPr>
            <w:rFonts w:ascii="Times New Roman" w:hAnsi="Times New Roman" w:cs="Times New Roman"/>
            <w:sz w:val="22"/>
            <w:szCs w:val="22"/>
          </w:rPr>
          <w:t>главой 1</w:t>
        </w:r>
      </w:hyperlink>
      <w:r w:rsidRPr="00475158">
        <w:rPr>
          <w:rFonts w:ascii="Times New Roman" w:hAnsi="Times New Roman" w:cs="Times New Roman"/>
          <w:sz w:val="22"/>
          <w:szCs w:val="22"/>
        </w:rPr>
        <w:t xml:space="preserve"> Указания Банка России от 25 августа 2015 года № 3758-У «Об определении стоимости чистых активов инвестиционных фондов,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 расчетной стоимости инвестиционных паев паевых инвестиционных фондов, стоимости имущества, переданного в оплату инвестиционных паев», по состоянию на  день начисления денежной компенсации владельцам инвестиционных паев в соответствии со статьей 32 Федерального закона «Об инвестиционных фондах».</w:t>
      </w:r>
    </w:p>
    <w:p w14:paraId="30EE30D2" w14:textId="50CBA5AF" w:rsidR="00475158" w:rsidRPr="00E60B84" w:rsidRDefault="00475158" w:rsidP="00475158">
      <w:pPr>
        <w:pStyle w:val="ConsPlusNormal"/>
        <w:numPr>
          <w:ilvl w:val="0"/>
          <w:numId w:val="41"/>
        </w:numPr>
        <w:ind w:left="0" w:firstLine="709"/>
        <w:jc w:val="both"/>
        <w:rPr>
          <w:rFonts w:ascii="Times New Roman" w:hAnsi="Times New Roman" w:cs="Times New Roman"/>
          <w:sz w:val="22"/>
          <w:szCs w:val="22"/>
        </w:rPr>
      </w:pPr>
      <w:r w:rsidRPr="00E60B84">
        <w:rPr>
          <w:rFonts w:ascii="Times New Roman" w:hAnsi="Times New Roman" w:cs="Times New Roman"/>
          <w:sz w:val="22"/>
          <w:szCs w:val="22"/>
        </w:rPr>
        <w:t>Управляющая компания (лицо, осуществляющее прекращение фонда) передает выделяемое имущество в собственность владельца инвестиционных паев, инвестиционные паи которого погашаются, в следующие сроки:</w:t>
      </w:r>
    </w:p>
    <w:p w14:paraId="3CD3AC8D" w14:textId="0F912962" w:rsidR="00475158" w:rsidRPr="00E60B84" w:rsidRDefault="00475158" w:rsidP="00475158">
      <w:pPr>
        <w:pStyle w:val="ConsPlusNormal"/>
        <w:ind w:left="927" w:firstLine="0"/>
        <w:jc w:val="both"/>
        <w:rPr>
          <w:rFonts w:ascii="Times New Roman" w:hAnsi="Times New Roman" w:cs="Times New Roman"/>
          <w:sz w:val="22"/>
          <w:szCs w:val="22"/>
        </w:rPr>
      </w:pPr>
      <w:r w:rsidRPr="00E60B84">
        <w:rPr>
          <w:rFonts w:ascii="Times New Roman" w:hAnsi="Times New Roman" w:cs="Times New Roman"/>
          <w:sz w:val="22"/>
          <w:szCs w:val="22"/>
        </w:rPr>
        <w:t xml:space="preserve">1) </w:t>
      </w:r>
      <w:r w:rsidRPr="00E60B84">
        <w:rPr>
          <w:rFonts w:ascii="Times New Roman" w:hAnsi="Times New Roman" w:cs="Times New Roman"/>
          <w:sz w:val="22"/>
          <w:szCs w:val="22"/>
        </w:rPr>
        <w:tab/>
        <w:t>при погашении инвестиционных паев на основании заявки на погашение инвестиционных паев:</w:t>
      </w:r>
      <w:bookmarkStart w:id="66" w:name="Par2"/>
      <w:bookmarkEnd w:id="66"/>
      <w:r w:rsidRPr="00E60B84">
        <w:rPr>
          <w:rFonts w:ascii="Times New Roman" w:hAnsi="Times New Roman" w:cs="Times New Roman"/>
          <w:sz w:val="22"/>
          <w:szCs w:val="22"/>
        </w:rPr>
        <w:t xml:space="preserve"> </w:t>
      </w:r>
    </w:p>
    <w:p w14:paraId="1F8F62E9" w14:textId="2B217F1C" w:rsidR="00475158" w:rsidRPr="00E60B84" w:rsidRDefault="00475158" w:rsidP="00475158">
      <w:pPr>
        <w:pStyle w:val="ConsPlusNormal"/>
        <w:ind w:left="927" w:firstLine="0"/>
        <w:jc w:val="both"/>
        <w:rPr>
          <w:rFonts w:ascii="Times New Roman" w:hAnsi="Times New Roman" w:cs="Times New Roman"/>
          <w:sz w:val="22"/>
          <w:szCs w:val="22"/>
        </w:rPr>
      </w:pPr>
      <w:r w:rsidRPr="00E60B84">
        <w:rPr>
          <w:rFonts w:ascii="Times New Roman" w:hAnsi="Times New Roman" w:cs="Times New Roman"/>
          <w:sz w:val="22"/>
          <w:szCs w:val="22"/>
        </w:rPr>
        <w:t>- для денежных средств и ценных бумаг - не позднее 2 (Двух) недель с даты погашения инвестиционных паев;</w:t>
      </w:r>
    </w:p>
    <w:p w14:paraId="5AD23546" w14:textId="51895297" w:rsidR="00475158" w:rsidRPr="00E60B84" w:rsidRDefault="00475158" w:rsidP="00475158">
      <w:pPr>
        <w:pStyle w:val="ConsPlusNormal"/>
        <w:ind w:left="927" w:firstLine="0"/>
        <w:jc w:val="both"/>
        <w:rPr>
          <w:rFonts w:ascii="Times New Roman" w:hAnsi="Times New Roman" w:cs="Times New Roman"/>
          <w:sz w:val="22"/>
          <w:szCs w:val="22"/>
        </w:rPr>
      </w:pPr>
      <w:r w:rsidRPr="00E60B84">
        <w:rPr>
          <w:rFonts w:ascii="Times New Roman" w:hAnsi="Times New Roman" w:cs="Times New Roman"/>
          <w:sz w:val="22"/>
          <w:szCs w:val="22"/>
        </w:rPr>
        <w:t>- для иного имущества - не позднее 3 (Трех) месяцев с даты погашения инвестиционных паев;</w:t>
      </w:r>
    </w:p>
    <w:p w14:paraId="4D5293D9" w14:textId="451EA6FB" w:rsidR="00475158" w:rsidRPr="00E60B84" w:rsidRDefault="00475158" w:rsidP="00475158">
      <w:pPr>
        <w:pStyle w:val="ConsPlusNormal"/>
        <w:ind w:left="927" w:firstLine="0"/>
        <w:jc w:val="both"/>
        <w:rPr>
          <w:rFonts w:ascii="Times New Roman" w:hAnsi="Times New Roman" w:cs="Times New Roman"/>
          <w:sz w:val="22"/>
          <w:szCs w:val="22"/>
        </w:rPr>
      </w:pPr>
      <w:r w:rsidRPr="00E60B84">
        <w:rPr>
          <w:rFonts w:ascii="Times New Roman" w:hAnsi="Times New Roman" w:cs="Times New Roman"/>
          <w:sz w:val="22"/>
          <w:szCs w:val="22"/>
        </w:rPr>
        <w:t xml:space="preserve">2) при частичном погашении: </w:t>
      </w:r>
    </w:p>
    <w:p w14:paraId="73FEC85E" w14:textId="77777777" w:rsidR="00475158" w:rsidRPr="00E60B84" w:rsidRDefault="00475158" w:rsidP="00475158">
      <w:pPr>
        <w:pStyle w:val="ConsPlusNormal"/>
        <w:ind w:left="927" w:firstLine="0"/>
        <w:jc w:val="both"/>
        <w:rPr>
          <w:rFonts w:ascii="Times New Roman" w:hAnsi="Times New Roman" w:cs="Times New Roman"/>
          <w:sz w:val="22"/>
          <w:szCs w:val="22"/>
        </w:rPr>
      </w:pPr>
      <w:r w:rsidRPr="00E60B84">
        <w:rPr>
          <w:rFonts w:ascii="Times New Roman" w:hAnsi="Times New Roman" w:cs="Times New Roman"/>
          <w:sz w:val="22"/>
          <w:szCs w:val="22"/>
        </w:rPr>
        <w:t xml:space="preserve">- для денежных средств – не позднее 5 (Пяти) рабочих дней с даты погашения инвестиционных </w:t>
      </w:r>
      <w:r w:rsidRPr="00E60B84">
        <w:rPr>
          <w:rFonts w:ascii="Times New Roman" w:hAnsi="Times New Roman" w:cs="Times New Roman"/>
          <w:sz w:val="22"/>
          <w:szCs w:val="22"/>
        </w:rPr>
        <w:lastRenderedPageBreak/>
        <w:t>паев;</w:t>
      </w:r>
    </w:p>
    <w:p w14:paraId="1059A481" w14:textId="77777777" w:rsidR="00475158" w:rsidRPr="00E60B84" w:rsidRDefault="00475158" w:rsidP="00475158">
      <w:pPr>
        <w:pStyle w:val="ConsPlusNormal"/>
        <w:ind w:left="927" w:firstLine="0"/>
        <w:jc w:val="both"/>
        <w:rPr>
          <w:rFonts w:ascii="Times New Roman" w:hAnsi="Times New Roman" w:cs="Times New Roman"/>
          <w:sz w:val="22"/>
          <w:szCs w:val="22"/>
        </w:rPr>
      </w:pPr>
      <w:r w:rsidRPr="00E60B84">
        <w:rPr>
          <w:rFonts w:ascii="Times New Roman" w:hAnsi="Times New Roman" w:cs="Times New Roman"/>
          <w:sz w:val="22"/>
          <w:szCs w:val="22"/>
        </w:rPr>
        <w:t>- для ценных бумаг – не позднее 2 (Двух) недель с даты погашения инвестиционных паев;</w:t>
      </w:r>
    </w:p>
    <w:p w14:paraId="5A08A122" w14:textId="77777777" w:rsidR="00475158" w:rsidRPr="00E60B84" w:rsidRDefault="00475158" w:rsidP="00475158">
      <w:pPr>
        <w:pStyle w:val="ConsPlusNormal"/>
        <w:ind w:left="927" w:firstLine="0"/>
        <w:jc w:val="both"/>
        <w:rPr>
          <w:rFonts w:ascii="Times New Roman" w:hAnsi="Times New Roman" w:cs="Times New Roman"/>
          <w:sz w:val="22"/>
          <w:szCs w:val="22"/>
        </w:rPr>
      </w:pPr>
      <w:r w:rsidRPr="00E60B84">
        <w:rPr>
          <w:rFonts w:ascii="Times New Roman" w:hAnsi="Times New Roman" w:cs="Times New Roman"/>
          <w:sz w:val="22"/>
          <w:szCs w:val="22"/>
        </w:rPr>
        <w:t>- для иного имущества – не позднее 3 (Трех) месяцев с даты погашения инвестиционных паев;</w:t>
      </w:r>
    </w:p>
    <w:p w14:paraId="181A7F01" w14:textId="6CA85F06" w:rsidR="00475158" w:rsidRPr="00E60B84" w:rsidRDefault="00475158" w:rsidP="00475158">
      <w:pPr>
        <w:pStyle w:val="ConsPlusNormal"/>
        <w:ind w:left="927" w:firstLine="0"/>
        <w:jc w:val="both"/>
        <w:rPr>
          <w:rFonts w:ascii="Times New Roman" w:hAnsi="Times New Roman" w:cs="Times New Roman"/>
          <w:sz w:val="22"/>
          <w:szCs w:val="22"/>
        </w:rPr>
      </w:pPr>
      <w:r w:rsidRPr="00E60B84">
        <w:rPr>
          <w:rFonts w:ascii="Times New Roman" w:hAnsi="Times New Roman" w:cs="Times New Roman"/>
          <w:sz w:val="22"/>
          <w:szCs w:val="22"/>
        </w:rPr>
        <w:t xml:space="preserve">3) при прекращении </w:t>
      </w:r>
      <w:r w:rsidR="00B82EA0">
        <w:rPr>
          <w:rFonts w:ascii="Times New Roman" w:hAnsi="Times New Roman" w:cs="Times New Roman"/>
          <w:sz w:val="22"/>
          <w:szCs w:val="22"/>
        </w:rPr>
        <w:t>ф</w:t>
      </w:r>
      <w:r w:rsidRPr="00E60B84">
        <w:rPr>
          <w:rFonts w:ascii="Times New Roman" w:hAnsi="Times New Roman" w:cs="Times New Roman"/>
          <w:sz w:val="22"/>
          <w:szCs w:val="22"/>
        </w:rPr>
        <w:t xml:space="preserve">онда - в сроки, предусмотренные </w:t>
      </w:r>
      <w:hyperlink r:id="rId14" w:history="1">
        <w:r w:rsidRPr="00E60B84">
          <w:rPr>
            <w:rFonts w:ascii="Times New Roman" w:hAnsi="Times New Roman" w:cs="Times New Roman"/>
            <w:sz w:val="22"/>
            <w:szCs w:val="22"/>
          </w:rPr>
          <w:t>пунктом 10 статьи 31</w:t>
        </w:r>
      </w:hyperlink>
      <w:r w:rsidRPr="00E60B84">
        <w:rPr>
          <w:rFonts w:ascii="Times New Roman" w:hAnsi="Times New Roman" w:cs="Times New Roman"/>
          <w:sz w:val="22"/>
          <w:szCs w:val="22"/>
        </w:rPr>
        <w:t xml:space="preserve"> Федерального закона «Об инвестиционных фондах».</w:t>
      </w:r>
    </w:p>
    <w:p w14:paraId="6D83DA01" w14:textId="77777777" w:rsidR="00E60B84" w:rsidRPr="00912FB4" w:rsidRDefault="00E60B84" w:rsidP="00E60B84">
      <w:pPr>
        <w:pStyle w:val="ConsPlusNormal"/>
        <w:numPr>
          <w:ilvl w:val="0"/>
          <w:numId w:val="41"/>
        </w:numPr>
        <w:ind w:left="0" w:firstLine="709"/>
        <w:jc w:val="both"/>
        <w:rPr>
          <w:rFonts w:ascii="Times New Roman" w:hAnsi="Times New Roman" w:cs="Times New Roman"/>
          <w:sz w:val="22"/>
          <w:szCs w:val="22"/>
        </w:rPr>
      </w:pPr>
      <w:r w:rsidRPr="00912FB4">
        <w:rPr>
          <w:rFonts w:ascii="Times New Roman" w:hAnsi="Times New Roman" w:cs="Times New Roman"/>
          <w:sz w:val="22"/>
          <w:szCs w:val="22"/>
        </w:rPr>
        <w:t>Согласие владельца инвестиционных паев на выдел имущества должно быть получено Управляющей компанией в форме, позволяющей идентифицировать выдавшего это согласие владельца инвестиционных паев.</w:t>
      </w:r>
    </w:p>
    <w:p w14:paraId="4FFE2960" w14:textId="1D76B17D" w:rsidR="00E60B84" w:rsidRPr="00912FB4" w:rsidRDefault="00E60B84" w:rsidP="00E60B84">
      <w:pPr>
        <w:pStyle w:val="ConsPlusNormal"/>
        <w:numPr>
          <w:ilvl w:val="0"/>
          <w:numId w:val="41"/>
        </w:numPr>
        <w:ind w:left="0" w:firstLine="709"/>
        <w:jc w:val="both"/>
        <w:rPr>
          <w:rFonts w:ascii="Times New Roman" w:hAnsi="Times New Roman" w:cs="Times New Roman"/>
          <w:sz w:val="22"/>
          <w:szCs w:val="22"/>
        </w:rPr>
      </w:pPr>
      <w:r w:rsidRPr="00912FB4">
        <w:rPr>
          <w:rFonts w:ascii="Times New Roman" w:hAnsi="Times New Roman" w:cs="Times New Roman"/>
          <w:sz w:val="22"/>
          <w:szCs w:val="22"/>
        </w:rPr>
        <w:t>Выдел имущества невозможен в следующих случаях:</w:t>
      </w:r>
    </w:p>
    <w:p w14:paraId="6486150D" w14:textId="1252668A" w:rsidR="00E60B84" w:rsidRPr="00912FB4" w:rsidRDefault="00E60B84" w:rsidP="00E60B84">
      <w:pPr>
        <w:pStyle w:val="ConsPlusNormal"/>
        <w:tabs>
          <w:tab w:val="left" w:pos="993"/>
        </w:tabs>
        <w:ind w:firstLine="539"/>
        <w:jc w:val="both"/>
        <w:rPr>
          <w:rFonts w:ascii="Times New Roman" w:hAnsi="Times New Roman" w:cs="Times New Roman"/>
          <w:sz w:val="22"/>
          <w:szCs w:val="22"/>
        </w:rPr>
      </w:pPr>
      <w:r w:rsidRPr="00912FB4">
        <w:rPr>
          <w:rFonts w:ascii="Times New Roman" w:hAnsi="Times New Roman" w:cs="Times New Roman"/>
          <w:sz w:val="22"/>
          <w:szCs w:val="22"/>
        </w:rPr>
        <w:t xml:space="preserve">1) </w:t>
      </w:r>
      <w:r w:rsidRPr="00912FB4">
        <w:rPr>
          <w:rFonts w:ascii="Times New Roman" w:hAnsi="Times New Roman" w:cs="Times New Roman"/>
          <w:sz w:val="22"/>
          <w:szCs w:val="22"/>
        </w:rPr>
        <w:tab/>
        <w:t xml:space="preserve">в составе </w:t>
      </w:r>
      <w:r w:rsidR="00B82EA0">
        <w:rPr>
          <w:rFonts w:ascii="Times New Roman" w:hAnsi="Times New Roman" w:cs="Times New Roman"/>
          <w:sz w:val="22"/>
          <w:szCs w:val="22"/>
        </w:rPr>
        <w:t>ф</w:t>
      </w:r>
      <w:r w:rsidRPr="00912FB4">
        <w:rPr>
          <w:rFonts w:ascii="Times New Roman" w:hAnsi="Times New Roman" w:cs="Times New Roman"/>
          <w:sz w:val="22"/>
          <w:szCs w:val="22"/>
        </w:rPr>
        <w:t>онда отсутствует имущество, указанное в заявке на погашение инвестиционных паев;</w:t>
      </w:r>
    </w:p>
    <w:p w14:paraId="06E27103" w14:textId="05A6DFAC" w:rsidR="00E60B84" w:rsidRPr="00912FB4" w:rsidRDefault="00E60B84" w:rsidP="00E60B84">
      <w:pPr>
        <w:pStyle w:val="ConsPlusNormal"/>
        <w:tabs>
          <w:tab w:val="left" w:pos="993"/>
          <w:tab w:val="left" w:pos="1418"/>
        </w:tabs>
        <w:ind w:firstLine="539"/>
        <w:jc w:val="both"/>
        <w:rPr>
          <w:rFonts w:ascii="Times New Roman" w:hAnsi="Times New Roman" w:cs="Times New Roman"/>
          <w:sz w:val="22"/>
          <w:szCs w:val="22"/>
        </w:rPr>
      </w:pPr>
      <w:r w:rsidRPr="00912FB4">
        <w:rPr>
          <w:rFonts w:ascii="Times New Roman" w:hAnsi="Times New Roman" w:cs="Times New Roman"/>
          <w:sz w:val="22"/>
          <w:szCs w:val="22"/>
        </w:rPr>
        <w:t xml:space="preserve">2) </w:t>
      </w:r>
      <w:r w:rsidRPr="00912FB4">
        <w:rPr>
          <w:rFonts w:ascii="Times New Roman" w:hAnsi="Times New Roman" w:cs="Times New Roman"/>
          <w:sz w:val="22"/>
          <w:szCs w:val="22"/>
        </w:rPr>
        <w:tab/>
        <w:t>имущество, подлежащее выделу владельцу инвестиционных паев, не соответствует</w:t>
      </w:r>
      <w:r w:rsidR="00964677">
        <w:rPr>
          <w:rFonts w:ascii="Times New Roman" w:hAnsi="Times New Roman" w:cs="Times New Roman"/>
          <w:sz w:val="22"/>
          <w:szCs w:val="22"/>
        </w:rPr>
        <w:t xml:space="preserve"> требованиям к составу активов ф</w:t>
      </w:r>
      <w:r w:rsidRPr="00912FB4">
        <w:rPr>
          <w:rFonts w:ascii="Times New Roman" w:hAnsi="Times New Roman" w:cs="Times New Roman"/>
          <w:sz w:val="22"/>
          <w:szCs w:val="22"/>
        </w:rPr>
        <w:t xml:space="preserve">онда, определенным в инвестиционной декларации </w:t>
      </w:r>
      <w:r w:rsidR="00B82EA0">
        <w:rPr>
          <w:rFonts w:ascii="Times New Roman" w:hAnsi="Times New Roman" w:cs="Times New Roman"/>
          <w:sz w:val="22"/>
          <w:szCs w:val="22"/>
        </w:rPr>
        <w:t>ф</w:t>
      </w:r>
      <w:r w:rsidRPr="00912FB4">
        <w:rPr>
          <w:rFonts w:ascii="Times New Roman" w:hAnsi="Times New Roman" w:cs="Times New Roman"/>
          <w:sz w:val="22"/>
          <w:szCs w:val="22"/>
        </w:rPr>
        <w:t>онда;</w:t>
      </w:r>
    </w:p>
    <w:p w14:paraId="38163909" w14:textId="77777777" w:rsidR="00E60B84" w:rsidRPr="00912FB4" w:rsidRDefault="00E60B84" w:rsidP="00E60B84">
      <w:pPr>
        <w:pStyle w:val="ConsPlusNormal"/>
        <w:tabs>
          <w:tab w:val="left" w:pos="993"/>
        </w:tabs>
        <w:ind w:firstLine="539"/>
        <w:jc w:val="both"/>
        <w:rPr>
          <w:rFonts w:ascii="Times New Roman" w:hAnsi="Times New Roman" w:cs="Times New Roman"/>
          <w:sz w:val="22"/>
          <w:szCs w:val="22"/>
        </w:rPr>
      </w:pPr>
      <w:r w:rsidRPr="00912FB4">
        <w:rPr>
          <w:rFonts w:ascii="Times New Roman" w:hAnsi="Times New Roman" w:cs="Times New Roman"/>
          <w:sz w:val="22"/>
          <w:szCs w:val="22"/>
        </w:rPr>
        <w:t xml:space="preserve">3) </w:t>
      </w:r>
      <w:r w:rsidRPr="00912FB4">
        <w:rPr>
          <w:rFonts w:ascii="Times New Roman" w:hAnsi="Times New Roman" w:cs="Times New Roman"/>
          <w:sz w:val="22"/>
          <w:szCs w:val="22"/>
        </w:rPr>
        <w:tab/>
      </w:r>
      <w:r w:rsidRPr="00E523B9">
        <w:rPr>
          <w:rFonts w:ascii="Times New Roman" w:hAnsi="Times New Roman" w:cs="Times New Roman"/>
          <w:sz w:val="22"/>
          <w:szCs w:val="22"/>
        </w:rPr>
        <w:t>стоимость имущества</w:t>
      </w:r>
      <w:r w:rsidRPr="00912FB4">
        <w:rPr>
          <w:rFonts w:ascii="Times New Roman" w:hAnsi="Times New Roman" w:cs="Times New Roman"/>
          <w:sz w:val="22"/>
          <w:szCs w:val="22"/>
        </w:rPr>
        <w:t xml:space="preserve">, подлежащего выделу владельцу инвестиционных паев, превышает сумму, причитающуюся указанному лицу в связи с погашением его инвестиционных паев, за исключением случая, предусмотренного </w:t>
      </w:r>
      <w:hyperlink r:id="rId15" w:history="1">
        <w:r w:rsidRPr="00912FB4">
          <w:rPr>
            <w:rFonts w:ascii="Times New Roman" w:hAnsi="Times New Roman" w:cs="Times New Roman"/>
            <w:sz w:val="22"/>
            <w:szCs w:val="22"/>
          </w:rPr>
          <w:t>подпунктом 2 пункта 4 статьи 14.1</w:t>
        </w:r>
      </w:hyperlink>
      <w:r w:rsidRPr="00912FB4">
        <w:rPr>
          <w:rFonts w:ascii="Times New Roman" w:hAnsi="Times New Roman" w:cs="Times New Roman"/>
          <w:sz w:val="22"/>
          <w:szCs w:val="22"/>
        </w:rPr>
        <w:t xml:space="preserve"> Федерального закона «Об инвестиционных фондах»;</w:t>
      </w:r>
    </w:p>
    <w:p w14:paraId="4796E9E8" w14:textId="77777777" w:rsidR="00E60B84" w:rsidRPr="00912FB4" w:rsidRDefault="00E60B84" w:rsidP="00E60B84">
      <w:pPr>
        <w:pStyle w:val="ConsPlusNormal"/>
        <w:tabs>
          <w:tab w:val="left" w:pos="993"/>
        </w:tabs>
        <w:ind w:firstLine="539"/>
        <w:jc w:val="both"/>
        <w:rPr>
          <w:rFonts w:ascii="Times New Roman" w:hAnsi="Times New Roman" w:cs="Times New Roman"/>
          <w:sz w:val="22"/>
          <w:szCs w:val="22"/>
        </w:rPr>
      </w:pPr>
      <w:r w:rsidRPr="00912FB4">
        <w:rPr>
          <w:rFonts w:ascii="Times New Roman" w:hAnsi="Times New Roman" w:cs="Times New Roman"/>
          <w:sz w:val="22"/>
          <w:szCs w:val="22"/>
        </w:rPr>
        <w:t xml:space="preserve">4) </w:t>
      </w:r>
      <w:r w:rsidRPr="00912FB4">
        <w:rPr>
          <w:rFonts w:ascii="Times New Roman" w:hAnsi="Times New Roman" w:cs="Times New Roman"/>
          <w:sz w:val="22"/>
          <w:szCs w:val="22"/>
        </w:rPr>
        <w:tab/>
        <w:t>отсутствует согласие владельца инвестиционного пая (владельцев инвестиционных паев) на выдел имущества в случае, когда такое согласие необходимо;</w:t>
      </w:r>
    </w:p>
    <w:p w14:paraId="039848BE" w14:textId="4EED6081" w:rsidR="00E60B84" w:rsidRPr="00912FB4" w:rsidRDefault="00E60B84" w:rsidP="00E60B84">
      <w:pPr>
        <w:pStyle w:val="ConsPlusNormal"/>
        <w:tabs>
          <w:tab w:val="left" w:pos="851"/>
          <w:tab w:val="left" w:pos="1418"/>
        </w:tabs>
        <w:ind w:firstLine="539"/>
        <w:jc w:val="both"/>
        <w:rPr>
          <w:rFonts w:ascii="Times New Roman" w:hAnsi="Times New Roman" w:cs="Times New Roman"/>
          <w:sz w:val="22"/>
          <w:szCs w:val="22"/>
        </w:rPr>
      </w:pPr>
      <w:r w:rsidRPr="00912FB4">
        <w:rPr>
          <w:rFonts w:ascii="Times New Roman" w:hAnsi="Times New Roman" w:cs="Times New Roman"/>
          <w:sz w:val="22"/>
          <w:szCs w:val="22"/>
        </w:rPr>
        <w:t xml:space="preserve">5) отсутствие у Управляющей компании (лица, осуществляющего прекращение </w:t>
      </w:r>
      <w:r w:rsidR="001C6ECB">
        <w:rPr>
          <w:rFonts w:ascii="Times New Roman" w:hAnsi="Times New Roman" w:cs="Times New Roman"/>
          <w:sz w:val="22"/>
          <w:szCs w:val="22"/>
        </w:rPr>
        <w:t>ф</w:t>
      </w:r>
      <w:r w:rsidRPr="00912FB4">
        <w:rPr>
          <w:rFonts w:ascii="Times New Roman" w:hAnsi="Times New Roman" w:cs="Times New Roman"/>
          <w:sz w:val="22"/>
          <w:szCs w:val="22"/>
        </w:rPr>
        <w:t>онда) возможности обеспечить в надлежащем порядке и в установленные сроки передачу имущества, подлежащего выделу, по независящим от нее обстоятельствам, в том числе:</w:t>
      </w:r>
    </w:p>
    <w:p w14:paraId="042B643D" w14:textId="77777777" w:rsidR="00E60B84" w:rsidRPr="00912FB4" w:rsidRDefault="00E60B84" w:rsidP="00E60B84">
      <w:pPr>
        <w:pStyle w:val="ConsPlusNormal"/>
        <w:tabs>
          <w:tab w:val="left" w:pos="851"/>
          <w:tab w:val="left" w:pos="1418"/>
        </w:tabs>
        <w:ind w:firstLine="539"/>
        <w:jc w:val="both"/>
        <w:rPr>
          <w:rFonts w:ascii="Times New Roman" w:hAnsi="Times New Roman" w:cs="Times New Roman"/>
          <w:sz w:val="22"/>
          <w:szCs w:val="22"/>
        </w:rPr>
      </w:pPr>
      <w:r w:rsidRPr="00912FB4">
        <w:rPr>
          <w:rFonts w:ascii="Times New Roman" w:hAnsi="Times New Roman" w:cs="Times New Roman"/>
          <w:sz w:val="22"/>
          <w:szCs w:val="22"/>
        </w:rPr>
        <w:t>- вследствие непреодолимой силы, то есть чрезвычайных и непредотвратимых при данных условиях обстоятельств;</w:t>
      </w:r>
    </w:p>
    <w:p w14:paraId="0FB12904" w14:textId="1FA89B91" w:rsidR="00E60B84" w:rsidRPr="00912FB4" w:rsidRDefault="00E60B84" w:rsidP="00E60B84">
      <w:pPr>
        <w:pStyle w:val="ConsPlusNormal"/>
        <w:tabs>
          <w:tab w:val="left" w:pos="851"/>
          <w:tab w:val="left" w:pos="1418"/>
        </w:tabs>
        <w:ind w:firstLine="539"/>
        <w:jc w:val="both"/>
        <w:rPr>
          <w:rFonts w:ascii="Times New Roman" w:hAnsi="Times New Roman" w:cs="Times New Roman"/>
          <w:sz w:val="22"/>
          <w:szCs w:val="22"/>
        </w:rPr>
      </w:pPr>
      <w:r w:rsidRPr="00912FB4">
        <w:rPr>
          <w:rFonts w:ascii="Times New Roman" w:hAnsi="Times New Roman" w:cs="Times New Roman"/>
          <w:sz w:val="22"/>
          <w:szCs w:val="22"/>
        </w:rPr>
        <w:t xml:space="preserve">- вследствие отсутствия со стороны владельца инвестиционных паев необходимого содействия исполнению, в том числе несовершения юридических и (или) фактических действий, необходимых и достаточных для исполнения Управляющей компанией (лицом, осуществляющим прекращение </w:t>
      </w:r>
      <w:r w:rsidR="00245591">
        <w:rPr>
          <w:rFonts w:ascii="Times New Roman" w:hAnsi="Times New Roman" w:cs="Times New Roman"/>
          <w:sz w:val="22"/>
          <w:szCs w:val="22"/>
        </w:rPr>
        <w:t>ф</w:t>
      </w:r>
      <w:r w:rsidRPr="00912FB4">
        <w:rPr>
          <w:rFonts w:ascii="Times New Roman" w:hAnsi="Times New Roman" w:cs="Times New Roman"/>
          <w:sz w:val="22"/>
          <w:szCs w:val="22"/>
        </w:rPr>
        <w:t>онда) обязанности по выделу имущества в натуре в отношении владельца инвестиционных паев, включая действия по принятию выделяемого в натуре имущества.</w:t>
      </w:r>
    </w:p>
    <w:p w14:paraId="331CE2E1" w14:textId="77777777" w:rsidR="00DB2E3F" w:rsidRPr="00012C9A" w:rsidRDefault="00DB2E3F" w:rsidP="00DB2E3F">
      <w:pPr>
        <w:pStyle w:val="ConsPlusNormal"/>
        <w:jc w:val="both"/>
        <w:rPr>
          <w:rFonts w:ascii="Times New Roman" w:eastAsia="Calibri" w:hAnsi="Times New Roman" w:cs="Times New Roman"/>
          <w:i/>
          <w:color w:val="0070C0"/>
          <w:sz w:val="22"/>
          <w:szCs w:val="22"/>
          <w:lang w:eastAsia="en-US"/>
        </w:rPr>
      </w:pPr>
    </w:p>
    <w:p w14:paraId="37011F10" w14:textId="14EFC0F0" w:rsidR="00EE2880" w:rsidRPr="00405253" w:rsidRDefault="008F677B" w:rsidP="00EE2880">
      <w:pPr>
        <w:tabs>
          <w:tab w:val="left" w:pos="0"/>
        </w:tabs>
        <w:spacing w:after="60"/>
        <w:ind w:firstLine="720"/>
        <w:jc w:val="center"/>
        <w:rPr>
          <w:b/>
          <w:sz w:val="22"/>
          <w:szCs w:val="22"/>
        </w:rPr>
      </w:pPr>
      <w:bookmarkStart w:id="67" w:name="p_78"/>
      <w:bookmarkEnd w:id="67"/>
      <w:r>
        <w:rPr>
          <w:b/>
        </w:rPr>
        <w:t>VII(2</w:t>
      </w:r>
      <w:r w:rsidR="00EE2880" w:rsidRPr="00405253">
        <w:rPr>
          <w:b/>
        </w:rPr>
        <w:t>). Приостановление погашения инвестиционных паев</w:t>
      </w:r>
    </w:p>
    <w:p w14:paraId="4111862C" w14:textId="655E7551" w:rsidR="004C1169" w:rsidRPr="006C7E85" w:rsidRDefault="004C1169" w:rsidP="006C7E85">
      <w:pPr>
        <w:pStyle w:val="ConsPlusNormal"/>
        <w:numPr>
          <w:ilvl w:val="0"/>
          <w:numId w:val="41"/>
        </w:numPr>
        <w:ind w:left="0" w:firstLine="709"/>
        <w:jc w:val="both"/>
        <w:rPr>
          <w:rFonts w:ascii="Times New Roman" w:hAnsi="Times New Roman" w:cs="Times New Roman"/>
          <w:sz w:val="22"/>
          <w:szCs w:val="22"/>
        </w:rPr>
      </w:pPr>
      <w:r w:rsidRPr="006C7E85">
        <w:rPr>
          <w:rFonts w:ascii="Times New Roman" w:hAnsi="Times New Roman" w:cs="Times New Roman"/>
          <w:sz w:val="22"/>
          <w:szCs w:val="22"/>
        </w:rPr>
        <w:t>Управляющая компания обязана приостановить погашение инвестиционных паев не позднее дня, следующего за днем, когда она узнала или должна была узнать о следующих обстоятельствах:</w:t>
      </w:r>
    </w:p>
    <w:p w14:paraId="58552C43" w14:textId="77777777" w:rsidR="004C1169" w:rsidRPr="005B4FDA" w:rsidRDefault="004C1169" w:rsidP="00735941">
      <w:pPr>
        <w:tabs>
          <w:tab w:val="left" w:pos="420"/>
        </w:tabs>
        <w:spacing w:after="60"/>
        <w:ind w:left="420" w:firstLine="289"/>
        <w:jc w:val="both"/>
        <w:rPr>
          <w:sz w:val="22"/>
          <w:szCs w:val="22"/>
        </w:rPr>
      </w:pPr>
      <w:r w:rsidRPr="005B4FDA">
        <w:rPr>
          <w:sz w:val="22"/>
          <w:szCs w:val="22"/>
        </w:rPr>
        <w:t>1) приостановление действия или аннулирование соответствующей лицензии у регистратора либо прекращение договора с регистратором;</w:t>
      </w:r>
    </w:p>
    <w:p w14:paraId="568FDDDB" w14:textId="77777777" w:rsidR="004C1169" w:rsidRPr="005B4FDA" w:rsidRDefault="004C1169" w:rsidP="009277AD">
      <w:pPr>
        <w:tabs>
          <w:tab w:val="left" w:pos="0"/>
        </w:tabs>
        <w:spacing w:after="60"/>
        <w:ind w:firstLine="720"/>
        <w:jc w:val="both"/>
        <w:rPr>
          <w:sz w:val="22"/>
          <w:szCs w:val="22"/>
        </w:rPr>
      </w:pPr>
      <w:r w:rsidRPr="005B4FDA">
        <w:rPr>
          <w:sz w:val="22"/>
          <w:szCs w:val="22"/>
        </w:rPr>
        <w:t>2) аннулирование</w:t>
      </w:r>
      <w:r w:rsidR="008177DF" w:rsidRPr="005B4FDA">
        <w:rPr>
          <w:sz w:val="22"/>
          <w:szCs w:val="22"/>
        </w:rPr>
        <w:t xml:space="preserve"> (прекращение действия)</w:t>
      </w:r>
      <w:r w:rsidRPr="005B4FDA">
        <w:rPr>
          <w:sz w:val="22"/>
          <w:szCs w:val="22"/>
        </w:rPr>
        <w:t xml:space="preserve"> соответствующей лицензии у управляющей компании, специализированного депозитария;</w:t>
      </w:r>
    </w:p>
    <w:p w14:paraId="683EFA64" w14:textId="77777777" w:rsidR="004C1169" w:rsidRPr="005B4FDA" w:rsidRDefault="004C1169" w:rsidP="009277AD">
      <w:pPr>
        <w:tabs>
          <w:tab w:val="left" w:pos="0"/>
        </w:tabs>
        <w:spacing w:after="60"/>
        <w:ind w:firstLine="720"/>
        <w:jc w:val="both"/>
        <w:rPr>
          <w:sz w:val="22"/>
          <w:szCs w:val="22"/>
        </w:rPr>
      </w:pPr>
      <w:r w:rsidRPr="005B4FDA">
        <w:rPr>
          <w:sz w:val="22"/>
          <w:szCs w:val="22"/>
        </w:rPr>
        <w:t>3) невозможность определения стоимости активов фонда по причинам, не зависящим от управляющей компании;</w:t>
      </w:r>
    </w:p>
    <w:p w14:paraId="5318B461" w14:textId="77777777" w:rsidR="004C1169" w:rsidRPr="005B4FDA" w:rsidRDefault="004C1169" w:rsidP="009277AD">
      <w:pPr>
        <w:tabs>
          <w:tab w:val="left" w:pos="0"/>
        </w:tabs>
        <w:spacing w:after="60"/>
        <w:ind w:firstLine="720"/>
        <w:jc w:val="both"/>
        <w:rPr>
          <w:sz w:val="22"/>
          <w:szCs w:val="22"/>
        </w:rPr>
      </w:pPr>
      <w:r w:rsidRPr="005B4FDA">
        <w:rPr>
          <w:sz w:val="22"/>
          <w:szCs w:val="22"/>
        </w:rPr>
        <w:t>4) иные случаи, предусмотренные Федеральным законом «Об инвестиционных фондах».</w:t>
      </w:r>
    </w:p>
    <w:p w14:paraId="75CCD636" w14:textId="4A60048D" w:rsidR="00666A5B" w:rsidRDefault="00EE2880" w:rsidP="009277AD">
      <w:pPr>
        <w:tabs>
          <w:tab w:val="left" w:pos="0"/>
        </w:tabs>
        <w:spacing w:after="60"/>
        <w:ind w:firstLine="720"/>
        <w:jc w:val="both"/>
        <w:rPr>
          <w:sz w:val="22"/>
          <w:szCs w:val="22"/>
        </w:rPr>
      </w:pPr>
      <w:r w:rsidRPr="00EE2880">
        <w:rPr>
          <w:sz w:val="22"/>
          <w:szCs w:val="22"/>
        </w:rPr>
        <w:t>Приостановление погашения инвестиционных паев осуществляется на срок действия обстоятельств, послуживших причиной такого приостановления.</w:t>
      </w:r>
    </w:p>
    <w:p w14:paraId="4E42C1D0" w14:textId="77777777" w:rsidR="00EE2880" w:rsidRPr="005B4FDA" w:rsidRDefault="00EE2880" w:rsidP="009277AD">
      <w:pPr>
        <w:tabs>
          <w:tab w:val="left" w:pos="0"/>
        </w:tabs>
        <w:spacing w:after="60"/>
        <w:ind w:firstLine="720"/>
        <w:jc w:val="both"/>
        <w:rPr>
          <w:sz w:val="22"/>
          <w:szCs w:val="22"/>
        </w:rPr>
      </w:pPr>
    </w:p>
    <w:p w14:paraId="72122D7D" w14:textId="77777777" w:rsidR="004C1169" w:rsidRPr="00405253" w:rsidRDefault="004C1169" w:rsidP="008177DF">
      <w:pPr>
        <w:tabs>
          <w:tab w:val="left" w:pos="0"/>
        </w:tabs>
        <w:spacing w:after="60"/>
        <w:ind w:firstLine="720"/>
        <w:jc w:val="center"/>
        <w:rPr>
          <w:b/>
          <w:sz w:val="22"/>
          <w:szCs w:val="22"/>
        </w:rPr>
      </w:pPr>
      <w:bookmarkStart w:id="68" w:name="p_800"/>
      <w:bookmarkEnd w:id="68"/>
      <w:r w:rsidRPr="00405253">
        <w:rPr>
          <w:b/>
          <w:sz w:val="22"/>
          <w:szCs w:val="22"/>
          <w:lang w:val="en-US"/>
        </w:rPr>
        <w:t>VIII</w:t>
      </w:r>
      <w:r w:rsidRPr="00405253">
        <w:rPr>
          <w:b/>
          <w:sz w:val="22"/>
          <w:szCs w:val="22"/>
        </w:rPr>
        <w:t>. Вознаграждения и расходы</w:t>
      </w:r>
    </w:p>
    <w:p w14:paraId="3E6807F3" w14:textId="77777777" w:rsidR="004C1169" w:rsidRPr="005B4FDA" w:rsidRDefault="004C1169" w:rsidP="009277AD">
      <w:pPr>
        <w:tabs>
          <w:tab w:val="left" w:pos="0"/>
        </w:tabs>
        <w:spacing w:after="60"/>
        <w:ind w:firstLine="720"/>
        <w:jc w:val="both"/>
        <w:rPr>
          <w:sz w:val="22"/>
          <w:szCs w:val="22"/>
        </w:rPr>
      </w:pPr>
    </w:p>
    <w:p w14:paraId="11A22288" w14:textId="5EAB7344" w:rsidR="004C1169" w:rsidRPr="006C7E85" w:rsidRDefault="001E0F20" w:rsidP="006C7E85">
      <w:pPr>
        <w:pStyle w:val="ConsPlusNormal"/>
        <w:numPr>
          <w:ilvl w:val="0"/>
          <w:numId w:val="41"/>
        </w:numPr>
        <w:ind w:left="0" w:firstLine="709"/>
        <w:jc w:val="both"/>
        <w:rPr>
          <w:rFonts w:ascii="Times New Roman" w:hAnsi="Times New Roman" w:cs="Times New Roman"/>
          <w:sz w:val="22"/>
          <w:szCs w:val="22"/>
        </w:rPr>
      </w:pPr>
      <w:bookmarkStart w:id="69" w:name="p_79"/>
      <w:bookmarkEnd w:id="69"/>
      <w:r w:rsidRPr="006C7E85">
        <w:rPr>
          <w:rFonts w:ascii="Times New Roman" w:hAnsi="Times New Roman" w:cs="Times New Roman"/>
          <w:sz w:val="22"/>
          <w:szCs w:val="22"/>
        </w:rPr>
        <w:t>За счет имущества, составляющего фонд, выплачиваются вознаграждения</w:t>
      </w:r>
      <w:r w:rsidR="00D355D8" w:rsidRPr="006C7E85">
        <w:rPr>
          <w:rFonts w:ascii="Times New Roman" w:hAnsi="Times New Roman" w:cs="Times New Roman"/>
          <w:sz w:val="22"/>
          <w:szCs w:val="22"/>
        </w:rPr>
        <w:t xml:space="preserve"> </w:t>
      </w:r>
      <w:r w:rsidR="008577CB" w:rsidRPr="006C7E85">
        <w:rPr>
          <w:rFonts w:ascii="Times New Roman" w:hAnsi="Times New Roman" w:cs="Times New Roman"/>
          <w:sz w:val="22"/>
          <w:szCs w:val="22"/>
        </w:rPr>
        <w:t>управляющей компании (налогом</w:t>
      </w:r>
      <w:r w:rsidRPr="006C7E85">
        <w:rPr>
          <w:rFonts w:ascii="Times New Roman" w:hAnsi="Times New Roman" w:cs="Times New Roman"/>
          <w:sz w:val="22"/>
          <w:szCs w:val="22"/>
        </w:rPr>
        <w:t xml:space="preserve"> на добав</w:t>
      </w:r>
      <w:r w:rsidR="00D355D8" w:rsidRPr="006C7E85">
        <w:rPr>
          <w:rFonts w:ascii="Times New Roman" w:hAnsi="Times New Roman" w:cs="Times New Roman"/>
          <w:sz w:val="22"/>
          <w:szCs w:val="22"/>
        </w:rPr>
        <w:t xml:space="preserve">ленную стоимость не облагается) </w:t>
      </w:r>
      <w:r w:rsidR="008577CB" w:rsidRPr="006C7E85">
        <w:rPr>
          <w:rFonts w:ascii="Times New Roman" w:hAnsi="Times New Roman" w:cs="Times New Roman"/>
          <w:sz w:val="22"/>
          <w:szCs w:val="22"/>
        </w:rPr>
        <w:t>в размере</w:t>
      </w:r>
      <w:r w:rsidRPr="006C7E85">
        <w:rPr>
          <w:rFonts w:ascii="Times New Roman" w:hAnsi="Times New Roman" w:cs="Times New Roman"/>
          <w:sz w:val="22"/>
          <w:szCs w:val="22"/>
        </w:rPr>
        <w:t xml:space="preserve"> не более </w:t>
      </w:r>
      <w:r w:rsidR="00EA5E78" w:rsidRPr="006C7E85">
        <w:rPr>
          <w:rFonts w:ascii="Times New Roman" w:hAnsi="Times New Roman" w:cs="Times New Roman"/>
          <w:sz w:val="22"/>
          <w:szCs w:val="22"/>
        </w:rPr>
        <w:t>0,25</w:t>
      </w:r>
      <w:r w:rsidRPr="006C7E85">
        <w:rPr>
          <w:rFonts w:ascii="Times New Roman" w:hAnsi="Times New Roman" w:cs="Times New Roman"/>
          <w:sz w:val="22"/>
          <w:szCs w:val="22"/>
        </w:rPr>
        <w:t xml:space="preserve"> (</w:t>
      </w:r>
      <w:r w:rsidR="00EA5E78" w:rsidRPr="006C7E85">
        <w:rPr>
          <w:rFonts w:ascii="Times New Roman" w:hAnsi="Times New Roman" w:cs="Times New Roman"/>
          <w:sz w:val="22"/>
          <w:szCs w:val="22"/>
        </w:rPr>
        <w:t>ноль целых двадцать пять сотых</w:t>
      </w:r>
      <w:r w:rsidRPr="006C7E85">
        <w:rPr>
          <w:rFonts w:ascii="Times New Roman" w:hAnsi="Times New Roman" w:cs="Times New Roman"/>
          <w:sz w:val="22"/>
          <w:szCs w:val="22"/>
        </w:rPr>
        <w:t xml:space="preserve">) процента среднегодовой стоимости чистых активов фонда, определяемой в порядке, установленном нормативными актами </w:t>
      </w:r>
      <w:r w:rsidR="00C91460" w:rsidRPr="006C7E85">
        <w:rPr>
          <w:rFonts w:ascii="Times New Roman" w:hAnsi="Times New Roman" w:cs="Times New Roman"/>
          <w:sz w:val="22"/>
          <w:szCs w:val="22"/>
        </w:rPr>
        <w:t>Банка России</w:t>
      </w:r>
      <w:r w:rsidR="00D355D8" w:rsidRPr="006C7E85">
        <w:rPr>
          <w:rFonts w:ascii="Times New Roman" w:hAnsi="Times New Roman" w:cs="Times New Roman"/>
          <w:sz w:val="22"/>
          <w:szCs w:val="22"/>
        </w:rPr>
        <w:t xml:space="preserve">, </w:t>
      </w:r>
      <w:r w:rsidRPr="006C7E85">
        <w:rPr>
          <w:rFonts w:ascii="Times New Roman" w:hAnsi="Times New Roman" w:cs="Times New Roman"/>
          <w:sz w:val="22"/>
          <w:szCs w:val="22"/>
        </w:rPr>
        <w:t xml:space="preserve">а также специализированному депозитарию, регистратору и оценщику в размере </w:t>
      </w:r>
      <w:r w:rsidR="008577CB" w:rsidRPr="006C7E85">
        <w:rPr>
          <w:rFonts w:ascii="Times New Roman" w:hAnsi="Times New Roman" w:cs="Times New Roman"/>
          <w:sz w:val="22"/>
          <w:szCs w:val="22"/>
        </w:rPr>
        <w:t>не более</w:t>
      </w:r>
      <w:r w:rsidRPr="006C7E85">
        <w:rPr>
          <w:rFonts w:ascii="Times New Roman" w:hAnsi="Times New Roman" w:cs="Times New Roman"/>
          <w:sz w:val="22"/>
          <w:szCs w:val="22"/>
        </w:rPr>
        <w:t xml:space="preserve"> </w:t>
      </w:r>
      <w:r w:rsidR="00EA5E78" w:rsidRPr="006C7E85">
        <w:rPr>
          <w:rFonts w:ascii="Times New Roman" w:hAnsi="Times New Roman" w:cs="Times New Roman"/>
          <w:sz w:val="22"/>
          <w:szCs w:val="22"/>
        </w:rPr>
        <w:t xml:space="preserve">0,5 </w:t>
      </w:r>
      <w:r w:rsidRPr="006C7E85">
        <w:rPr>
          <w:rFonts w:ascii="Times New Roman" w:hAnsi="Times New Roman" w:cs="Times New Roman"/>
          <w:sz w:val="22"/>
          <w:szCs w:val="22"/>
        </w:rPr>
        <w:t>(</w:t>
      </w:r>
      <w:r w:rsidR="00EA5E78" w:rsidRPr="006C7E85">
        <w:rPr>
          <w:rFonts w:ascii="Times New Roman" w:hAnsi="Times New Roman" w:cs="Times New Roman"/>
          <w:sz w:val="22"/>
          <w:szCs w:val="22"/>
        </w:rPr>
        <w:t>ноль целых пять десятых</w:t>
      </w:r>
      <w:r w:rsidRPr="006C7E85">
        <w:rPr>
          <w:rFonts w:ascii="Times New Roman" w:hAnsi="Times New Roman" w:cs="Times New Roman"/>
          <w:sz w:val="22"/>
          <w:szCs w:val="22"/>
        </w:rPr>
        <w:t xml:space="preserve">) процента (включая налог на добавленную стоимость) среднегодовой стоимости чистых активов фонда, определяемой в порядке, установленном нормативными актами </w:t>
      </w:r>
      <w:r w:rsidR="00C91460" w:rsidRPr="006C7E85">
        <w:rPr>
          <w:rFonts w:ascii="Times New Roman" w:hAnsi="Times New Roman" w:cs="Times New Roman"/>
          <w:sz w:val="22"/>
          <w:szCs w:val="22"/>
        </w:rPr>
        <w:t>Банка России</w:t>
      </w:r>
      <w:r w:rsidRPr="006C7E85">
        <w:rPr>
          <w:rFonts w:ascii="Times New Roman" w:hAnsi="Times New Roman" w:cs="Times New Roman"/>
          <w:sz w:val="22"/>
          <w:szCs w:val="22"/>
        </w:rPr>
        <w:t>.</w:t>
      </w:r>
    </w:p>
    <w:p w14:paraId="637D300A" w14:textId="14E1E0CE" w:rsidR="00331D80" w:rsidRPr="00331D80" w:rsidRDefault="00331D80" w:rsidP="00331D80">
      <w:pPr>
        <w:widowControl w:val="0"/>
        <w:autoSpaceDE w:val="0"/>
        <w:autoSpaceDN w:val="0"/>
        <w:spacing w:before="220"/>
        <w:ind w:firstLine="540"/>
        <w:jc w:val="both"/>
        <w:rPr>
          <w:rFonts w:eastAsiaTheme="minorEastAsia"/>
          <w:color w:val="000000" w:themeColor="text1"/>
          <w:sz w:val="22"/>
          <w:szCs w:val="22"/>
        </w:rPr>
      </w:pPr>
      <w:r w:rsidRPr="00331D80">
        <w:rPr>
          <w:rFonts w:eastAsiaTheme="minorEastAsia"/>
          <w:color w:val="000000" w:themeColor="text1"/>
          <w:sz w:val="22"/>
          <w:szCs w:val="22"/>
        </w:rPr>
        <w:t xml:space="preserve">Максимальный размер суммы вознаграждений </w:t>
      </w:r>
      <w:r w:rsidR="00493058">
        <w:rPr>
          <w:rFonts w:eastAsiaTheme="minorEastAsia"/>
          <w:color w:val="000000" w:themeColor="text1"/>
          <w:sz w:val="22"/>
          <w:szCs w:val="22"/>
        </w:rPr>
        <w:t>у</w:t>
      </w:r>
      <w:r w:rsidRPr="00331D80">
        <w:rPr>
          <w:rFonts w:eastAsiaTheme="minorEastAsia"/>
          <w:color w:val="000000" w:themeColor="text1"/>
          <w:sz w:val="22"/>
          <w:szCs w:val="22"/>
        </w:rPr>
        <w:t xml:space="preserve">правляющей компании, </w:t>
      </w:r>
      <w:r w:rsidR="00493058">
        <w:rPr>
          <w:rFonts w:eastAsiaTheme="minorEastAsia"/>
          <w:color w:val="000000" w:themeColor="text1"/>
          <w:sz w:val="22"/>
          <w:szCs w:val="22"/>
        </w:rPr>
        <w:t>с</w:t>
      </w:r>
      <w:r w:rsidRPr="00331D80">
        <w:rPr>
          <w:rFonts w:eastAsiaTheme="minorEastAsia"/>
          <w:color w:val="000000" w:themeColor="text1"/>
          <w:sz w:val="22"/>
          <w:szCs w:val="22"/>
        </w:rPr>
        <w:t xml:space="preserve">пециализированного депозитария, </w:t>
      </w:r>
      <w:r w:rsidR="00493058">
        <w:rPr>
          <w:rFonts w:eastAsiaTheme="minorEastAsia"/>
          <w:color w:val="000000" w:themeColor="text1"/>
          <w:sz w:val="22"/>
          <w:szCs w:val="22"/>
        </w:rPr>
        <w:t>р</w:t>
      </w:r>
      <w:r w:rsidRPr="00331D80">
        <w:rPr>
          <w:rFonts w:eastAsiaTheme="minorEastAsia"/>
          <w:color w:val="000000" w:themeColor="text1"/>
          <w:sz w:val="22"/>
          <w:szCs w:val="22"/>
        </w:rPr>
        <w:t xml:space="preserve">егистратора и </w:t>
      </w:r>
      <w:r w:rsidR="00493058">
        <w:rPr>
          <w:rFonts w:eastAsiaTheme="minorEastAsia"/>
          <w:color w:val="000000" w:themeColor="text1"/>
          <w:sz w:val="22"/>
          <w:szCs w:val="22"/>
        </w:rPr>
        <w:t>о</w:t>
      </w:r>
      <w:r w:rsidRPr="00331D80">
        <w:rPr>
          <w:rFonts w:eastAsiaTheme="minorEastAsia"/>
          <w:color w:val="000000" w:themeColor="text1"/>
          <w:sz w:val="22"/>
          <w:szCs w:val="22"/>
        </w:rPr>
        <w:t>ценщика за календарный год не должен превышать одновременно:</w:t>
      </w:r>
    </w:p>
    <w:p w14:paraId="54A8D17D" w14:textId="519FFDA5" w:rsidR="00331D80" w:rsidRPr="00331D80" w:rsidRDefault="00331D80" w:rsidP="00493058">
      <w:pPr>
        <w:widowControl w:val="0"/>
        <w:numPr>
          <w:ilvl w:val="0"/>
          <w:numId w:val="40"/>
        </w:numPr>
        <w:autoSpaceDE w:val="0"/>
        <w:autoSpaceDN w:val="0"/>
        <w:adjustRightInd w:val="0"/>
        <w:spacing w:before="220"/>
        <w:jc w:val="both"/>
        <w:rPr>
          <w:rFonts w:eastAsiaTheme="minorEastAsia"/>
          <w:color w:val="000000" w:themeColor="text1"/>
          <w:sz w:val="22"/>
          <w:szCs w:val="22"/>
        </w:rPr>
      </w:pPr>
      <w:r w:rsidRPr="00331D80">
        <w:rPr>
          <w:rFonts w:eastAsiaTheme="minorEastAsia"/>
          <w:color w:val="000000" w:themeColor="text1"/>
          <w:sz w:val="22"/>
          <w:szCs w:val="22"/>
        </w:rPr>
        <w:lastRenderedPageBreak/>
        <w:t xml:space="preserve">5 процентов от суммы </w:t>
      </w:r>
      <w:r w:rsidR="00493058" w:rsidRPr="00493058">
        <w:rPr>
          <w:rFonts w:eastAsiaTheme="minorEastAsia"/>
          <w:color w:val="000000" w:themeColor="text1"/>
          <w:sz w:val="22"/>
          <w:szCs w:val="22"/>
        </w:rPr>
        <w:t>чистых поступлений на банковские счета заблокированного фонда за календарный год</w:t>
      </w:r>
      <w:r w:rsidRPr="00331D80">
        <w:rPr>
          <w:rFonts w:eastAsiaTheme="minorEastAsia"/>
          <w:color w:val="000000" w:themeColor="text1"/>
          <w:sz w:val="22"/>
          <w:szCs w:val="22"/>
        </w:rPr>
        <w:t>;</w:t>
      </w:r>
    </w:p>
    <w:p w14:paraId="6B798ACA" w14:textId="133A2257" w:rsidR="00331D80" w:rsidRPr="00331D80" w:rsidRDefault="00095B04" w:rsidP="00095B04">
      <w:pPr>
        <w:widowControl w:val="0"/>
        <w:numPr>
          <w:ilvl w:val="0"/>
          <w:numId w:val="40"/>
        </w:numPr>
        <w:autoSpaceDE w:val="0"/>
        <w:autoSpaceDN w:val="0"/>
        <w:adjustRightInd w:val="0"/>
        <w:spacing w:before="220"/>
        <w:jc w:val="both"/>
        <w:rPr>
          <w:rFonts w:eastAsiaTheme="minorEastAsia"/>
          <w:color w:val="000000" w:themeColor="text1"/>
          <w:sz w:val="22"/>
          <w:szCs w:val="22"/>
        </w:rPr>
      </w:pPr>
      <w:r w:rsidRPr="00095B04">
        <w:rPr>
          <w:rFonts w:eastAsiaTheme="minorEastAsia"/>
          <w:color w:val="000000" w:themeColor="text1"/>
          <w:sz w:val="22"/>
          <w:szCs w:val="22"/>
        </w:rPr>
        <w:t>0,</w:t>
      </w:r>
      <w:r>
        <w:rPr>
          <w:rFonts w:eastAsiaTheme="minorEastAsia"/>
          <w:color w:val="000000" w:themeColor="text1"/>
          <w:sz w:val="22"/>
          <w:szCs w:val="22"/>
        </w:rPr>
        <w:t>7</w:t>
      </w:r>
      <w:r w:rsidRPr="00095B04">
        <w:rPr>
          <w:rFonts w:eastAsiaTheme="minorEastAsia"/>
          <w:color w:val="000000" w:themeColor="text1"/>
          <w:sz w:val="22"/>
          <w:szCs w:val="22"/>
        </w:rPr>
        <w:t xml:space="preserve">5 (ноль целых </w:t>
      </w:r>
      <w:r>
        <w:rPr>
          <w:rFonts w:eastAsiaTheme="minorEastAsia"/>
          <w:color w:val="000000" w:themeColor="text1"/>
          <w:sz w:val="22"/>
          <w:szCs w:val="22"/>
        </w:rPr>
        <w:t xml:space="preserve">семьдесят </w:t>
      </w:r>
      <w:r w:rsidRPr="00095B04">
        <w:rPr>
          <w:rFonts w:eastAsiaTheme="minorEastAsia"/>
          <w:color w:val="000000" w:themeColor="text1"/>
          <w:sz w:val="22"/>
          <w:szCs w:val="22"/>
        </w:rPr>
        <w:t xml:space="preserve">пять </w:t>
      </w:r>
      <w:r>
        <w:rPr>
          <w:rFonts w:eastAsiaTheme="minorEastAsia"/>
          <w:color w:val="000000" w:themeColor="text1"/>
          <w:sz w:val="22"/>
          <w:szCs w:val="22"/>
        </w:rPr>
        <w:t>сотых</w:t>
      </w:r>
      <w:r w:rsidRPr="00095B04">
        <w:rPr>
          <w:rFonts w:eastAsiaTheme="minorEastAsia"/>
          <w:color w:val="000000" w:themeColor="text1"/>
          <w:sz w:val="22"/>
          <w:szCs w:val="22"/>
        </w:rPr>
        <w:t>) процента (включая налог на добавленную стоимость) среднегодовой стоимости чистых активов фонда, определяемой в порядке, установленном нормативными актами Банка России</w:t>
      </w:r>
      <w:r w:rsidR="00331D80" w:rsidRPr="00331D80">
        <w:rPr>
          <w:rFonts w:eastAsiaTheme="minorEastAsia"/>
          <w:color w:val="000000" w:themeColor="text1"/>
          <w:sz w:val="22"/>
          <w:szCs w:val="22"/>
        </w:rPr>
        <w:t>;</w:t>
      </w:r>
    </w:p>
    <w:p w14:paraId="524D94F2" w14:textId="3E8D595E" w:rsidR="007248BF" w:rsidRPr="007248BF" w:rsidRDefault="007248BF" w:rsidP="006C7E85">
      <w:pPr>
        <w:pStyle w:val="ConsPlusNormal"/>
        <w:numPr>
          <w:ilvl w:val="0"/>
          <w:numId w:val="41"/>
        </w:numPr>
        <w:ind w:left="0" w:firstLine="709"/>
        <w:jc w:val="both"/>
        <w:rPr>
          <w:rFonts w:ascii="Times New Roman" w:eastAsiaTheme="minorEastAsia" w:hAnsi="Times New Roman" w:cs="Times New Roman"/>
          <w:color w:val="000000" w:themeColor="text1"/>
          <w:sz w:val="22"/>
          <w:szCs w:val="22"/>
        </w:rPr>
      </w:pPr>
      <w:bookmarkStart w:id="70" w:name="p_81"/>
      <w:bookmarkEnd w:id="70"/>
      <w:r w:rsidRPr="007248BF">
        <w:rPr>
          <w:rFonts w:ascii="Times New Roman" w:eastAsiaTheme="minorEastAsia" w:hAnsi="Times New Roman" w:cs="Times New Roman"/>
          <w:color w:val="000000" w:themeColor="text1"/>
          <w:sz w:val="22"/>
          <w:szCs w:val="22"/>
        </w:rPr>
        <w:t>Вознаграждение управляющей компании начисляется при условии наличия денежных средств на расчетных счетах фонда.</w:t>
      </w:r>
    </w:p>
    <w:p w14:paraId="5E1C1BC2" w14:textId="71C5F4CF" w:rsidR="006C7E85" w:rsidRDefault="00C82814" w:rsidP="007248BF">
      <w:pPr>
        <w:pStyle w:val="ConsPlusNormal"/>
        <w:ind w:left="709" w:firstLine="0"/>
        <w:jc w:val="both"/>
        <w:rPr>
          <w:rFonts w:ascii="Times New Roman" w:hAnsi="Times New Roman" w:cs="Times New Roman"/>
          <w:sz w:val="22"/>
          <w:szCs w:val="22"/>
        </w:rPr>
      </w:pPr>
      <w:r w:rsidRPr="006C7E85">
        <w:rPr>
          <w:rFonts w:ascii="Times New Roman" w:hAnsi="Times New Roman" w:cs="Times New Roman"/>
          <w:sz w:val="22"/>
          <w:szCs w:val="22"/>
        </w:rPr>
        <w:t xml:space="preserve">Вознаграждение управляющей компании выплачивается ежемесячно, в срок не позднее </w:t>
      </w:r>
      <w:r w:rsidR="007575F8" w:rsidRPr="006C7E85">
        <w:rPr>
          <w:rFonts w:ascii="Times New Roman" w:hAnsi="Times New Roman" w:cs="Times New Roman"/>
          <w:sz w:val="22"/>
          <w:szCs w:val="22"/>
        </w:rPr>
        <w:t>365 (Трехсот шестидесяти пяти) дней по окончании отчетного</w:t>
      </w:r>
      <w:r w:rsidRPr="006C7E85">
        <w:rPr>
          <w:rFonts w:ascii="Times New Roman" w:hAnsi="Times New Roman" w:cs="Times New Roman"/>
          <w:sz w:val="22"/>
          <w:szCs w:val="22"/>
        </w:rPr>
        <w:t xml:space="preserve"> месяца.</w:t>
      </w:r>
      <w:bookmarkStart w:id="71" w:name="p_82"/>
      <w:bookmarkEnd w:id="71"/>
    </w:p>
    <w:p w14:paraId="0BE7A926" w14:textId="47ADD826" w:rsidR="006C7E85" w:rsidRDefault="004C1169" w:rsidP="006C7E85">
      <w:pPr>
        <w:pStyle w:val="ConsPlusNormal"/>
        <w:numPr>
          <w:ilvl w:val="0"/>
          <w:numId w:val="41"/>
        </w:numPr>
        <w:ind w:left="0" w:firstLine="709"/>
        <w:jc w:val="both"/>
        <w:rPr>
          <w:rFonts w:ascii="Times New Roman" w:hAnsi="Times New Roman" w:cs="Times New Roman"/>
          <w:sz w:val="22"/>
          <w:szCs w:val="22"/>
        </w:rPr>
      </w:pPr>
      <w:r w:rsidRPr="006C7E85">
        <w:rPr>
          <w:rFonts w:ascii="Times New Roman" w:hAnsi="Times New Roman" w:cs="Times New Roman"/>
          <w:sz w:val="22"/>
          <w:szCs w:val="22"/>
        </w:rPr>
        <w:t>Вознаграждение специализированному депозитарию, регистратору</w:t>
      </w:r>
      <w:r w:rsidR="008177DF" w:rsidRPr="006C7E85" w:rsidDel="008177DF">
        <w:rPr>
          <w:rFonts w:ascii="Times New Roman" w:hAnsi="Times New Roman" w:cs="Times New Roman"/>
          <w:sz w:val="22"/>
          <w:szCs w:val="22"/>
        </w:rPr>
        <w:t xml:space="preserve"> </w:t>
      </w:r>
      <w:r w:rsidRPr="006C7E85">
        <w:rPr>
          <w:rFonts w:ascii="Times New Roman" w:hAnsi="Times New Roman" w:cs="Times New Roman"/>
          <w:sz w:val="22"/>
          <w:szCs w:val="22"/>
        </w:rPr>
        <w:t xml:space="preserve">и </w:t>
      </w:r>
      <w:r w:rsidR="000D5A72" w:rsidRPr="006C7E85">
        <w:rPr>
          <w:rFonts w:ascii="Times New Roman" w:hAnsi="Times New Roman" w:cs="Times New Roman"/>
          <w:sz w:val="22"/>
          <w:szCs w:val="22"/>
        </w:rPr>
        <w:t>оценщик</w:t>
      </w:r>
      <w:r w:rsidR="00526E11" w:rsidRPr="006C7E85">
        <w:rPr>
          <w:rFonts w:ascii="Times New Roman" w:hAnsi="Times New Roman" w:cs="Times New Roman"/>
          <w:sz w:val="22"/>
          <w:szCs w:val="22"/>
        </w:rPr>
        <w:t>у</w:t>
      </w:r>
      <w:r w:rsidR="000D5A72" w:rsidRPr="006C7E85">
        <w:rPr>
          <w:rFonts w:ascii="Times New Roman" w:hAnsi="Times New Roman" w:cs="Times New Roman"/>
          <w:sz w:val="22"/>
          <w:szCs w:val="22"/>
        </w:rPr>
        <w:t xml:space="preserve"> </w:t>
      </w:r>
      <w:r w:rsidRPr="006C7E85">
        <w:rPr>
          <w:rFonts w:ascii="Times New Roman" w:hAnsi="Times New Roman" w:cs="Times New Roman"/>
          <w:sz w:val="22"/>
          <w:szCs w:val="22"/>
        </w:rPr>
        <w:t>выплачивается в срок, предусмотренный в договорах между ними и управляющей компанией</w:t>
      </w:r>
      <w:r w:rsidR="009639D5" w:rsidRPr="009639D5">
        <w:rPr>
          <w:rFonts w:ascii="Times New Roman" w:hAnsi="Times New Roman" w:cs="Times New Roman"/>
          <w:sz w:val="22"/>
          <w:szCs w:val="22"/>
        </w:rPr>
        <w:t>, при условии наличия денежных средств на расчетных счетах фонда</w:t>
      </w:r>
      <w:r w:rsidRPr="006C7E85">
        <w:rPr>
          <w:rFonts w:ascii="Times New Roman" w:hAnsi="Times New Roman" w:cs="Times New Roman"/>
          <w:sz w:val="22"/>
          <w:szCs w:val="22"/>
        </w:rPr>
        <w:t>.</w:t>
      </w:r>
      <w:bookmarkStart w:id="72" w:name="p_83"/>
      <w:bookmarkEnd w:id="72"/>
    </w:p>
    <w:p w14:paraId="0C353641" w14:textId="248E8DEE" w:rsidR="00971057" w:rsidRPr="006C7E85" w:rsidRDefault="00971057" w:rsidP="006C7E85">
      <w:pPr>
        <w:pStyle w:val="ConsPlusNormal"/>
        <w:numPr>
          <w:ilvl w:val="0"/>
          <w:numId w:val="41"/>
        </w:numPr>
        <w:ind w:left="0" w:firstLine="709"/>
        <w:jc w:val="both"/>
        <w:rPr>
          <w:rFonts w:ascii="Times New Roman" w:hAnsi="Times New Roman" w:cs="Times New Roman"/>
          <w:sz w:val="22"/>
          <w:szCs w:val="22"/>
        </w:rPr>
      </w:pPr>
      <w:r w:rsidRPr="006C7E85">
        <w:rPr>
          <w:rFonts w:ascii="Times New Roman" w:hAnsi="Times New Roman" w:cs="Times New Roman"/>
          <w:sz w:val="22"/>
          <w:szCs w:val="22"/>
        </w:rPr>
        <w:t>За счет имущества, составляющего фонд, оплачиваются следующие расходы, связанные с доверительным управлением указанным имуществом: </w:t>
      </w:r>
    </w:p>
    <w:p w14:paraId="4DACBA9F" w14:textId="06C87FDD" w:rsidR="00A3110A" w:rsidRPr="004C2EFB" w:rsidRDefault="00493058" w:rsidP="007725B9">
      <w:pPr>
        <w:tabs>
          <w:tab w:val="left" w:pos="0"/>
        </w:tabs>
        <w:autoSpaceDE w:val="0"/>
        <w:autoSpaceDN w:val="0"/>
        <w:adjustRightInd w:val="0"/>
        <w:spacing w:after="60"/>
        <w:ind w:firstLine="720"/>
        <w:jc w:val="both"/>
        <w:rPr>
          <w:sz w:val="22"/>
          <w:szCs w:val="22"/>
        </w:rPr>
      </w:pPr>
      <w:r>
        <w:rPr>
          <w:sz w:val="22"/>
          <w:szCs w:val="22"/>
        </w:rPr>
        <w:t>70</w:t>
      </w:r>
      <w:r w:rsidR="00A3110A" w:rsidRPr="004C2EFB">
        <w:rPr>
          <w:sz w:val="22"/>
          <w:szCs w:val="22"/>
        </w:rPr>
        <w:t>.1. оплата услуг организаций, индивидуальных предпринимателей по совершению сделок за счет имущества фонда от имени этих организаций, индивидуальных предпринимателей или от имени управляющей компании;</w:t>
      </w:r>
    </w:p>
    <w:p w14:paraId="76805733" w14:textId="54DDF4FC" w:rsidR="00A3110A" w:rsidRPr="00465269" w:rsidRDefault="00493058" w:rsidP="007725B9">
      <w:pPr>
        <w:tabs>
          <w:tab w:val="left" w:pos="0"/>
        </w:tabs>
        <w:autoSpaceDE w:val="0"/>
        <w:autoSpaceDN w:val="0"/>
        <w:adjustRightInd w:val="0"/>
        <w:spacing w:after="60"/>
        <w:ind w:firstLine="720"/>
        <w:jc w:val="both"/>
        <w:rPr>
          <w:sz w:val="22"/>
          <w:szCs w:val="22"/>
        </w:rPr>
      </w:pPr>
      <w:r>
        <w:rPr>
          <w:sz w:val="22"/>
          <w:szCs w:val="22"/>
        </w:rPr>
        <w:t>70</w:t>
      </w:r>
      <w:r w:rsidR="00A3110A" w:rsidRPr="004C2EFB">
        <w:rPr>
          <w:sz w:val="22"/>
          <w:szCs w:val="22"/>
        </w:rPr>
        <w:t>.2</w:t>
      </w:r>
      <w:r w:rsidR="00A3110A">
        <w:rPr>
          <w:sz w:val="22"/>
          <w:szCs w:val="22"/>
        </w:rPr>
        <w:t xml:space="preserve">. </w:t>
      </w:r>
      <w:r w:rsidR="00A3110A" w:rsidRPr="00465269">
        <w:rPr>
          <w:sz w:val="22"/>
          <w:szCs w:val="22"/>
        </w:rPr>
        <w:t>оплата услуг кредитных организаций по открытию отдельного банковского счета (счетов), предназначенного (предназначенных) для расчетов по операциям, связанным с доверительным управлением имуществом фонда, проведению операций по этому счету (счетам), в том числе оплата услуг кредитных организаций по предоставлению возможности управляющей компании использовать электронные документы при совершении операций по указанному счету (счетам);</w:t>
      </w:r>
    </w:p>
    <w:p w14:paraId="349E3FE1" w14:textId="620C4E1F" w:rsidR="00A3110A" w:rsidRPr="00465269" w:rsidRDefault="00493058" w:rsidP="007725B9">
      <w:pPr>
        <w:tabs>
          <w:tab w:val="left" w:pos="0"/>
        </w:tabs>
        <w:autoSpaceDE w:val="0"/>
        <w:autoSpaceDN w:val="0"/>
        <w:adjustRightInd w:val="0"/>
        <w:spacing w:after="60"/>
        <w:ind w:firstLine="720"/>
        <w:jc w:val="both"/>
        <w:rPr>
          <w:sz w:val="22"/>
          <w:szCs w:val="22"/>
        </w:rPr>
      </w:pPr>
      <w:r>
        <w:rPr>
          <w:sz w:val="22"/>
          <w:szCs w:val="22"/>
        </w:rPr>
        <w:t>70</w:t>
      </w:r>
      <w:r w:rsidR="00A3110A">
        <w:rPr>
          <w:sz w:val="22"/>
          <w:szCs w:val="22"/>
        </w:rPr>
        <w:t xml:space="preserve">.3. </w:t>
      </w:r>
      <w:r w:rsidR="00A3110A" w:rsidRPr="00465269">
        <w:rPr>
          <w:sz w:val="22"/>
          <w:szCs w:val="22"/>
        </w:rPr>
        <w:t>расходы специализированного депозитария по оплате услуг других депозитариев, привлеченных им к исполнению своих обязанностей по хранению и (или) учету прав на ценные бумаги, составляющие имущество фонда, расходы специализированного депозитария, связанные с операциями по переходу прав на указанные ценные бумаги в системе ведения реестра владельцев ценных бумаг, а также расходы специализированного депозитария, связанные с оплатой услуг кредитных организаций по осуществлению функций агента валютного контроля при проведении операций с денежными средствами, поступившими специализированному депозитарию и подлежащими перечислению в состав имущества фонда, а также по переводу этих денежных средств;</w:t>
      </w:r>
    </w:p>
    <w:p w14:paraId="36057A6C" w14:textId="0D1DEEA8" w:rsidR="00A3110A" w:rsidRPr="00465269" w:rsidRDefault="00493058" w:rsidP="00F77D05">
      <w:pPr>
        <w:tabs>
          <w:tab w:val="left" w:pos="0"/>
        </w:tabs>
        <w:autoSpaceDE w:val="0"/>
        <w:autoSpaceDN w:val="0"/>
        <w:adjustRightInd w:val="0"/>
        <w:spacing w:after="60"/>
        <w:ind w:firstLine="720"/>
        <w:jc w:val="both"/>
        <w:rPr>
          <w:sz w:val="22"/>
          <w:szCs w:val="22"/>
        </w:rPr>
      </w:pPr>
      <w:r>
        <w:rPr>
          <w:sz w:val="22"/>
          <w:szCs w:val="22"/>
        </w:rPr>
        <w:t>70</w:t>
      </w:r>
      <w:r w:rsidR="00A3110A">
        <w:rPr>
          <w:sz w:val="22"/>
          <w:szCs w:val="22"/>
        </w:rPr>
        <w:t xml:space="preserve">.4. </w:t>
      </w:r>
      <w:r w:rsidR="00A3110A" w:rsidRPr="00465269">
        <w:rPr>
          <w:sz w:val="22"/>
          <w:szCs w:val="22"/>
        </w:rPr>
        <w:t>расходы, связанные с учетом и (или) хранением имущества фонда, за исключением расходов, связанных с учетом и (или) хранением имущества фонда, осуществляемых специализированным депозитарием;</w:t>
      </w:r>
    </w:p>
    <w:p w14:paraId="0B36595B" w14:textId="50594C04" w:rsidR="00A3110A" w:rsidRPr="00465269" w:rsidRDefault="00493058" w:rsidP="00F77D05">
      <w:pPr>
        <w:tabs>
          <w:tab w:val="left" w:pos="0"/>
        </w:tabs>
        <w:autoSpaceDE w:val="0"/>
        <w:autoSpaceDN w:val="0"/>
        <w:adjustRightInd w:val="0"/>
        <w:spacing w:after="60"/>
        <w:ind w:firstLine="720"/>
        <w:jc w:val="both"/>
        <w:rPr>
          <w:sz w:val="22"/>
          <w:szCs w:val="22"/>
        </w:rPr>
      </w:pPr>
      <w:r>
        <w:rPr>
          <w:sz w:val="22"/>
          <w:szCs w:val="22"/>
        </w:rPr>
        <w:t>70</w:t>
      </w:r>
      <w:r w:rsidR="00A3110A">
        <w:rPr>
          <w:sz w:val="22"/>
          <w:szCs w:val="22"/>
        </w:rPr>
        <w:t xml:space="preserve">.5. </w:t>
      </w:r>
      <w:r w:rsidR="00A3110A" w:rsidRPr="00465269">
        <w:rPr>
          <w:sz w:val="22"/>
          <w:szCs w:val="22"/>
        </w:rPr>
        <w:t>расходы по оплате услуг клиринговых организаций по определению взаимных обязательств по сделкам, совершенным с имуществом фонда, если такие услуги оказываются управляющей компании;</w:t>
      </w:r>
    </w:p>
    <w:p w14:paraId="3F0E9C8D" w14:textId="0CC61D02" w:rsidR="00A3110A" w:rsidRPr="00465269" w:rsidRDefault="00493058" w:rsidP="00F77D05">
      <w:pPr>
        <w:tabs>
          <w:tab w:val="left" w:pos="0"/>
        </w:tabs>
        <w:autoSpaceDE w:val="0"/>
        <w:autoSpaceDN w:val="0"/>
        <w:adjustRightInd w:val="0"/>
        <w:spacing w:after="60"/>
        <w:ind w:firstLine="720"/>
        <w:jc w:val="both"/>
        <w:rPr>
          <w:sz w:val="22"/>
          <w:szCs w:val="22"/>
        </w:rPr>
      </w:pPr>
      <w:r>
        <w:rPr>
          <w:sz w:val="22"/>
          <w:szCs w:val="22"/>
        </w:rPr>
        <w:t>70</w:t>
      </w:r>
      <w:r w:rsidR="00A3110A">
        <w:rPr>
          <w:sz w:val="22"/>
          <w:szCs w:val="22"/>
        </w:rPr>
        <w:t xml:space="preserve">.6. </w:t>
      </w:r>
      <w:r w:rsidR="00A3110A" w:rsidRPr="00465269">
        <w:rPr>
          <w:sz w:val="22"/>
          <w:szCs w:val="22"/>
        </w:rPr>
        <w:t>расходы, связанные с осуществлением прав, удостоверенных ценными бумагами, составляющими имущество фонда, в частности, почтовые или иные аналогичные расходы по направлению бюллетеней для голосования;</w:t>
      </w:r>
    </w:p>
    <w:p w14:paraId="2E98924F" w14:textId="27538A41" w:rsidR="00A3110A" w:rsidRPr="00465269" w:rsidRDefault="00493058" w:rsidP="00F77D05">
      <w:pPr>
        <w:tabs>
          <w:tab w:val="left" w:pos="0"/>
        </w:tabs>
        <w:autoSpaceDE w:val="0"/>
        <w:autoSpaceDN w:val="0"/>
        <w:adjustRightInd w:val="0"/>
        <w:spacing w:after="60"/>
        <w:ind w:firstLine="720"/>
        <w:jc w:val="both"/>
        <w:rPr>
          <w:sz w:val="22"/>
          <w:szCs w:val="22"/>
        </w:rPr>
      </w:pPr>
      <w:r>
        <w:rPr>
          <w:sz w:val="22"/>
          <w:szCs w:val="22"/>
        </w:rPr>
        <w:t>70</w:t>
      </w:r>
      <w:r w:rsidR="00A3110A">
        <w:rPr>
          <w:sz w:val="22"/>
          <w:szCs w:val="22"/>
        </w:rPr>
        <w:t xml:space="preserve">.7. </w:t>
      </w:r>
      <w:r w:rsidR="00A3110A" w:rsidRPr="00465269">
        <w:rPr>
          <w:sz w:val="22"/>
          <w:szCs w:val="22"/>
        </w:rPr>
        <w:t>расходы, возмещаемые акционерному обществу и регистратору, связанные с исполнением ими обязанностей по направлению владельцам ценных бумаг добровольного (обязательного) предложения, требования о выкупе ценных бумаг, предусмотренных Федеральным законом от 26 декабря 1995 года № 208-ФЗ «Об акционерных обществах» (Собрание законодательства Российской Федерации, 1996, N 1, ст. 1; N 25, ст. 2956; 1999, N 22, ст. 2672; 2001, N 33, ст. 3423; 2002, N 12, ст. 1093; N 45, ст. 4436; 2003, N 9, ст. 805; 2004, N 11, ст. 913; N 15, ст. 1343; N 49, ст. 4852; 2005, N 1, ст. 18; 2006, N 1, ст. 5, ст. 19; N 2, ст. 172; N 31, ст. 3437, ст. 3445, ст. 3454; N 52, ст. 5497; 2007, N 7, ст. 834; N 31, ст. 4016; N 49, ст. 6079; 2008, N 18, ст. 1941; 2009, N 1, ст. 23; N 19, ст. 2279; N 23, ст. 2770; N 29, ст. 3642; N 52, ст. 6428; 2010, N 41, ст. 5193; N 45, ст. 5757; 2011, N 1, ст. 13, ст. 21; N 30, ст. 4576; N 48, ст. 6728; N 49, ст. 7024, ст. 7040; N 50, ст. 7357; 2012, N 25, ст. 3267; N 31, ст. 4334; N 53, ст. 7607; 2013, N 14, ст. 1655; N 30, ст. 4043, ст. 4084; N 45, ст. 5797; N 51, ст. 6699; N 52, ст. 6975; 2014, N 19, ст. 2304; N 30, ст. 4219</w:t>
      </w:r>
      <w:r w:rsidR="00A3110A" w:rsidRPr="00465269">
        <w:rPr>
          <w:color w:val="000000"/>
          <w:sz w:val="22"/>
          <w:szCs w:val="22"/>
        </w:rPr>
        <w:t xml:space="preserve"> </w:t>
      </w:r>
      <w:r w:rsidR="00A3110A" w:rsidRPr="00465269">
        <w:rPr>
          <w:sz w:val="22"/>
          <w:szCs w:val="22"/>
        </w:rPr>
        <w:t>; N 52, ст. 7543; 2015, N 14, ст. 2022; N 27, ст. 4001; 2016, N 1, ст. 29; N 23, ст. 3296; N 27, ст. 4271, ст. 4272, ст. 4273) пропорционально доле ценных бумаг, приобретаемых за счет имущества фонда;</w:t>
      </w:r>
    </w:p>
    <w:p w14:paraId="2E31A64F" w14:textId="4EBDD0C1" w:rsidR="00A3110A" w:rsidRPr="00465269" w:rsidRDefault="00493058" w:rsidP="00F77D05">
      <w:pPr>
        <w:tabs>
          <w:tab w:val="left" w:pos="0"/>
        </w:tabs>
        <w:autoSpaceDE w:val="0"/>
        <w:autoSpaceDN w:val="0"/>
        <w:adjustRightInd w:val="0"/>
        <w:spacing w:after="60"/>
        <w:ind w:firstLine="720"/>
        <w:jc w:val="both"/>
        <w:rPr>
          <w:sz w:val="22"/>
          <w:szCs w:val="22"/>
        </w:rPr>
      </w:pPr>
      <w:r>
        <w:rPr>
          <w:sz w:val="22"/>
          <w:szCs w:val="22"/>
        </w:rPr>
        <w:t>70</w:t>
      </w:r>
      <w:r w:rsidR="00A3110A">
        <w:rPr>
          <w:sz w:val="22"/>
          <w:szCs w:val="22"/>
        </w:rPr>
        <w:t xml:space="preserve">.8. </w:t>
      </w:r>
      <w:r w:rsidR="00A3110A" w:rsidRPr="00465269">
        <w:rPr>
          <w:sz w:val="22"/>
          <w:szCs w:val="22"/>
        </w:rPr>
        <w:t>расходы по уплате вознаграждения за выдачу банковских гарантий, обеспечивающих исполнение обязательств по сделкам, совершаемым с имуществом фонда;</w:t>
      </w:r>
    </w:p>
    <w:p w14:paraId="41C5F4B9" w14:textId="62FE6D07" w:rsidR="00A3110A" w:rsidRPr="00465269" w:rsidRDefault="00493058" w:rsidP="00F77D05">
      <w:pPr>
        <w:tabs>
          <w:tab w:val="left" w:pos="0"/>
        </w:tabs>
        <w:autoSpaceDE w:val="0"/>
        <w:autoSpaceDN w:val="0"/>
        <w:adjustRightInd w:val="0"/>
        <w:spacing w:after="60"/>
        <w:ind w:firstLine="720"/>
        <w:jc w:val="both"/>
        <w:rPr>
          <w:sz w:val="22"/>
          <w:szCs w:val="22"/>
        </w:rPr>
      </w:pPr>
      <w:r>
        <w:rPr>
          <w:sz w:val="22"/>
          <w:szCs w:val="22"/>
        </w:rPr>
        <w:lastRenderedPageBreak/>
        <w:t>70</w:t>
      </w:r>
      <w:r w:rsidR="00A3110A">
        <w:rPr>
          <w:sz w:val="22"/>
          <w:szCs w:val="22"/>
        </w:rPr>
        <w:t xml:space="preserve">.9. </w:t>
      </w:r>
      <w:r w:rsidR="00A3110A" w:rsidRPr="00465269">
        <w:rPr>
          <w:sz w:val="22"/>
          <w:szCs w:val="22"/>
        </w:rPr>
        <w:t>расходы по уплате обязательных платежей, установленных в соответствии с законодательством Российской Федерации или иностранного государства в отношении имущества фонда или связанных с операциями с указанным имуществом;</w:t>
      </w:r>
    </w:p>
    <w:p w14:paraId="624A36BF" w14:textId="55A99B7B" w:rsidR="00A3110A" w:rsidRPr="00465269" w:rsidRDefault="00493058" w:rsidP="00F77D05">
      <w:pPr>
        <w:tabs>
          <w:tab w:val="left" w:pos="0"/>
        </w:tabs>
        <w:autoSpaceDE w:val="0"/>
        <w:autoSpaceDN w:val="0"/>
        <w:adjustRightInd w:val="0"/>
        <w:spacing w:after="60"/>
        <w:ind w:firstLine="720"/>
        <w:jc w:val="both"/>
        <w:rPr>
          <w:sz w:val="22"/>
          <w:szCs w:val="22"/>
        </w:rPr>
      </w:pPr>
      <w:r>
        <w:rPr>
          <w:sz w:val="22"/>
          <w:szCs w:val="22"/>
        </w:rPr>
        <w:t>70</w:t>
      </w:r>
      <w:r w:rsidR="00A3110A">
        <w:rPr>
          <w:sz w:val="22"/>
          <w:szCs w:val="22"/>
        </w:rPr>
        <w:t xml:space="preserve">.10. </w:t>
      </w:r>
      <w:r w:rsidR="00A3110A" w:rsidRPr="00465269">
        <w:rPr>
          <w:sz w:val="22"/>
          <w:szCs w:val="22"/>
        </w:rPr>
        <w:t>расходы, возникшие в связи с участием управляющей компании в судебных спорах в качестве истца, ответчика, заявителя или третьего лица по искам и заявлениям в связи с осуществлением деятельности по доверительному управлению имуществом фонда, в том числе суммы судебных издержек и государственной пошлины, уплачиваемые управляющей компанией, за исключением расходов, возникших в связи с участием управляющей компании в судебных спорах, связанных с нарушением прав владельцев инвестиционных паев по договорам доверительного управления имуществом фонда;</w:t>
      </w:r>
    </w:p>
    <w:p w14:paraId="5423198C" w14:textId="66BE93C6" w:rsidR="00A3110A" w:rsidRPr="00465269" w:rsidRDefault="00493058" w:rsidP="00215512">
      <w:pPr>
        <w:tabs>
          <w:tab w:val="left" w:pos="0"/>
        </w:tabs>
        <w:autoSpaceDE w:val="0"/>
        <w:autoSpaceDN w:val="0"/>
        <w:adjustRightInd w:val="0"/>
        <w:spacing w:after="60"/>
        <w:ind w:firstLine="720"/>
        <w:jc w:val="both"/>
        <w:rPr>
          <w:sz w:val="22"/>
          <w:szCs w:val="22"/>
        </w:rPr>
      </w:pPr>
      <w:r>
        <w:rPr>
          <w:sz w:val="22"/>
          <w:szCs w:val="22"/>
        </w:rPr>
        <w:t>70</w:t>
      </w:r>
      <w:r w:rsidR="00A3110A">
        <w:rPr>
          <w:sz w:val="22"/>
          <w:szCs w:val="22"/>
        </w:rPr>
        <w:t xml:space="preserve">.11. </w:t>
      </w:r>
      <w:r w:rsidR="00A3110A" w:rsidRPr="00465269">
        <w:rPr>
          <w:sz w:val="22"/>
          <w:szCs w:val="22"/>
        </w:rPr>
        <w:t>расходы, связанные с нотариальным свидетельствованием верности копии настоящих Правил, иных документов и подлинности подписи на документах, необходимых для осуществления доверительного управления имуществом фонда, а также с нотариальным удостоверением сделок с имуществом фонда или сделок по приобретению имущества в состав имущества фонда, требующих такого удостоверения;</w:t>
      </w:r>
    </w:p>
    <w:p w14:paraId="6197F9BB" w14:textId="383807D2" w:rsidR="00A3110A" w:rsidRDefault="00493058" w:rsidP="00215512">
      <w:pPr>
        <w:tabs>
          <w:tab w:val="left" w:pos="0"/>
        </w:tabs>
        <w:autoSpaceDE w:val="0"/>
        <w:autoSpaceDN w:val="0"/>
        <w:adjustRightInd w:val="0"/>
        <w:spacing w:after="60"/>
        <w:ind w:firstLine="720"/>
        <w:jc w:val="both"/>
        <w:rPr>
          <w:sz w:val="22"/>
          <w:szCs w:val="22"/>
        </w:rPr>
      </w:pPr>
      <w:r>
        <w:rPr>
          <w:sz w:val="22"/>
          <w:szCs w:val="22"/>
        </w:rPr>
        <w:t>70</w:t>
      </w:r>
      <w:r w:rsidR="00A3110A">
        <w:rPr>
          <w:sz w:val="22"/>
          <w:szCs w:val="22"/>
        </w:rPr>
        <w:t xml:space="preserve">.12. </w:t>
      </w:r>
      <w:r w:rsidR="00A3110A" w:rsidRPr="00465269">
        <w:rPr>
          <w:sz w:val="22"/>
          <w:szCs w:val="22"/>
        </w:rPr>
        <w:t>расходы, связанные с уплатой государственной пошлины за рассмотрение ходатайств, предусмотренных антимонопольным законодательством Российской Федерации, в связи с совершением сделок с имуществом фонда или сделок по приобретению имущества в состав имущества фонда;</w:t>
      </w:r>
    </w:p>
    <w:p w14:paraId="51A63F49" w14:textId="546D93ED" w:rsidR="00314F8F" w:rsidRDefault="00314F8F" w:rsidP="00314F8F">
      <w:pPr>
        <w:tabs>
          <w:tab w:val="left" w:pos="0"/>
        </w:tabs>
        <w:autoSpaceDE w:val="0"/>
        <w:autoSpaceDN w:val="0"/>
        <w:adjustRightInd w:val="0"/>
        <w:spacing w:after="60"/>
        <w:ind w:firstLine="720"/>
        <w:jc w:val="both"/>
        <w:rPr>
          <w:sz w:val="22"/>
          <w:szCs w:val="22"/>
        </w:rPr>
      </w:pPr>
      <w:r>
        <w:rPr>
          <w:sz w:val="22"/>
          <w:szCs w:val="22"/>
        </w:rPr>
        <w:t>7</w:t>
      </w:r>
      <w:r w:rsidR="00134AEA">
        <w:rPr>
          <w:sz w:val="22"/>
          <w:szCs w:val="22"/>
        </w:rPr>
        <w:t>0</w:t>
      </w:r>
      <w:r>
        <w:rPr>
          <w:sz w:val="22"/>
          <w:szCs w:val="22"/>
        </w:rPr>
        <w:t xml:space="preserve">.13. </w:t>
      </w:r>
      <w:r w:rsidRPr="00314F8F">
        <w:rPr>
          <w:sz w:val="22"/>
          <w:szCs w:val="22"/>
        </w:rPr>
        <w:t>расходы, связанные с подготовкой, созывом и проведением общих собраний владельцев инвестиционных паев фонда, в том числе с предоставлением сообщений о созыве общего собрания, направлением сообщений об отказе в созыве общего собрания, направлением (вручением) бюллетеней для голосования и информации (материалов), предоставляемой (предоставляемых) лицам, включенным в список лиц, имеющих право на участие в общем собрании, а также расходы по аренде помещения для проведения такого собрания;</w:t>
      </w:r>
    </w:p>
    <w:p w14:paraId="74C8B225" w14:textId="064E045D" w:rsidR="00314F8F" w:rsidRPr="00465269" w:rsidRDefault="00314F8F" w:rsidP="00314F8F">
      <w:pPr>
        <w:tabs>
          <w:tab w:val="left" w:pos="0"/>
        </w:tabs>
        <w:autoSpaceDE w:val="0"/>
        <w:autoSpaceDN w:val="0"/>
        <w:adjustRightInd w:val="0"/>
        <w:spacing w:after="60"/>
        <w:ind w:firstLine="720"/>
        <w:jc w:val="both"/>
        <w:rPr>
          <w:sz w:val="22"/>
          <w:szCs w:val="22"/>
        </w:rPr>
      </w:pPr>
      <w:r>
        <w:rPr>
          <w:sz w:val="22"/>
          <w:szCs w:val="22"/>
        </w:rPr>
        <w:t xml:space="preserve">70.14. </w:t>
      </w:r>
      <w:r w:rsidRPr="00314F8F">
        <w:rPr>
          <w:sz w:val="22"/>
          <w:szCs w:val="22"/>
        </w:rPr>
        <w:t>расходы, связанные с передачей прав и обязанностей новой управляющей компании по решению общего собрания владельцев инвестиционных паев фонда;</w:t>
      </w:r>
    </w:p>
    <w:p w14:paraId="1E546E07" w14:textId="44D13714" w:rsidR="00A3110A" w:rsidRPr="00465269" w:rsidRDefault="00493058" w:rsidP="00215512">
      <w:pPr>
        <w:tabs>
          <w:tab w:val="left" w:pos="0"/>
        </w:tabs>
        <w:autoSpaceDE w:val="0"/>
        <w:autoSpaceDN w:val="0"/>
        <w:adjustRightInd w:val="0"/>
        <w:spacing w:after="60"/>
        <w:ind w:firstLine="720"/>
        <w:jc w:val="both"/>
        <w:rPr>
          <w:sz w:val="22"/>
          <w:szCs w:val="22"/>
        </w:rPr>
      </w:pPr>
      <w:r>
        <w:rPr>
          <w:sz w:val="22"/>
          <w:szCs w:val="22"/>
        </w:rPr>
        <w:t>70</w:t>
      </w:r>
      <w:r w:rsidR="00A3110A">
        <w:rPr>
          <w:sz w:val="22"/>
          <w:szCs w:val="22"/>
        </w:rPr>
        <w:t>.1</w:t>
      </w:r>
      <w:r w:rsidR="00314F8F">
        <w:rPr>
          <w:sz w:val="22"/>
          <w:szCs w:val="22"/>
        </w:rPr>
        <w:t>5</w:t>
      </w:r>
      <w:r w:rsidR="00A3110A">
        <w:rPr>
          <w:sz w:val="22"/>
          <w:szCs w:val="22"/>
        </w:rPr>
        <w:t xml:space="preserve">. </w:t>
      </w:r>
      <w:r w:rsidR="00A3110A" w:rsidRPr="00465269">
        <w:rPr>
          <w:sz w:val="22"/>
          <w:szCs w:val="22"/>
        </w:rPr>
        <w:t>расходы по оплате анализа инвестиционных проектов, в том числе различных видов экспертиз, проведение аудита отчетности и правовой экспертизы учредительных документов и деятельности хозяйственных обществ, акции которых приобретаются в состав имущества фонда;</w:t>
      </w:r>
    </w:p>
    <w:p w14:paraId="280DB605" w14:textId="522F92BD" w:rsidR="00A3110A" w:rsidRPr="00465269" w:rsidRDefault="00493058" w:rsidP="00215512">
      <w:pPr>
        <w:tabs>
          <w:tab w:val="left" w:pos="0"/>
        </w:tabs>
        <w:autoSpaceDE w:val="0"/>
        <w:autoSpaceDN w:val="0"/>
        <w:adjustRightInd w:val="0"/>
        <w:spacing w:after="60"/>
        <w:ind w:firstLine="720"/>
        <w:jc w:val="both"/>
        <w:rPr>
          <w:sz w:val="22"/>
          <w:szCs w:val="22"/>
        </w:rPr>
      </w:pPr>
      <w:r>
        <w:rPr>
          <w:sz w:val="22"/>
          <w:szCs w:val="22"/>
        </w:rPr>
        <w:t>70</w:t>
      </w:r>
      <w:r w:rsidR="00A3110A">
        <w:rPr>
          <w:sz w:val="22"/>
          <w:szCs w:val="22"/>
        </w:rPr>
        <w:t>.1</w:t>
      </w:r>
      <w:r w:rsidR="00314F8F">
        <w:rPr>
          <w:sz w:val="22"/>
          <w:szCs w:val="22"/>
        </w:rPr>
        <w:t>6</w:t>
      </w:r>
      <w:r w:rsidR="00A3110A">
        <w:rPr>
          <w:sz w:val="22"/>
          <w:szCs w:val="22"/>
        </w:rPr>
        <w:t xml:space="preserve">. </w:t>
      </w:r>
      <w:r w:rsidR="00A3110A" w:rsidRPr="00465269">
        <w:rPr>
          <w:sz w:val="22"/>
          <w:szCs w:val="22"/>
        </w:rPr>
        <w:t>расходы, связанные с обслуживанием кредитов (займов), права требования по которым составляют имущество фонда;</w:t>
      </w:r>
    </w:p>
    <w:p w14:paraId="310CAF7D" w14:textId="01323DCF" w:rsidR="00A3110A" w:rsidRPr="00465269" w:rsidRDefault="00493058" w:rsidP="00215512">
      <w:pPr>
        <w:tabs>
          <w:tab w:val="left" w:pos="0"/>
        </w:tabs>
        <w:autoSpaceDE w:val="0"/>
        <w:autoSpaceDN w:val="0"/>
        <w:adjustRightInd w:val="0"/>
        <w:spacing w:after="60"/>
        <w:ind w:firstLine="720"/>
        <w:jc w:val="both"/>
        <w:rPr>
          <w:sz w:val="22"/>
          <w:szCs w:val="22"/>
        </w:rPr>
      </w:pPr>
      <w:r>
        <w:rPr>
          <w:sz w:val="22"/>
          <w:szCs w:val="22"/>
        </w:rPr>
        <w:t>70</w:t>
      </w:r>
      <w:r w:rsidR="00A3110A">
        <w:rPr>
          <w:sz w:val="22"/>
          <w:szCs w:val="22"/>
        </w:rPr>
        <w:t>.1</w:t>
      </w:r>
      <w:r w:rsidR="00314F8F">
        <w:rPr>
          <w:sz w:val="22"/>
          <w:szCs w:val="22"/>
        </w:rPr>
        <w:t>7</w:t>
      </w:r>
      <w:r w:rsidR="00A3110A">
        <w:rPr>
          <w:sz w:val="22"/>
          <w:szCs w:val="22"/>
        </w:rPr>
        <w:t xml:space="preserve">. </w:t>
      </w:r>
      <w:r w:rsidR="00A3110A" w:rsidRPr="009E5453">
        <w:rPr>
          <w:sz w:val="22"/>
          <w:szCs w:val="22"/>
        </w:rPr>
        <w:t xml:space="preserve">иные расходы, не указанные в пункте </w:t>
      </w:r>
      <w:r w:rsidRPr="009E5453">
        <w:rPr>
          <w:sz w:val="22"/>
          <w:szCs w:val="22"/>
        </w:rPr>
        <w:t>70</w:t>
      </w:r>
      <w:r w:rsidR="00A3110A" w:rsidRPr="009E5453">
        <w:rPr>
          <w:sz w:val="22"/>
          <w:szCs w:val="22"/>
        </w:rPr>
        <w:t xml:space="preserve"> настоящих Правил, при условии, что такие расходы допустимы в соответствии с Федеральным законом «Об инвестиционных фондах» и совокупный предельный размер таких расходов составляет не более 0,5 (Ноль целых пять десятых)</w:t>
      </w:r>
      <w:r w:rsidR="00A3110A" w:rsidRPr="00465269">
        <w:rPr>
          <w:sz w:val="22"/>
          <w:szCs w:val="22"/>
        </w:rPr>
        <w:t xml:space="preserve"> процента (с учетом налога на добавленную стоимость) среднегодовой стоимости чистых активов фонда.</w:t>
      </w:r>
    </w:p>
    <w:p w14:paraId="6F3ED16A" w14:textId="77777777" w:rsidR="00971057" w:rsidRPr="006F6DA9" w:rsidRDefault="00971057" w:rsidP="00971057">
      <w:pPr>
        <w:tabs>
          <w:tab w:val="left" w:pos="0"/>
        </w:tabs>
        <w:autoSpaceDE w:val="0"/>
        <w:autoSpaceDN w:val="0"/>
        <w:adjustRightInd w:val="0"/>
        <w:spacing w:after="60"/>
        <w:ind w:firstLine="720"/>
        <w:jc w:val="both"/>
        <w:rPr>
          <w:sz w:val="22"/>
          <w:szCs w:val="22"/>
        </w:rPr>
      </w:pPr>
      <w:r w:rsidRPr="00C751D4">
        <w:rPr>
          <w:sz w:val="22"/>
          <w:szCs w:val="22"/>
        </w:rPr>
        <w:t>Расходы, связанные с созывом и проведением общего собрания владельцев инвестиционных паев специализированным депозитарием или владельцами инвестиционных паев, которые имеют право на созыв общего собрания, возмещаются за счет имущества, составляющего фонд.</w:t>
      </w:r>
    </w:p>
    <w:p w14:paraId="57F4D0C2" w14:textId="77777777" w:rsidR="00971057" w:rsidRPr="006F6DA9" w:rsidRDefault="00971057" w:rsidP="00971057">
      <w:pPr>
        <w:tabs>
          <w:tab w:val="left" w:pos="0"/>
        </w:tabs>
        <w:autoSpaceDE w:val="0"/>
        <w:autoSpaceDN w:val="0"/>
        <w:adjustRightInd w:val="0"/>
        <w:spacing w:after="60"/>
        <w:ind w:firstLine="720"/>
        <w:jc w:val="both"/>
        <w:rPr>
          <w:sz w:val="22"/>
          <w:szCs w:val="22"/>
        </w:rPr>
      </w:pPr>
      <w:r w:rsidRPr="006F6DA9">
        <w:rPr>
          <w:sz w:val="22"/>
          <w:szCs w:val="22"/>
        </w:rPr>
        <w:t>Управляющая компания не вправе возмещать из имущества, составляющего фонд, расходы, понесенные ею за свой счет, за исключением возмещения сумм налогов, объектом которых является имущество, составляющее фонд, и обязательных платежей, связанных с доверительным управлением имуществом фонда, а также расходов, возмещение которых предусмотрено Федеральным законом «Об инвестиционных фондах».</w:t>
      </w:r>
    </w:p>
    <w:p w14:paraId="65F9890D" w14:textId="2EBC7949" w:rsidR="004C1169" w:rsidRPr="006F6DA9" w:rsidRDefault="00971057" w:rsidP="00971057">
      <w:pPr>
        <w:tabs>
          <w:tab w:val="left" w:pos="0"/>
        </w:tabs>
        <w:autoSpaceDE w:val="0"/>
        <w:autoSpaceDN w:val="0"/>
        <w:adjustRightInd w:val="0"/>
        <w:spacing w:after="60"/>
        <w:ind w:firstLine="720"/>
        <w:jc w:val="both"/>
        <w:rPr>
          <w:sz w:val="22"/>
          <w:szCs w:val="22"/>
        </w:rPr>
      </w:pPr>
      <w:r w:rsidRPr="009E5453">
        <w:rPr>
          <w:sz w:val="22"/>
          <w:szCs w:val="22"/>
        </w:rPr>
        <w:t xml:space="preserve">Максимальный размер расходов, подлежащих оплате за счет имущества, составляющего фонд, за исключением налогов и иных обязательных платежей, связанных с доверительным управлением фондом, составляет </w:t>
      </w:r>
      <w:r w:rsidR="00CF412A" w:rsidRPr="009E5453">
        <w:rPr>
          <w:sz w:val="22"/>
          <w:szCs w:val="22"/>
        </w:rPr>
        <w:t>1</w:t>
      </w:r>
      <w:r w:rsidR="001F4FAE" w:rsidRPr="009E5453">
        <w:rPr>
          <w:sz w:val="22"/>
          <w:szCs w:val="22"/>
        </w:rPr>
        <w:t xml:space="preserve"> </w:t>
      </w:r>
      <w:r w:rsidRPr="009E5453">
        <w:rPr>
          <w:sz w:val="22"/>
          <w:szCs w:val="22"/>
        </w:rPr>
        <w:t>(</w:t>
      </w:r>
      <w:r w:rsidR="00CF412A" w:rsidRPr="009E5453">
        <w:rPr>
          <w:sz w:val="22"/>
          <w:szCs w:val="22"/>
        </w:rPr>
        <w:t>Один) процент</w:t>
      </w:r>
      <w:r w:rsidRPr="009E5453">
        <w:rPr>
          <w:sz w:val="22"/>
          <w:szCs w:val="22"/>
        </w:rPr>
        <w:t xml:space="preserve"> (включая</w:t>
      </w:r>
      <w:r w:rsidRPr="006F6DA9">
        <w:rPr>
          <w:sz w:val="22"/>
          <w:szCs w:val="22"/>
        </w:rPr>
        <w:t xml:space="preserve"> налог на добавленную стоимость) среднегодовой стоимости чистых активов фонда, определяемой в порядке, установленном норматив</w:t>
      </w:r>
      <w:r w:rsidR="008577CB">
        <w:rPr>
          <w:sz w:val="22"/>
          <w:szCs w:val="22"/>
        </w:rPr>
        <w:t xml:space="preserve">ными актами </w:t>
      </w:r>
      <w:r w:rsidR="00C91460" w:rsidRPr="00C91460">
        <w:rPr>
          <w:sz w:val="22"/>
          <w:szCs w:val="22"/>
        </w:rPr>
        <w:t>Банка России</w:t>
      </w:r>
      <w:r w:rsidRPr="006F6DA9">
        <w:rPr>
          <w:sz w:val="22"/>
          <w:szCs w:val="22"/>
        </w:rPr>
        <w:t>.</w:t>
      </w:r>
    </w:p>
    <w:p w14:paraId="11660B7E" w14:textId="042C407F" w:rsidR="007734B5" w:rsidRDefault="004C1169" w:rsidP="007734B5">
      <w:pPr>
        <w:pStyle w:val="ConsPlusNormal"/>
        <w:numPr>
          <w:ilvl w:val="0"/>
          <w:numId w:val="41"/>
        </w:numPr>
        <w:ind w:left="0" w:firstLine="709"/>
        <w:jc w:val="both"/>
        <w:rPr>
          <w:rFonts w:ascii="Times New Roman" w:hAnsi="Times New Roman" w:cs="Times New Roman"/>
          <w:sz w:val="22"/>
          <w:szCs w:val="22"/>
        </w:rPr>
      </w:pPr>
      <w:bookmarkStart w:id="73" w:name="p_85"/>
      <w:bookmarkEnd w:id="73"/>
      <w:r w:rsidRPr="006B69BD">
        <w:rPr>
          <w:rFonts w:ascii="Times New Roman" w:hAnsi="Times New Roman" w:cs="Times New Roman"/>
          <w:sz w:val="22"/>
          <w:szCs w:val="22"/>
        </w:rPr>
        <w:t>Расходы, не предусмотренные пунктом </w:t>
      </w:r>
      <w:r w:rsidR="006C7E85" w:rsidRPr="006B69BD">
        <w:rPr>
          <w:rFonts w:ascii="Times New Roman" w:hAnsi="Times New Roman" w:cs="Times New Roman"/>
          <w:sz w:val="22"/>
          <w:szCs w:val="22"/>
        </w:rPr>
        <w:t>7</w:t>
      </w:r>
      <w:r w:rsidR="00493058">
        <w:rPr>
          <w:rFonts w:ascii="Times New Roman" w:hAnsi="Times New Roman" w:cs="Times New Roman"/>
          <w:sz w:val="22"/>
          <w:szCs w:val="22"/>
        </w:rPr>
        <w:t>0</w:t>
      </w:r>
      <w:r w:rsidR="00715CD8" w:rsidRPr="006B69BD">
        <w:rPr>
          <w:rFonts w:ascii="Times New Roman" w:hAnsi="Times New Roman" w:cs="Times New Roman"/>
          <w:sz w:val="22"/>
          <w:szCs w:val="22"/>
        </w:rPr>
        <w:t xml:space="preserve"> </w:t>
      </w:r>
      <w:r w:rsidRPr="006B69BD">
        <w:rPr>
          <w:rFonts w:ascii="Times New Roman" w:hAnsi="Times New Roman" w:cs="Times New Roman"/>
          <w:sz w:val="22"/>
          <w:szCs w:val="22"/>
        </w:rPr>
        <w:t>настоящих Правил, а также вознаграждения в части, превышающей размеры, указанные в пункте </w:t>
      </w:r>
      <w:r w:rsidR="007734B5">
        <w:rPr>
          <w:rFonts w:ascii="Times New Roman" w:hAnsi="Times New Roman" w:cs="Times New Roman"/>
          <w:sz w:val="22"/>
          <w:szCs w:val="22"/>
        </w:rPr>
        <w:t>6</w:t>
      </w:r>
      <w:r w:rsidR="00493058">
        <w:rPr>
          <w:rFonts w:ascii="Times New Roman" w:hAnsi="Times New Roman" w:cs="Times New Roman"/>
          <w:sz w:val="22"/>
          <w:szCs w:val="22"/>
        </w:rPr>
        <w:t>7</w:t>
      </w:r>
      <w:r w:rsidR="00715CD8" w:rsidRPr="006B69BD">
        <w:rPr>
          <w:rFonts w:ascii="Times New Roman" w:hAnsi="Times New Roman" w:cs="Times New Roman"/>
          <w:color w:val="FF0000"/>
          <w:sz w:val="22"/>
          <w:szCs w:val="22"/>
        </w:rPr>
        <w:t xml:space="preserve"> </w:t>
      </w:r>
      <w:r w:rsidRPr="006B69BD">
        <w:rPr>
          <w:rFonts w:ascii="Times New Roman" w:hAnsi="Times New Roman" w:cs="Times New Roman"/>
          <w:sz w:val="22"/>
          <w:szCs w:val="22"/>
        </w:rPr>
        <w:t>настоящих Правил, выплачиваются управляющей компанией за счет собственных средств.</w:t>
      </w:r>
    </w:p>
    <w:p w14:paraId="27B046E3" w14:textId="2F9F6803" w:rsidR="004C1169" w:rsidRPr="007734B5" w:rsidRDefault="004C1169" w:rsidP="007734B5">
      <w:pPr>
        <w:pStyle w:val="ConsPlusNormal"/>
        <w:numPr>
          <w:ilvl w:val="0"/>
          <w:numId w:val="41"/>
        </w:numPr>
        <w:ind w:left="0" w:firstLine="709"/>
        <w:jc w:val="both"/>
        <w:rPr>
          <w:rFonts w:ascii="Times New Roman" w:hAnsi="Times New Roman" w:cs="Times New Roman"/>
          <w:sz w:val="22"/>
          <w:szCs w:val="22"/>
        </w:rPr>
      </w:pPr>
      <w:r w:rsidRPr="007734B5">
        <w:rPr>
          <w:rFonts w:ascii="Times New Roman" w:hAnsi="Times New Roman" w:cs="Times New Roman"/>
          <w:sz w:val="22"/>
          <w:szCs w:val="22"/>
        </w:rPr>
        <w:t>Уплата неустойки и возмещение убытков, возникших в результате неисполнения обязательств по договорам, заключенным управляющей компанией в качестве доверительного управляющего фондом, осуществляются за счет собственного имущества управляющей компании.</w:t>
      </w:r>
    </w:p>
    <w:p w14:paraId="309C33A7" w14:textId="77777777" w:rsidR="004C1169" w:rsidRPr="005B4FDA" w:rsidRDefault="004C1169" w:rsidP="009277AD">
      <w:pPr>
        <w:tabs>
          <w:tab w:val="left" w:pos="0"/>
        </w:tabs>
        <w:spacing w:after="60"/>
        <w:ind w:firstLine="720"/>
        <w:jc w:val="both"/>
        <w:rPr>
          <w:sz w:val="22"/>
          <w:szCs w:val="22"/>
        </w:rPr>
      </w:pPr>
    </w:p>
    <w:p w14:paraId="7376688E" w14:textId="77777777" w:rsidR="004C1169" w:rsidRPr="0018006D" w:rsidRDefault="004C1169" w:rsidP="00715CD8">
      <w:pPr>
        <w:tabs>
          <w:tab w:val="left" w:pos="0"/>
        </w:tabs>
        <w:ind w:firstLine="720"/>
        <w:jc w:val="center"/>
        <w:rPr>
          <w:b/>
          <w:sz w:val="22"/>
          <w:szCs w:val="22"/>
        </w:rPr>
      </w:pPr>
      <w:bookmarkStart w:id="74" w:name="p_900"/>
      <w:bookmarkEnd w:id="74"/>
      <w:r w:rsidRPr="0018006D">
        <w:rPr>
          <w:b/>
          <w:sz w:val="22"/>
          <w:szCs w:val="22"/>
          <w:lang w:val="en-US"/>
        </w:rPr>
        <w:lastRenderedPageBreak/>
        <w:t>I</w:t>
      </w:r>
      <w:r w:rsidRPr="0018006D">
        <w:rPr>
          <w:b/>
          <w:sz w:val="22"/>
          <w:szCs w:val="22"/>
        </w:rPr>
        <w:t>X. Оценка имущества, составляющего фонд,</w:t>
      </w:r>
    </w:p>
    <w:p w14:paraId="2095F617" w14:textId="77777777" w:rsidR="004C1169" w:rsidRPr="0018006D" w:rsidRDefault="004C1169" w:rsidP="00715CD8">
      <w:pPr>
        <w:tabs>
          <w:tab w:val="left" w:pos="0"/>
        </w:tabs>
        <w:ind w:firstLine="720"/>
        <w:jc w:val="center"/>
        <w:rPr>
          <w:b/>
          <w:sz w:val="22"/>
          <w:szCs w:val="22"/>
        </w:rPr>
      </w:pPr>
      <w:r w:rsidRPr="0018006D">
        <w:rPr>
          <w:b/>
          <w:sz w:val="22"/>
          <w:szCs w:val="22"/>
        </w:rPr>
        <w:t>и определение расчетной стоимости одного инвестиционного пая</w:t>
      </w:r>
    </w:p>
    <w:p w14:paraId="340E966A" w14:textId="77777777" w:rsidR="004C1169" w:rsidRPr="005B4FDA" w:rsidRDefault="004C1169" w:rsidP="009277AD">
      <w:pPr>
        <w:tabs>
          <w:tab w:val="left" w:pos="0"/>
        </w:tabs>
        <w:spacing w:after="60"/>
        <w:ind w:firstLine="720"/>
        <w:jc w:val="both"/>
        <w:rPr>
          <w:sz w:val="22"/>
          <w:szCs w:val="22"/>
        </w:rPr>
      </w:pPr>
    </w:p>
    <w:p w14:paraId="6C2BC44F" w14:textId="609B780D" w:rsidR="007734B5" w:rsidRDefault="004C1169" w:rsidP="007734B5">
      <w:pPr>
        <w:pStyle w:val="ConsPlusNormal"/>
        <w:numPr>
          <w:ilvl w:val="0"/>
          <w:numId w:val="41"/>
        </w:numPr>
        <w:ind w:left="0" w:firstLine="709"/>
        <w:jc w:val="both"/>
        <w:rPr>
          <w:rFonts w:ascii="Times New Roman" w:hAnsi="Times New Roman" w:cs="Times New Roman"/>
          <w:sz w:val="22"/>
          <w:szCs w:val="22"/>
        </w:rPr>
      </w:pPr>
      <w:bookmarkStart w:id="75" w:name="p_86"/>
      <w:bookmarkEnd w:id="75"/>
      <w:r w:rsidRPr="007734B5">
        <w:rPr>
          <w:rFonts w:ascii="Times New Roman" w:hAnsi="Times New Roman" w:cs="Times New Roman"/>
          <w:sz w:val="22"/>
          <w:szCs w:val="22"/>
        </w:rPr>
        <w:t>Оценка стоимости имущества, стоимость которого должна оцениваться оценщиком, осуществляется при его приобретении, а</w:t>
      </w:r>
      <w:r w:rsidR="008577CB" w:rsidRPr="007734B5">
        <w:rPr>
          <w:rFonts w:ascii="Times New Roman" w:hAnsi="Times New Roman" w:cs="Times New Roman"/>
          <w:sz w:val="22"/>
          <w:szCs w:val="22"/>
        </w:rPr>
        <w:t xml:space="preserve"> также не реже одного раза в 6 </w:t>
      </w:r>
      <w:r w:rsidRPr="007734B5">
        <w:rPr>
          <w:rFonts w:ascii="Times New Roman" w:hAnsi="Times New Roman" w:cs="Times New Roman"/>
          <w:sz w:val="22"/>
          <w:szCs w:val="22"/>
        </w:rPr>
        <w:t xml:space="preserve">месяцев. </w:t>
      </w:r>
      <w:bookmarkStart w:id="76" w:name="p_87"/>
      <w:bookmarkEnd w:id="76"/>
    </w:p>
    <w:p w14:paraId="45AFE4FF" w14:textId="79953554" w:rsidR="004C1169" w:rsidRPr="007734B5" w:rsidRDefault="004C1169" w:rsidP="007734B5">
      <w:pPr>
        <w:pStyle w:val="ConsPlusNormal"/>
        <w:numPr>
          <w:ilvl w:val="0"/>
          <w:numId w:val="41"/>
        </w:numPr>
        <w:ind w:left="0" w:firstLine="709"/>
        <w:jc w:val="both"/>
        <w:rPr>
          <w:rFonts w:ascii="Times New Roman" w:hAnsi="Times New Roman" w:cs="Times New Roman"/>
          <w:sz w:val="22"/>
          <w:szCs w:val="22"/>
        </w:rPr>
      </w:pPr>
      <w:r w:rsidRPr="007734B5">
        <w:rPr>
          <w:rFonts w:ascii="Times New Roman" w:hAnsi="Times New Roman" w:cs="Times New Roman"/>
          <w:sz w:val="22"/>
          <w:szCs w:val="22"/>
        </w:rPr>
        <w:t>Порядок определения расчетной стоимости одного инвестиционного пая.</w:t>
      </w:r>
    </w:p>
    <w:p w14:paraId="07F0E90D" w14:textId="4ECF3351" w:rsidR="004C1169" w:rsidRDefault="004C1169" w:rsidP="009277AD">
      <w:pPr>
        <w:tabs>
          <w:tab w:val="left" w:pos="0"/>
        </w:tabs>
        <w:spacing w:after="60"/>
        <w:ind w:firstLine="720"/>
        <w:jc w:val="both"/>
        <w:rPr>
          <w:sz w:val="22"/>
          <w:szCs w:val="22"/>
        </w:rPr>
      </w:pPr>
      <w:r w:rsidRPr="005B4FDA">
        <w:rPr>
          <w:sz w:val="22"/>
          <w:szCs w:val="22"/>
        </w:rPr>
        <w:t xml:space="preserve">Расчетная стоимость одного инвестиционного пая определяется </w:t>
      </w:r>
      <w:r w:rsidR="00314F8F">
        <w:rPr>
          <w:sz w:val="22"/>
          <w:szCs w:val="22"/>
        </w:rPr>
        <w:t xml:space="preserve">на каждую дату, на которую определяется стоимость чистых активов фонда, </w:t>
      </w:r>
      <w:r w:rsidRPr="005B4FDA">
        <w:rPr>
          <w:sz w:val="22"/>
          <w:szCs w:val="22"/>
        </w:rPr>
        <w:t xml:space="preserve">путем деления стоимости чистых активов </w:t>
      </w:r>
      <w:r w:rsidR="00314F8F">
        <w:rPr>
          <w:sz w:val="22"/>
          <w:szCs w:val="22"/>
        </w:rPr>
        <w:t>ф</w:t>
      </w:r>
      <w:r w:rsidRPr="005B4FDA">
        <w:rPr>
          <w:sz w:val="22"/>
          <w:szCs w:val="22"/>
        </w:rPr>
        <w:t xml:space="preserve">онда на количество инвестиционных паев по данным реестра владельцев инвестиционных паев на </w:t>
      </w:r>
      <w:r w:rsidR="00314F8F">
        <w:rPr>
          <w:sz w:val="22"/>
          <w:szCs w:val="22"/>
        </w:rPr>
        <w:t>дату</w:t>
      </w:r>
      <w:r w:rsidR="00314F8F" w:rsidRPr="005B4FDA">
        <w:rPr>
          <w:sz w:val="22"/>
          <w:szCs w:val="22"/>
        </w:rPr>
        <w:t xml:space="preserve"> </w:t>
      </w:r>
      <w:r w:rsidRPr="005B4FDA">
        <w:rPr>
          <w:sz w:val="22"/>
          <w:szCs w:val="22"/>
        </w:rPr>
        <w:t>определения расчетной стоимости.</w:t>
      </w:r>
    </w:p>
    <w:p w14:paraId="4171FD8C" w14:textId="7F6D09CF" w:rsidR="001A76B5" w:rsidRDefault="001A76B5" w:rsidP="009277AD">
      <w:pPr>
        <w:tabs>
          <w:tab w:val="left" w:pos="0"/>
        </w:tabs>
        <w:spacing w:after="60"/>
        <w:ind w:firstLine="720"/>
        <w:jc w:val="both"/>
        <w:rPr>
          <w:sz w:val="22"/>
          <w:szCs w:val="22"/>
        </w:rPr>
      </w:pPr>
      <w:r w:rsidRPr="001A76B5">
        <w:rPr>
          <w:sz w:val="22"/>
          <w:szCs w:val="22"/>
        </w:rPr>
        <w:t>Определение стоимости чистых активов фонда осуществляется в порядке, предусмотренном законодательством Российской Федерации об инвестиционных фондах.</w:t>
      </w:r>
    </w:p>
    <w:p w14:paraId="151E3713" w14:textId="7DF07F3E" w:rsidR="006A3BFE" w:rsidRPr="00244257" w:rsidRDefault="006A3BFE" w:rsidP="009277AD">
      <w:pPr>
        <w:tabs>
          <w:tab w:val="left" w:pos="0"/>
        </w:tabs>
        <w:spacing w:after="60"/>
        <w:ind w:firstLine="720"/>
        <w:jc w:val="both"/>
        <w:rPr>
          <w:sz w:val="22"/>
          <w:szCs w:val="22"/>
        </w:rPr>
      </w:pPr>
      <w:r w:rsidRPr="00244257">
        <w:rPr>
          <w:sz w:val="22"/>
          <w:szCs w:val="22"/>
        </w:rPr>
        <w:t>К заблокированным активам, составляющим фонд, не применяются требования</w:t>
      </w:r>
      <w:r w:rsidR="00B7236A" w:rsidRPr="00244257">
        <w:rPr>
          <w:sz w:val="22"/>
          <w:szCs w:val="22"/>
        </w:rPr>
        <w:t xml:space="preserve">, предусмотренные пунктом 1.18. </w:t>
      </w:r>
      <w:r w:rsidR="00B7236A" w:rsidRPr="006406C4">
        <w:rPr>
          <w:sz w:val="22"/>
          <w:szCs w:val="22"/>
        </w:rPr>
        <w:t>Указания Банка России от 25 августа 2015 года N 3758-У "Об определении стоимости чистых активов инвестиционных фондов,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 расчетной стоимости инвестиционных паев паевых инвестиционных фондов, стоимости имущества, переданного в оплату инвестиционных паев".</w:t>
      </w:r>
    </w:p>
    <w:p w14:paraId="4029461B" w14:textId="77777777" w:rsidR="004C1169" w:rsidRPr="0018006D" w:rsidRDefault="004C1169" w:rsidP="009277AD">
      <w:pPr>
        <w:tabs>
          <w:tab w:val="left" w:pos="0"/>
        </w:tabs>
        <w:spacing w:after="60"/>
        <w:ind w:firstLine="720"/>
        <w:jc w:val="both"/>
        <w:rPr>
          <w:b/>
          <w:sz w:val="22"/>
          <w:szCs w:val="22"/>
        </w:rPr>
      </w:pPr>
    </w:p>
    <w:p w14:paraId="0A733DFF" w14:textId="77777777" w:rsidR="004C1169" w:rsidRPr="0018006D" w:rsidRDefault="004C1169" w:rsidP="00715CD8">
      <w:pPr>
        <w:tabs>
          <w:tab w:val="left" w:pos="0"/>
        </w:tabs>
        <w:spacing w:after="60"/>
        <w:ind w:firstLine="720"/>
        <w:jc w:val="center"/>
        <w:rPr>
          <w:b/>
          <w:sz w:val="22"/>
          <w:szCs w:val="22"/>
        </w:rPr>
      </w:pPr>
      <w:bookmarkStart w:id="77" w:name="p_1010"/>
      <w:bookmarkEnd w:id="77"/>
      <w:r w:rsidRPr="0018006D">
        <w:rPr>
          <w:b/>
          <w:sz w:val="22"/>
          <w:szCs w:val="22"/>
        </w:rPr>
        <w:t>X. Информация о фонде</w:t>
      </w:r>
    </w:p>
    <w:p w14:paraId="0DC246AB" w14:textId="65D5C527" w:rsidR="004D5CAA" w:rsidRPr="002C5610" w:rsidRDefault="004D5CAA" w:rsidP="002C5610">
      <w:pPr>
        <w:pStyle w:val="ConsPlusNormal"/>
        <w:numPr>
          <w:ilvl w:val="0"/>
          <w:numId w:val="41"/>
        </w:numPr>
        <w:ind w:left="0" w:firstLine="709"/>
        <w:jc w:val="both"/>
        <w:rPr>
          <w:rFonts w:ascii="Times New Roman" w:hAnsi="Times New Roman" w:cs="Times New Roman"/>
          <w:sz w:val="22"/>
          <w:szCs w:val="22"/>
        </w:rPr>
      </w:pPr>
      <w:r w:rsidRPr="002C5610">
        <w:rPr>
          <w:rFonts w:ascii="Times New Roman" w:hAnsi="Times New Roman" w:cs="Times New Roman"/>
          <w:sz w:val="22"/>
          <w:szCs w:val="22"/>
        </w:rPr>
        <w:t>Управляющая компания обязана раскрывать информацию в порядке, установленном законодательством Российской Федерации об инвестиционных фондах и нормативными актами Банка России.</w:t>
      </w:r>
    </w:p>
    <w:p w14:paraId="587F3DCF" w14:textId="6DEF0885" w:rsidR="00715CD8" w:rsidRDefault="004D5CAA" w:rsidP="004D5CAA">
      <w:pPr>
        <w:tabs>
          <w:tab w:val="left" w:pos="0"/>
        </w:tabs>
        <w:spacing w:after="60"/>
        <w:ind w:firstLine="720"/>
        <w:jc w:val="both"/>
        <w:rPr>
          <w:sz w:val="22"/>
          <w:szCs w:val="22"/>
        </w:rPr>
      </w:pPr>
      <w:r w:rsidRPr="004D5CAA">
        <w:rPr>
          <w:sz w:val="22"/>
          <w:szCs w:val="22"/>
        </w:rPr>
        <w:t>Информация, подлежащая раскрытию в сети Интернет, раскрывается на сайте управляющей компании www.tkbip.ru.</w:t>
      </w:r>
    </w:p>
    <w:p w14:paraId="2473033F" w14:textId="260D2BBF" w:rsidR="004C1169" w:rsidRPr="002C5610" w:rsidRDefault="004C1169" w:rsidP="002C5610">
      <w:pPr>
        <w:pStyle w:val="ConsPlusNormal"/>
        <w:numPr>
          <w:ilvl w:val="0"/>
          <w:numId w:val="41"/>
        </w:numPr>
        <w:ind w:left="0" w:firstLine="709"/>
        <w:jc w:val="both"/>
        <w:rPr>
          <w:rFonts w:ascii="Times New Roman" w:hAnsi="Times New Roman" w:cs="Times New Roman"/>
          <w:sz w:val="22"/>
          <w:szCs w:val="22"/>
        </w:rPr>
      </w:pPr>
      <w:bookmarkStart w:id="78" w:name="p_88"/>
      <w:bookmarkStart w:id="79" w:name="p_89"/>
      <w:bookmarkEnd w:id="78"/>
      <w:bookmarkEnd w:id="79"/>
      <w:r w:rsidRPr="002C5610">
        <w:rPr>
          <w:rFonts w:ascii="Times New Roman" w:hAnsi="Times New Roman" w:cs="Times New Roman"/>
          <w:sz w:val="22"/>
          <w:szCs w:val="22"/>
        </w:rPr>
        <w:t xml:space="preserve">Управляющая компания предоставляет </w:t>
      </w:r>
      <w:r w:rsidR="00470E29" w:rsidRPr="002C5610">
        <w:rPr>
          <w:rFonts w:ascii="Times New Roman" w:hAnsi="Times New Roman" w:cs="Times New Roman"/>
          <w:sz w:val="22"/>
          <w:szCs w:val="22"/>
        </w:rPr>
        <w:t xml:space="preserve">всем </w:t>
      </w:r>
      <w:r w:rsidR="00A118C3" w:rsidRPr="002C5610">
        <w:rPr>
          <w:rFonts w:ascii="Times New Roman" w:hAnsi="Times New Roman" w:cs="Times New Roman"/>
          <w:sz w:val="22"/>
          <w:szCs w:val="22"/>
        </w:rPr>
        <w:t>заинтересованным лицам по их требованию</w:t>
      </w:r>
      <w:r w:rsidRPr="002C5610">
        <w:rPr>
          <w:rFonts w:ascii="Times New Roman" w:hAnsi="Times New Roman" w:cs="Times New Roman"/>
          <w:sz w:val="22"/>
          <w:szCs w:val="22"/>
        </w:rPr>
        <w:t xml:space="preserve"> следующую информацию: </w:t>
      </w:r>
    </w:p>
    <w:p w14:paraId="6B505895" w14:textId="194AD7C7" w:rsidR="004C1169" w:rsidRPr="005B4FDA" w:rsidRDefault="00B34E71" w:rsidP="007A2E03">
      <w:pPr>
        <w:tabs>
          <w:tab w:val="left" w:pos="0"/>
          <w:tab w:val="left" w:pos="1134"/>
        </w:tabs>
        <w:spacing w:after="60"/>
        <w:ind w:left="720"/>
        <w:jc w:val="both"/>
        <w:rPr>
          <w:sz w:val="22"/>
          <w:szCs w:val="22"/>
        </w:rPr>
      </w:pPr>
      <w:r>
        <w:rPr>
          <w:sz w:val="22"/>
          <w:szCs w:val="22"/>
        </w:rPr>
        <w:t>7</w:t>
      </w:r>
      <w:r w:rsidR="00244257">
        <w:rPr>
          <w:sz w:val="22"/>
          <w:szCs w:val="22"/>
        </w:rPr>
        <w:t>6</w:t>
      </w:r>
      <w:r w:rsidR="00A118C3">
        <w:rPr>
          <w:sz w:val="22"/>
          <w:szCs w:val="22"/>
        </w:rPr>
        <w:t xml:space="preserve">.1. </w:t>
      </w:r>
      <w:r w:rsidR="00725D86" w:rsidRPr="00725D86">
        <w:rPr>
          <w:sz w:val="22"/>
          <w:szCs w:val="22"/>
        </w:rPr>
        <w:t xml:space="preserve">настоящие Правила, а также полный текст </w:t>
      </w:r>
      <w:r w:rsidR="00793A7C" w:rsidRPr="00793A7C">
        <w:rPr>
          <w:sz w:val="22"/>
          <w:szCs w:val="22"/>
        </w:rPr>
        <w:t xml:space="preserve">внесенных в них </w:t>
      </w:r>
      <w:r w:rsidR="00725D86" w:rsidRPr="00725D86">
        <w:rPr>
          <w:sz w:val="22"/>
          <w:szCs w:val="22"/>
        </w:rPr>
        <w:t>изменений и дополнений</w:t>
      </w:r>
      <w:r w:rsidR="00793A7C" w:rsidRPr="00793A7C">
        <w:rPr>
          <w:sz w:val="22"/>
          <w:szCs w:val="22"/>
        </w:rPr>
        <w:t xml:space="preserve">, зарегистрированных федеральным органом исполнительной власти по рынку ценных бумаг, Банком России, </w:t>
      </w:r>
      <w:r w:rsidR="00C1022B" w:rsidRPr="00C1022B">
        <w:rPr>
          <w:sz w:val="22"/>
          <w:szCs w:val="22"/>
        </w:rPr>
        <w:t>а также изменений, согласованных специализированным депозитарием и представленных в Банк России</w:t>
      </w:r>
      <w:r w:rsidR="00725D86" w:rsidRPr="00725D86">
        <w:rPr>
          <w:sz w:val="22"/>
          <w:szCs w:val="22"/>
        </w:rPr>
        <w:t>;</w:t>
      </w:r>
    </w:p>
    <w:p w14:paraId="04633E06" w14:textId="6744AF57" w:rsidR="004C1169" w:rsidRPr="005B4FDA" w:rsidRDefault="00B34E71" w:rsidP="007A2E03">
      <w:pPr>
        <w:tabs>
          <w:tab w:val="left" w:pos="0"/>
          <w:tab w:val="left" w:pos="1134"/>
        </w:tabs>
        <w:spacing w:after="60"/>
        <w:ind w:left="720"/>
        <w:jc w:val="both"/>
        <w:rPr>
          <w:sz w:val="22"/>
          <w:szCs w:val="22"/>
        </w:rPr>
      </w:pPr>
      <w:r>
        <w:rPr>
          <w:sz w:val="22"/>
          <w:szCs w:val="22"/>
        </w:rPr>
        <w:t>7</w:t>
      </w:r>
      <w:r w:rsidR="00244257">
        <w:rPr>
          <w:sz w:val="22"/>
          <w:szCs w:val="22"/>
        </w:rPr>
        <w:t>6</w:t>
      </w:r>
      <w:r w:rsidR="00A118C3">
        <w:rPr>
          <w:sz w:val="22"/>
          <w:szCs w:val="22"/>
        </w:rPr>
        <w:t xml:space="preserve">.2. </w:t>
      </w:r>
      <w:r w:rsidR="00725D86" w:rsidRPr="00725D86">
        <w:rPr>
          <w:sz w:val="22"/>
          <w:szCs w:val="22"/>
        </w:rPr>
        <w:t>настоящие Правила с учетом внесенных в них изменений и дополнений</w:t>
      </w:r>
      <w:r w:rsidR="00793A7C" w:rsidRPr="00793A7C">
        <w:rPr>
          <w:sz w:val="22"/>
          <w:szCs w:val="22"/>
        </w:rPr>
        <w:t xml:space="preserve">, зарегистрированных федеральным органом исполнительной власти по рынку ценных бумаг, Банком России, </w:t>
      </w:r>
      <w:r w:rsidR="002E2484" w:rsidRPr="002E2484">
        <w:rPr>
          <w:sz w:val="22"/>
          <w:szCs w:val="22"/>
        </w:rPr>
        <w:t>а также изменений, согласованных специализированным депозитарием и представленных в Банк России</w:t>
      </w:r>
      <w:r w:rsidR="00725D86" w:rsidRPr="00725D86">
        <w:rPr>
          <w:sz w:val="22"/>
          <w:szCs w:val="22"/>
        </w:rPr>
        <w:t>;</w:t>
      </w:r>
    </w:p>
    <w:p w14:paraId="6E4F2340" w14:textId="51078E15" w:rsidR="004C1169" w:rsidRPr="005B4FDA" w:rsidRDefault="00B34E71" w:rsidP="007A2E03">
      <w:pPr>
        <w:tabs>
          <w:tab w:val="left" w:pos="0"/>
          <w:tab w:val="left" w:pos="1134"/>
        </w:tabs>
        <w:spacing w:after="60"/>
        <w:ind w:left="720"/>
        <w:jc w:val="both"/>
        <w:rPr>
          <w:sz w:val="22"/>
          <w:szCs w:val="22"/>
        </w:rPr>
      </w:pPr>
      <w:r>
        <w:rPr>
          <w:sz w:val="22"/>
          <w:szCs w:val="22"/>
        </w:rPr>
        <w:t>7</w:t>
      </w:r>
      <w:r w:rsidR="00244257">
        <w:rPr>
          <w:sz w:val="22"/>
          <w:szCs w:val="22"/>
        </w:rPr>
        <w:t>6</w:t>
      </w:r>
      <w:r w:rsidR="00DD73D8">
        <w:rPr>
          <w:sz w:val="22"/>
          <w:szCs w:val="22"/>
        </w:rPr>
        <w:t xml:space="preserve">.3. </w:t>
      </w:r>
      <w:r w:rsidR="004C1169" w:rsidRPr="005B4FDA">
        <w:rPr>
          <w:sz w:val="22"/>
          <w:szCs w:val="22"/>
        </w:rPr>
        <w:t>правила ведения реестра владельцев инвестиционных паев;</w:t>
      </w:r>
    </w:p>
    <w:p w14:paraId="6FDF4AAE" w14:textId="29E2AC53" w:rsidR="004C1169" w:rsidRPr="005B4FDA" w:rsidRDefault="00B34E71" w:rsidP="007A2E03">
      <w:pPr>
        <w:tabs>
          <w:tab w:val="left" w:pos="0"/>
          <w:tab w:val="left" w:pos="1134"/>
        </w:tabs>
        <w:spacing w:after="60"/>
        <w:ind w:left="720"/>
        <w:jc w:val="both"/>
        <w:rPr>
          <w:sz w:val="22"/>
          <w:szCs w:val="22"/>
        </w:rPr>
      </w:pPr>
      <w:r>
        <w:rPr>
          <w:sz w:val="22"/>
          <w:szCs w:val="22"/>
        </w:rPr>
        <w:t>7</w:t>
      </w:r>
      <w:r w:rsidR="00244257">
        <w:rPr>
          <w:sz w:val="22"/>
          <w:szCs w:val="22"/>
        </w:rPr>
        <w:t>6</w:t>
      </w:r>
      <w:r w:rsidR="00DD73D8">
        <w:rPr>
          <w:sz w:val="22"/>
          <w:szCs w:val="22"/>
        </w:rPr>
        <w:t xml:space="preserve">.4. </w:t>
      </w:r>
      <w:r w:rsidR="004C1169" w:rsidRPr="005B4FDA">
        <w:rPr>
          <w:sz w:val="22"/>
          <w:szCs w:val="22"/>
        </w:rPr>
        <w:t>справк</w:t>
      </w:r>
      <w:r w:rsidR="00E312DD">
        <w:rPr>
          <w:sz w:val="22"/>
          <w:szCs w:val="22"/>
        </w:rPr>
        <w:t>у</w:t>
      </w:r>
      <w:r w:rsidR="004C1169" w:rsidRPr="005B4FDA">
        <w:rPr>
          <w:sz w:val="22"/>
          <w:szCs w:val="22"/>
        </w:rPr>
        <w:t xml:space="preserve"> о стоимости чистых активов</w:t>
      </w:r>
      <w:r w:rsidR="00577B72">
        <w:rPr>
          <w:sz w:val="22"/>
          <w:szCs w:val="22"/>
        </w:rPr>
        <w:t>,</w:t>
      </w:r>
      <w:r w:rsidR="004C1169" w:rsidRPr="005B4FDA">
        <w:rPr>
          <w:sz w:val="22"/>
          <w:szCs w:val="22"/>
        </w:rPr>
        <w:t xml:space="preserve"> </w:t>
      </w:r>
      <w:r w:rsidR="00577B72" w:rsidRPr="00577B72">
        <w:rPr>
          <w:sz w:val="22"/>
          <w:szCs w:val="22"/>
        </w:rPr>
        <w:t>в том числ</w:t>
      </w:r>
      <w:r w:rsidR="0028512A">
        <w:rPr>
          <w:sz w:val="22"/>
          <w:szCs w:val="22"/>
        </w:rPr>
        <w:t>е стоимости активов (имущества)</w:t>
      </w:r>
      <w:r w:rsidR="00577B72" w:rsidRPr="00577B72">
        <w:rPr>
          <w:sz w:val="22"/>
          <w:szCs w:val="22"/>
        </w:rPr>
        <w:t xml:space="preserve"> фонда</w:t>
      </w:r>
      <w:r w:rsidR="009B5CE0">
        <w:rPr>
          <w:sz w:val="22"/>
          <w:szCs w:val="22"/>
        </w:rPr>
        <w:t xml:space="preserve">, </w:t>
      </w:r>
      <w:r w:rsidR="000B6E23" w:rsidRPr="00DD73D8">
        <w:rPr>
          <w:sz w:val="22"/>
          <w:szCs w:val="22"/>
        </w:rPr>
        <w:t>на последнюю отчетную дату</w:t>
      </w:r>
      <w:r w:rsidR="004C1169" w:rsidRPr="005B4FDA">
        <w:rPr>
          <w:sz w:val="22"/>
          <w:szCs w:val="22"/>
        </w:rPr>
        <w:t>;</w:t>
      </w:r>
    </w:p>
    <w:p w14:paraId="6440E36E" w14:textId="77F9A6D1" w:rsidR="004C1169" w:rsidRPr="005B4FDA" w:rsidRDefault="00B34E71" w:rsidP="008F579E">
      <w:pPr>
        <w:tabs>
          <w:tab w:val="left" w:pos="0"/>
          <w:tab w:val="left" w:pos="1134"/>
        </w:tabs>
        <w:spacing w:after="60"/>
        <w:ind w:left="700"/>
        <w:jc w:val="both"/>
        <w:rPr>
          <w:sz w:val="22"/>
          <w:szCs w:val="22"/>
        </w:rPr>
      </w:pPr>
      <w:r>
        <w:rPr>
          <w:sz w:val="22"/>
          <w:szCs w:val="22"/>
        </w:rPr>
        <w:t>7</w:t>
      </w:r>
      <w:r w:rsidR="00244257">
        <w:rPr>
          <w:sz w:val="22"/>
          <w:szCs w:val="22"/>
        </w:rPr>
        <w:t>6</w:t>
      </w:r>
      <w:r w:rsidR="0085673E">
        <w:rPr>
          <w:sz w:val="22"/>
          <w:szCs w:val="22"/>
        </w:rPr>
        <w:t xml:space="preserve">.5. </w:t>
      </w:r>
      <w:r w:rsidR="00614E50" w:rsidRPr="005B4FDA">
        <w:rPr>
          <w:sz w:val="22"/>
          <w:szCs w:val="22"/>
        </w:rPr>
        <w:t>бухгалтерскую (финансовую) отчетность</w:t>
      </w:r>
      <w:r w:rsidR="004C1169" w:rsidRPr="005B4FDA">
        <w:rPr>
          <w:sz w:val="22"/>
          <w:szCs w:val="22"/>
        </w:rPr>
        <w:t xml:space="preserve"> управляющей компании, </w:t>
      </w:r>
      <w:r w:rsidR="00614E50" w:rsidRPr="005B4FDA">
        <w:rPr>
          <w:sz w:val="22"/>
          <w:szCs w:val="22"/>
        </w:rPr>
        <w:t>бухгалтерскую (финансовую) отчетность</w:t>
      </w:r>
      <w:r w:rsidR="004C1169" w:rsidRPr="005B4FDA">
        <w:rPr>
          <w:sz w:val="22"/>
          <w:szCs w:val="22"/>
        </w:rPr>
        <w:t xml:space="preserve"> специализированного депозитария, </w:t>
      </w:r>
      <w:r w:rsidR="00614E50" w:rsidRPr="005B4FDA">
        <w:rPr>
          <w:sz w:val="22"/>
          <w:szCs w:val="22"/>
        </w:rPr>
        <w:t xml:space="preserve">аудиторское </w:t>
      </w:r>
      <w:r w:rsidR="004C1169" w:rsidRPr="005B4FDA">
        <w:rPr>
          <w:sz w:val="22"/>
          <w:szCs w:val="22"/>
        </w:rPr>
        <w:t xml:space="preserve">заключение </w:t>
      </w:r>
      <w:r w:rsidR="00614E50" w:rsidRPr="005B4FDA">
        <w:rPr>
          <w:sz w:val="22"/>
          <w:szCs w:val="22"/>
        </w:rPr>
        <w:t>о бухгалтерской (финансовой) отчетности управляющей компании фонда</w:t>
      </w:r>
      <w:r w:rsidR="004C1169" w:rsidRPr="005B4FDA">
        <w:rPr>
          <w:sz w:val="22"/>
          <w:szCs w:val="22"/>
        </w:rPr>
        <w:t>, составленные на последнюю отчетную дату;</w:t>
      </w:r>
    </w:p>
    <w:p w14:paraId="2861D44B" w14:textId="3F81A8BF" w:rsidR="004C1169" w:rsidRPr="005B4FDA" w:rsidRDefault="00B34E71" w:rsidP="004B075C">
      <w:pPr>
        <w:tabs>
          <w:tab w:val="left" w:pos="0"/>
          <w:tab w:val="left" w:pos="1134"/>
        </w:tabs>
        <w:spacing w:after="60"/>
        <w:ind w:left="700"/>
        <w:jc w:val="both"/>
        <w:rPr>
          <w:sz w:val="22"/>
          <w:szCs w:val="22"/>
        </w:rPr>
      </w:pPr>
      <w:r>
        <w:rPr>
          <w:sz w:val="22"/>
          <w:szCs w:val="22"/>
        </w:rPr>
        <w:t>7</w:t>
      </w:r>
      <w:r w:rsidR="00244257">
        <w:rPr>
          <w:sz w:val="22"/>
          <w:szCs w:val="22"/>
        </w:rPr>
        <w:t>6</w:t>
      </w:r>
      <w:r w:rsidR="0028512A">
        <w:rPr>
          <w:sz w:val="22"/>
          <w:szCs w:val="22"/>
        </w:rPr>
        <w:t xml:space="preserve">.6. </w:t>
      </w:r>
      <w:r w:rsidR="004C1169" w:rsidRPr="005B4FDA">
        <w:rPr>
          <w:sz w:val="22"/>
          <w:szCs w:val="22"/>
        </w:rPr>
        <w:t>отчет о приросте (об уменьшении) стоимости имущества, составляющего фонд, по состоянию на последнюю отчетную дату;</w:t>
      </w:r>
    </w:p>
    <w:p w14:paraId="4C1A1936" w14:textId="6C3374EF" w:rsidR="004C1169" w:rsidRPr="005B4FDA" w:rsidRDefault="00B34E71" w:rsidP="004B075C">
      <w:pPr>
        <w:tabs>
          <w:tab w:val="left" w:pos="0"/>
          <w:tab w:val="left" w:pos="1134"/>
        </w:tabs>
        <w:spacing w:after="60"/>
        <w:ind w:left="700"/>
        <w:jc w:val="both"/>
        <w:rPr>
          <w:sz w:val="22"/>
          <w:szCs w:val="22"/>
        </w:rPr>
      </w:pPr>
      <w:r>
        <w:rPr>
          <w:sz w:val="22"/>
          <w:szCs w:val="22"/>
        </w:rPr>
        <w:t>7</w:t>
      </w:r>
      <w:r w:rsidR="00244257">
        <w:rPr>
          <w:sz w:val="22"/>
          <w:szCs w:val="22"/>
        </w:rPr>
        <w:t>6</w:t>
      </w:r>
      <w:r w:rsidR="00A27F7F">
        <w:rPr>
          <w:sz w:val="22"/>
          <w:szCs w:val="22"/>
        </w:rPr>
        <w:t xml:space="preserve">.7. </w:t>
      </w:r>
      <w:r w:rsidR="004C1169" w:rsidRPr="005B4FDA">
        <w:rPr>
          <w:sz w:val="22"/>
          <w:szCs w:val="22"/>
        </w:rPr>
        <w:t>сведения о вознаграждении управляющей компании</w:t>
      </w:r>
      <w:r w:rsidR="00921A0B">
        <w:rPr>
          <w:sz w:val="22"/>
          <w:szCs w:val="22"/>
        </w:rPr>
        <w:t xml:space="preserve"> и</w:t>
      </w:r>
      <w:r w:rsidR="004C1169" w:rsidRPr="005B4FDA">
        <w:rPr>
          <w:sz w:val="22"/>
          <w:szCs w:val="22"/>
        </w:rPr>
        <w:t xml:space="preserve"> расходах, </w:t>
      </w:r>
      <w:r w:rsidR="00E2145A" w:rsidRPr="00E2145A">
        <w:rPr>
          <w:sz w:val="22"/>
          <w:szCs w:val="22"/>
        </w:rPr>
        <w:t>оплаченных</w:t>
      </w:r>
      <w:r w:rsidR="00E2145A">
        <w:rPr>
          <w:sz w:val="22"/>
          <w:szCs w:val="22"/>
        </w:rPr>
        <w:t xml:space="preserve"> </w:t>
      </w:r>
      <w:r w:rsidR="004C1169" w:rsidRPr="005B4FDA">
        <w:rPr>
          <w:sz w:val="22"/>
          <w:szCs w:val="22"/>
        </w:rPr>
        <w:t>за счет имущества, составляющего фонд, по состоянию на последнюю отчетную дату;</w:t>
      </w:r>
    </w:p>
    <w:p w14:paraId="57E20434" w14:textId="38F53E82" w:rsidR="00A27F7F" w:rsidRDefault="00B34E71" w:rsidP="004B075C">
      <w:pPr>
        <w:tabs>
          <w:tab w:val="left" w:pos="709"/>
          <w:tab w:val="left" w:pos="1134"/>
        </w:tabs>
        <w:spacing w:after="60"/>
        <w:ind w:left="709"/>
        <w:jc w:val="both"/>
        <w:rPr>
          <w:sz w:val="22"/>
          <w:szCs w:val="22"/>
        </w:rPr>
      </w:pPr>
      <w:r>
        <w:rPr>
          <w:sz w:val="22"/>
          <w:szCs w:val="22"/>
        </w:rPr>
        <w:t>7</w:t>
      </w:r>
      <w:r w:rsidR="00244257">
        <w:rPr>
          <w:sz w:val="22"/>
          <w:szCs w:val="22"/>
        </w:rPr>
        <w:t>6</w:t>
      </w:r>
      <w:r w:rsidR="00F61A2B">
        <w:rPr>
          <w:sz w:val="22"/>
          <w:szCs w:val="22"/>
        </w:rPr>
        <w:t xml:space="preserve">.8. </w:t>
      </w:r>
      <w:r w:rsidR="004C1169" w:rsidRPr="005B4FDA">
        <w:rPr>
          <w:sz w:val="22"/>
          <w:szCs w:val="22"/>
        </w:rPr>
        <w:t>сведения о приостановлении и возобновлении  погашения инвестиционных паев с указанием причин приостановления</w:t>
      </w:r>
      <w:r w:rsidR="00A27F7F">
        <w:rPr>
          <w:sz w:val="22"/>
          <w:szCs w:val="22"/>
        </w:rPr>
        <w:t>;</w:t>
      </w:r>
    </w:p>
    <w:p w14:paraId="20460FE6" w14:textId="37D6FF7F" w:rsidR="004C1169" w:rsidRPr="005B4FDA" w:rsidRDefault="00B34E71" w:rsidP="004B075C">
      <w:pPr>
        <w:tabs>
          <w:tab w:val="left" w:pos="0"/>
          <w:tab w:val="left" w:pos="1134"/>
        </w:tabs>
        <w:spacing w:after="60"/>
        <w:ind w:left="720"/>
        <w:jc w:val="both"/>
        <w:rPr>
          <w:sz w:val="22"/>
          <w:szCs w:val="22"/>
        </w:rPr>
      </w:pPr>
      <w:r>
        <w:rPr>
          <w:sz w:val="22"/>
          <w:szCs w:val="22"/>
        </w:rPr>
        <w:t>7</w:t>
      </w:r>
      <w:r w:rsidR="00244257">
        <w:rPr>
          <w:sz w:val="22"/>
          <w:szCs w:val="22"/>
        </w:rPr>
        <w:t>6</w:t>
      </w:r>
      <w:r w:rsidR="00F61A2B">
        <w:rPr>
          <w:sz w:val="22"/>
          <w:szCs w:val="22"/>
        </w:rPr>
        <w:t>.9.</w:t>
      </w:r>
      <w:r w:rsidR="00A27F7F">
        <w:rPr>
          <w:sz w:val="22"/>
          <w:szCs w:val="22"/>
        </w:rPr>
        <w:t xml:space="preserve"> </w:t>
      </w:r>
      <w:r w:rsidR="00A27F7F" w:rsidRPr="004E0412">
        <w:rPr>
          <w:color w:val="000000"/>
          <w:sz w:val="22"/>
          <w:szCs w:val="22"/>
          <w:lang w:eastAsia="en-US"/>
        </w:rPr>
        <w:t>иную</w:t>
      </w:r>
      <w:r w:rsidR="00A27F7F" w:rsidRPr="004E0412">
        <w:rPr>
          <w:sz w:val="22"/>
          <w:szCs w:val="22"/>
        </w:rPr>
        <w:t xml:space="preserve"> информацию в соответствии с Федеральным законом «Об инвестиционных фондах»</w:t>
      </w:r>
      <w:r w:rsidR="001C6143">
        <w:rPr>
          <w:sz w:val="22"/>
          <w:szCs w:val="22"/>
        </w:rPr>
        <w:t xml:space="preserve"> и нормативными актами Банка России</w:t>
      </w:r>
      <w:r w:rsidR="00A27F7F" w:rsidRPr="004E0412">
        <w:rPr>
          <w:sz w:val="22"/>
          <w:szCs w:val="22"/>
        </w:rPr>
        <w:t>.</w:t>
      </w:r>
    </w:p>
    <w:p w14:paraId="3ADCB7E2" w14:textId="71BD17F3" w:rsidR="004C1169" w:rsidRPr="005B4FDA" w:rsidRDefault="004C1169" w:rsidP="009277AD">
      <w:pPr>
        <w:tabs>
          <w:tab w:val="left" w:pos="0"/>
        </w:tabs>
        <w:spacing w:after="60"/>
        <w:ind w:firstLine="700"/>
        <w:jc w:val="both"/>
        <w:rPr>
          <w:sz w:val="22"/>
          <w:szCs w:val="22"/>
        </w:rPr>
      </w:pPr>
      <w:r w:rsidRPr="005B4FDA">
        <w:rPr>
          <w:sz w:val="22"/>
          <w:szCs w:val="22"/>
        </w:rPr>
        <w:t xml:space="preserve">Предоставление информации, указанной в настоящем пункте, осуществляется по письменному требованию </w:t>
      </w:r>
      <w:r w:rsidR="008F579E" w:rsidRPr="008F579E">
        <w:rPr>
          <w:sz w:val="22"/>
          <w:szCs w:val="22"/>
        </w:rPr>
        <w:t>заинтересованного лица</w:t>
      </w:r>
      <w:r w:rsidRPr="005B4FDA">
        <w:rPr>
          <w:sz w:val="22"/>
          <w:szCs w:val="22"/>
        </w:rPr>
        <w:t>.</w:t>
      </w:r>
    </w:p>
    <w:p w14:paraId="65B3DCE2" w14:textId="073C56F6" w:rsidR="008C73B3" w:rsidRDefault="004C1169" w:rsidP="006F774A">
      <w:pPr>
        <w:tabs>
          <w:tab w:val="left" w:pos="0"/>
        </w:tabs>
        <w:ind w:firstLine="700"/>
        <w:jc w:val="both"/>
        <w:rPr>
          <w:sz w:val="22"/>
          <w:szCs w:val="22"/>
        </w:rPr>
      </w:pPr>
      <w:r w:rsidRPr="005B4FDA">
        <w:rPr>
          <w:sz w:val="22"/>
          <w:szCs w:val="22"/>
        </w:rPr>
        <w:lastRenderedPageBreak/>
        <w:t xml:space="preserve">Предоставление владельцам инвестиционных паев фонда информации, указанной в настоящем пункте, осуществляется </w:t>
      </w:r>
      <w:r w:rsidR="008C73B3">
        <w:rPr>
          <w:sz w:val="22"/>
          <w:szCs w:val="22"/>
        </w:rPr>
        <w:t>по выбору владельца инвестиционного пая одним или несколькими из следующих способов:</w:t>
      </w:r>
    </w:p>
    <w:p w14:paraId="6BBF8295" w14:textId="2F95CB48" w:rsidR="008C7E76" w:rsidRDefault="008C7E76" w:rsidP="00AE5D00">
      <w:pPr>
        <w:autoSpaceDE w:val="0"/>
        <w:autoSpaceDN w:val="0"/>
        <w:adjustRightInd w:val="0"/>
        <w:ind w:firstLine="540"/>
        <w:jc w:val="both"/>
        <w:rPr>
          <w:sz w:val="22"/>
          <w:szCs w:val="22"/>
        </w:rPr>
      </w:pPr>
      <w:r>
        <w:rPr>
          <w:sz w:val="22"/>
          <w:szCs w:val="22"/>
        </w:rPr>
        <w:t>в виде электронного документа (без взимания платы) на адрес электронной почты, указанный владельцем инвестиционного пая в письменном требовании;</w:t>
      </w:r>
    </w:p>
    <w:p w14:paraId="4449926C" w14:textId="72FED2BA" w:rsidR="008C7E76" w:rsidRPr="005B4FDA" w:rsidRDefault="008C7E76" w:rsidP="006F774A">
      <w:pPr>
        <w:autoSpaceDE w:val="0"/>
        <w:autoSpaceDN w:val="0"/>
        <w:adjustRightInd w:val="0"/>
        <w:ind w:firstLine="540"/>
        <w:jc w:val="both"/>
        <w:rPr>
          <w:sz w:val="22"/>
          <w:szCs w:val="22"/>
        </w:rPr>
      </w:pPr>
      <w:r>
        <w:rPr>
          <w:sz w:val="22"/>
          <w:szCs w:val="22"/>
        </w:rPr>
        <w:t>в виде документа на бумажном носителе (без взимания платы или по решению управляющей компании за плату, не превышающую расходы на изготовление указанного документа на бумажном носителе) заказным почтовым отправлением с уведомлением о вручении по адресу, указанному владельцем инвестиционного пая в письменном требовании, либо при личном обращении владельца инвестиционного пая.</w:t>
      </w:r>
    </w:p>
    <w:p w14:paraId="159868D2" w14:textId="77777777" w:rsidR="00124D42" w:rsidRPr="005B4FDA" w:rsidRDefault="00124D42" w:rsidP="00124D42">
      <w:pPr>
        <w:tabs>
          <w:tab w:val="left" w:pos="0"/>
        </w:tabs>
        <w:autoSpaceDE w:val="0"/>
        <w:autoSpaceDN w:val="0"/>
        <w:adjustRightInd w:val="0"/>
        <w:ind w:firstLine="709"/>
        <w:jc w:val="both"/>
        <w:rPr>
          <w:sz w:val="22"/>
          <w:szCs w:val="22"/>
        </w:rPr>
      </w:pPr>
      <w:r>
        <w:rPr>
          <w:sz w:val="22"/>
          <w:szCs w:val="22"/>
        </w:rPr>
        <w:t xml:space="preserve">Предоставление </w:t>
      </w:r>
      <w:r w:rsidRPr="001C5BBF">
        <w:rPr>
          <w:sz w:val="22"/>
          <w:szCs w:val="22"/>
        </w:rPr>
        <w:t xml:space="preserve">информации, указанной в настоящем пункте, </w:t>
      </w:r>
      <w:r>
        <w:rPr>
          <w:sz w:val="22"/>
          <w:szCs w:val="22"/>
        </w:rPr>
        <w:t xml:space="preserve">иным заинтересованным лицам </w:t>
      </w:r>
      <w:r w:rsidRPr="001C5BBF">
        <w:rPr>
          <w:sz w:val="22"/>
          <w:szCs w:val="22"/>
        </w:rPr>
        <w:t>осуществляется</w:t>
      </w:r>
      <w:r>
        <w:rPr>
          <w:sz w:val="22"/>
          <w:szCs w:val="22"/>
        </w:rPr>
        <w:t xml:space="preserve"> </w:t>
      </w:r>
      <w:r w:rsidRPr="00F00B55">
        <w:rPr>
          <w:sz w:val="22"/>
          <w:szCs w:val="22"/>
        </w:rPr>
        <w:t xml:space="preserve">в виде документа на бумажном носителе </w:t>
      </w:r>
      <w:r w:rsidRPr="00963AEC">
        <w:rPr>
          <w:sz w:val="22"/>
          <w:szCs w:val="22"/>
        </w:rPr>
        <w:t>при личном обращении</w:t>
      </w:r>
      <w:r>
        <w:rPr>
          <w:sz w:val="22"/>
          <w:szCs w:val="22"/>
        </w:rPr>
        <w:t xml:space="preserve"> заинтересованного лица. </w:t>
      </w:r>
    </w:p>
    <w:p w14:paraId="12F9FB8F" w14:textId="77777777" w:rsidR="00124D42" w:rsidRDefault="00124D42" w:rsidP="00124D42">
      <w:pPr>
        <w:tabs>
          <w:tab w:val="left" w:pos="0"/>
        </w:tabs>
        <w:spacing w:after="60"/>
        <w:ind w:firstLine="709"/>
        <w:jc w:val="both"/>
        <w:rPr>
          <w:sz w:val="22"/>
          <w:szCs w:val="22"/>
        </w:rPr>
      </w:pPr>
      <w:r w:rsidRPr="005B4FDA">
        <w:rPr>
          <w:sz w:val="22"/>
          <w:szCs w:val="22"/>
        </w:rPr>
        <w:t>Информация, предоставляемая по требованию владельцев инвестиционных паев фонда</w:t>
      </w:r>
      <w:r>
        <w:rPr>
          <w:sz w:val="22"/>
          <w:szCs w:val="22"/>
        </w:rPr>
        <w:t xml:space="preserve"> и иных заинтересованных лиц</w:t>
      </w:r>
      <w:r w:rsidRPr="005B4FDA">
        <w:rPr>
          <w:sz w:val="22"/>
          <w:szCs w:val="22"/>
        </w:rPr>
        <w:t xml:space="preserve">, </w:t>
      </w:r>
      <w:r>
        <w:rPr>
          <w:sz w:val="22"/>
          <w:szCs w:val="22"/>
        </w:rPr>
        <w:t xml:space="preserve">предоставляется </w:t>
      </w:r>
      <w:r w:rsidRPr="005B4FDA">
        <w:rPr>
          <w:sz w:val="22"/>
          <w:szCs w:val="22"/>
        </w:rPr>
        <w:t>не позднее 5 (Пяти) рабочих дней со дня получения требования о ее предоставлении.</w:t>
      </w:r>
    </w:p>
    <w:p w14:paraId="220E0020" w14:textId="23C465F4" w:rsidR="00272A57" w:rsidRDefault="00272A57" w:rsidP="00FF75D3">
      <w:pPr>
        <w:tabs>
          <w:tab w:val="left" w:pos="0"/>
        </w:tabs>
        <w:ind w:firstLine="700"/>
        <w:jc w:val="both"/>
        <w:rPr>
          <w:sz w:val="22"/>
          <w:szCs w:val="22"/>
        </w:rPr>
      </w:pPr>
      <w:r w:rsidRPr="00272A57">
        <w:rPr>
          <w:sz w:val="22"/>
          <w:szCs w:val="22"/>
        </w:rPr>
        <w:t>Управляющая компания в день приостановления погашения инвестиционных паев предоставляет владельцам инвестиционных паев информацию о приостановлении погашения инвестиционных паев с указанием причин приостановления.</w:t>
      </w:r>
    </w:p>
    <w:p w14:paraId="0F59255B" w14:textId="1964BF77" w:rsidR="00042E8E" w:rsidRPr="00FF75D3" w:rsidRDefault="00042E8E" w:rsidP="00FF75D3">
      <w:pPr>
        <w:pStyle w:val="af1"/>
        <w:numPr>
          <w:ilvl w:val="0"/>
          <w:numId w:val="41"/>
        </w:numPr>
        <w:tabs>
          <w:tab w:val="left" w:pos="0"/>
        </w:tabs>
        <w:spacing w:line="240" w:lineRule="auto"/>
        <w:ind w:left="0" w:firstLine="709"/>
        <w:rPr>
          <w:sz w:val="22"/>
          <w:szCs w:val="22"/>
        </w:rPr>
      </w:pPr>
      <w:r w:rsidRPr="00FF75D3">
        <w:rPr>
          <w:sz w:val="22"/>
          <w:szCs w:val="22"/>
        </w:rPr>
        <w:t xml:space="preserve">В случаях, когда управляющая компания обязана предоставить информацию владельцам инвестиционных паев, такая информация может быть предоставлена одним или несколькими из следующих способов по выбору управляющей компании, если иное прямо не предусмотрено законодательством РФ, нормативными актами Банка России или </w:t>
      </w:r>
      <w:r w:rsidR="00836763">
        <w:rPr>
          <w:sz w:val="22"/>
          <w:szCs w:val="22"/>
        </w:rPr>
        <w:t xml:space="preserve">настоящими </w:t>
      </w:r>
      <w:r w:rsidR="00836763" w:rsidRPr="00836763">
        <w:rPr>
          <w:sz w:val="22"/>
          <w:szCs w:val="22"/>
        </w:rPr>
        <w:t>Правилами</w:t>
      </w:r>
      <w:r w:rsidRPr="00FF75D3">
        <w:rPr>
          <w:sz w:val="22"/>
          <w:szCs w:val="22"/>
        </w:rPr>
        <w:t>:</w:t>
      </w:r>
    </w:p>
    <w:p w14:paraId="69FAC3C9" w14:textId="77777777" w:rsidR="00042E8E" w:rsidRPr="00FF75D3" w:rsidRDefault="00042E8E" w:rsidP="00FF75D3">
      <w:pPr>
        <w:tabs>
          <w:tab w:val="left" w:pos="0"/>
        </w:tabs>
        <w:ind w:firstLine="700"/>
        <w:jc w:val="both"/>
        <w:rPr>
          <w:sz w:val="22"/>
          <w:szCs w:val="22"/>
        </w:rPr>
      </w:pPr>
      <w:r w:rsidRPr="00FF75D3">
        <w:rPr>
          <w:sz w:val="22"/>
          <w:szCs w:val="22"/>
        </w:rPr>
        <w:t>- путем направления заказного письма с уведомлением о вручении по адресу, указанному в реестре владельцев инвестиционных паев, или предоставленному владельцем инвестиционных паев управляющей компании письменно;</w:t>
      </w:r>
    </w:p>
    <w:p w14:paraId="5435EAE8" w14:textId="77777777" w:rsidR="00042E8E" w:rsidRPr="00FF75D3" w:rsidRDefault="00042E8E" w:rsidP="00FF75D3">
      <w:pPr>
        <w:tabs>
          <w:tab w:val="left" w:pos="0"/>
        </w:tabs>
        <w:ind w:firstLine="700"/>
        <w:jc w:val="both"/>
        <w:rPr>
          <w:sz w:val="22"/>
          <w:szCs w:val="22"/>
        </w:rPr>
      </w:pPr>
      <w:r w:rsidRPr="00FF75D3">
        <w:rPr>
          <w:sz w:val="22"/>
          <w:szCs w:val="22"/>
        </w:rPr>
        <w:t>- путем вручения под роспись;</w:t>
      </w:r>
    </w:p>
    <w:p w14:paraId="3381ADE8" w14:textId="77777777" w:rsidR="00042E8E" w:rsidRPr="00FF75D3" w:rsidRDefault="00042E8E" w:rsidP="00FF75D3">
      <w:pPr>
        <w:tabs>
          <w:tab w:val="left" w:pos="0"/>
        </w:tabs>
        <w:ind w:firstLine="700"/>
        <w:jc w:val="both"/>
        <w:rPr>
          <w:sz w:val="22"/>
          <w:szCs w:val="22"/>
        </w:rPr>
      </w:pPr>
      <w:r w:rsidRPr="00FF75D3">
        <w:rPr>
          <w:sz w:val="22"/>
          <w:szCs w:val="22"/>
        </w:rPr>
        <w:t xml:space="preserve">- в форме электронного документа (с приложением скан-копии документа) путем направления на адрес электронной почты указанный в реестре владельцев инвестиционных паев, или предоставленный владельцем инвестиционных паев управляющей компании письменно; </w:t>
      </w:r>
    </w:p>
    <w:p w14:paraId="10F97F24" w14:textId="77777777" w:rsidR="00042E8E" w:rsidRPr="00FF75D3" w:rsidRDefault="00042E8E" w:rsidP="00FF75D3">
      <w:pPr>
        <w:tabs>
          <w:tab w:val="left" w:pos="0"/>
        </w:tabs>
        <w:ind w:firstLine="700"/>
        <w:jc w:val="both"/>
        <w:rPr>
          <w:sz w:val="22"/>
          <w:szCs w:val="22"/>
        </w:rPr>
      </w:pPr>
      <w:r w:rsidRPr="00FF75D3">
        <w:rPr>
          <w:sz w:val="22"/>
          <w:szCs w:val="22"/>
        </w:rPr>
        <w:t>- путем направления на номер мобильного телефона владельца инвестиционных паев, указанный в реестре владельцев инвестиционных паев, или предоставленный владельцем инвестиционных паев управляющей компании письменно, гиперссылки на раздел сайта управляющей компании в сети Интернет, где размещена указанная соответствующая информация;</w:t>
      </w:r>
    </w:p>
    <w:p w14:paraId="4E8F4418" w14:textId="77777777" w:rsidR="00042E8E" w:rsidRDefault="00042E8E" w:rsidP="00FF75D3">
      <w:pPr>
        <w:tabs>
          <w:tab w:val="left" w:pos="0"/>
        </w:tabs>
        <w:ind w:firstLine="700"/>
        <w:jc w:val="both"/>
        <w:rPr>
          <w:sz w:val="22"/>
          <w:szCs w:val="22"/>
        </w:rPr>
      </w:pPr>
      <w:r w:rsidRPr="00FF75D3">
        <w:rPr>
          <w:sz w:val="22"/>
          <w:szCs w:val="22"/>
        </w:rPr>
        <w:t>- путем размещения на официальном сайте управляющей компании www.tkbip.ru.</w:t>
      </w:r>
    </w:p>
    <w:p w14:paraId="408803A7" w14:textId="77777777" w:rsidR="00042E8E" w:rsidRPr="005B4FDA" w:rsidRDefault="00042E8E" w:rsidP="00FF75D3">
      <w:pPr>
        <w:tabs>
          <w:tab w:val="left" w:pos="0"/>
        </w:tabs>
        <w:ind w:firstLine="700"/>
        <w:jc w:val="both"/>
        <w:rPr>
          <w:sz w:val="22"/>
          <w:szCs w:val="22"/>
        </w:rPr>
      </w:pPr>
    </w:p>
    <w:p w14:paraId="6A62A7B5" w14:textId="7DA0B5D3" w:rsidR="004C1169" w:rsidRPr="005B4FDA" w:rsidRDefault="00943C51" w:rsidP="00FF75D3">
      <w:pPr>
        <w:tabs>
          <w:tab w:val="left" w:pos="0"/>
        </w:tabs>
        <w:ind w:firstLine="700"/>
        <w:jc w:val="both"/>
        <w:rPr>
          <w:sz w:val="22"/>
          <w:szCs w:val="22"/>
        </w:rPr>
      </w:pPr>
      <w:r w:rsidRPr="009448EA">
        <w:rPr>
          <w:sz w:val="22"/>
          <w:szCs w:val="22"/>
        </w:rPr>
        <w:t>Информация о фонде может распространяться путем размещения на официальных сайтах управляющей компании и специализированного депозитария и на официальном сайте Банка России в сети Интернет для неограниченного круга лиц.</w:t>
      </w:r>
    </w:p>
    <w:p w14:paraId="65C8C988" w14:textId="77777777" w:rsidR="004C1169" w:rsidRPr="005B4FDA" w:rsidRDefault="004C1169" w:rsidP="009277AD">
      <w:pPr>
        <w:tabs>
          <w:tab w:val="left" w:pos="0"/>
        </w:tabs>
        <w:spacing w:after="60"/>
        <w:ind w:firstLine="700"/>
        <w:jc w:val="both"/>
        <w:rPr>
          <w:sz w:val="22"/>
          <w:szCs w:val="22"/>
        </w:rPr>
      </w:pPr>
      <w:bookmarkStart w:id="80" w:name="p_909"/>
      <w:bookmarkEnd w:id="80"/>
    </w:p>
    <w:p w14:paraId="62E84D22" w14:textId="1841A13C" w:rsidR="004C1169" w:rsidRPr="001042EC" w:rsidRDefault="004C1169" w:rsidP="00614E50">
      <w:pPr>
        <w:tabs>
          <w:tab w:val="left" w:pos="0"/>
        </w:tabs>
        <w:ind w:firstLine="700"/>
        <w:jc w:val="center"/>
        <w:rPr>
          <w:b/>
          <w:sz w:val="22"/>
          <w:szCs w:val="22"/>
        </w:rPr>
      </w:pPr>
      <w:bookmarkStart w:id="81" w:name="p_1011"/>
      <w:bookmarkEnd w:id="81"/>
      <w:r w:rsidRPr="001042EC">
        <w:rPr>
          <w:b/>
          <w:sz w:val="22"/>
          <w:szCs w:val="22"/>
        </w:rPr>
        <w:t>X</w:t>
      </w:r>
      <w:r w:rsidRPr="001042EC">
        <w:rPr>
          <w:b/>
          <w:sz w:val="22"/>
          <w:szCs w:val="22"/>
          <w:lang w:val="en-US"/>
        </w:rPr>
        <w:t>I</w:t>
      </w:r>
      <w:r w:rsidRPr="001042EC">
        <w:rPr>
          <w:b/>
          <w:sz w:val="22"/>
          <w:szCs w:val="22"/>
        </w:rPr>
        <w:t>. Ответственность управляющей компании</w:t>
      </w:r>
      <w:r w:rsidR="000E108D" w:rsidRPr="001042EC">
        <w:rPr>
          <w:b/>
        </w:rPr>
        <w:t xml:space="preserve"> </w:t>
      </w:r>
      <w:r w:rsidR="000E108D" w:rsidRPr="001042EC">
        <w:rPr>
          <w:b/>
          <w:sz w:val="22"/>
          <w:szCs w:val="22"/>
        </w:rPr>
        <w:t>и иных лиц</w:t>
      </w:r>
    </w:p>
    <w:p w14:paraId="28D33A90" w14:textId="77777777" w:rsidR="001042EC" w:rsidRPr="005B4FDA" w:rsidRDefault="001042EC" w:rsidP="00614E50">
      <w:pPr>
        <w:tabs>
          <w:tab w:val="left" w:pos="0"/>
        </w:tabs>
        <w:ind w:firstLine="700"/>
        <w:jc w:val="center"/>
        <w:rPr>
          <w:sz w:val="22"/>
          <w:szCs w:val="22"/>
        </w:rPr>
      </w:pPr>
    </w:p>
    <w:p w14:paraId="361981B6" w14:textId="6C0FA0BB" w:rsidR="00B34E71" w:rsidRDefault="004C1169" w:rsidP="00FF75D3">
      <w:pPr>
        <w:pStyle w:val="ConsPlusNormal"/>
        <w:numPr>
          <w:ilvl w:val="0"/>
          <w:numId w:val="41"/>
        </w:numPr>
        <w:ind w:left="0" w:firstLine="709"/>
        <w:jc w:val="both"/>
        <w:rPr>
          <w:rFonts w:ascii="Times New Roman" w:hAnsi="Times New Roman" w:cs="Times New Roman"/>
          <w:sz w:val="22"/>
          <w:szCs w:val="22"/>
        </w:rPr>
      </w:pPr>
      <w:bookmarkStart w:id="82" w:name="p_91"/>
      <w:bookmarkEnd w:id="82"/>
      <w:r w:rsidRPr="00B34E71">
        <w:rPr>
          <w:rFonts w:ascii="Times New Roman" w:hAnsi="Times New Roman" w:cs="Times New Roman"/>
          <w:sz w:val="22"/>
          <w:szCs w:val="22"/>
        </w:rPr>
        <w:t xml:space="preserve">Управляющая компания несет перед владельцами инвестиционных паев ответственность в размере реального ущерба в случае причинения им убытков в результате нарушения Федерального закона «Об инвестиционных фондах», иных федеральных законов и настоящих Правил, в том числе за неправильное определение суммы, на которую выдается инвестиционный пай, и суммы денежной компенсации, подлежащей выплате в связи с погашением инвестиционного пая, </w:t>
      </w:r>
      <w:r w:rsidR="00E72E49" w:rsidRPr="00B34E71">
        <w:rPr>
          <w:rFonts w:ascii="Times New Roman" w:hAnsi="Times New Roman" w:cs="Times New Roman"/>
          <w:sz w:val="22"/>
          <w:szCs w:val="22"/>
        </w:rPr>
        <w:t xml:space="preserve">а в случае нарушения требований, установленных </w:t>
      </w:r>
      <w:r w:rsidR="00853E00" w:rsidRPr="00B34E71">
        <w:rPr>
          <w:rFonts w:ascii="Times New Roman" w:hAnsi="Times New Roman" w:cs="Times New Roman"/>
          <w:sz w:val="22"/>
          <w:szCs w:val="22"/>
        </w:rPr>
        <w:t>статьей 14.1</w:t>
      </w:r>
      <w:r w:rsidR="00E72E49" w:rsidRPr="00B34E71">
        <w:rPr>
          <w:rFonts w:ascii="Times New Roman" w:hAnsi="Times New Roman" w:cs="Times New Roman"/>
          <w:sz w:val="22"/>
          <w:szCs w:val="22"/>
        </w:rPr>
        <w:t xml:space="preserve"> и </w:t>
      </w:r>
      <w:r w:rsidR="00853E00" w:rsidRPr="00B34E71">
        <w:rPr>
          <w:rFonts w:ascii="Times New Roman" w:hAnsi="Times New Roman" w:cs="Times New Roman"/>
          <w:sz w:val="22"/>
          <w:szCs w:val="22"/>
        </w:rPr>
        <w:t>пунктом 1.1 статьи 39</w:t>
      </w:r>
      <w:r w:rsidR="00E72E49" w:rsidRPr="00B34E71">
        <w:rPr>
          <w:rFonts w:ascii="Times New Roman" w:hAnsi="Times New Roman" w:cs="Times New Roman"/>
          <w:sz w:val="22"/>
          <w:szCs w:val="22"/>
        </w:rPr>
        <w:t xml:space="preserve"> настоящего Федерального закона «Об инвестиционных фондах», - в размере, предусмотренном указанными статьями.</w:t>
      </w:r>
      <w:bookmarkStart w:id="83" w:name="p_92"/>
      <w:bookmarkStart w:id="84" w:name="p_93"/>
      <w:bookmarkEnd w:id="83"/>
      <w:bookmarkEnd w:id="84"/>
    </w:p>
    <w:p w14:paraId="52B3F391" w14:textId="77777777" w:rsidR="00B34E71" w:rsidRPr="00B34E71" w:rsidRDefault="004C1169" w:rsidP="00B34E71">
      <w:pPr>
        <w:pStyle w:val="ConsPlusNormal"/>
        <w:numPr>
          <w:ilvl w:val="0"/>
          <w:numId w:val="41"/>
        </w:numPr>
        <w:ind w:left="0" w:firstLine="709"/>
        <w:jc w:val="both"/>
        <w:rPr>
          <w:rFonts w:ascii="Times New Roman" w:hAnsi="Times New Roman" w:cs="Times New Roman"/>
          <w:sz w:val="22"/>
          <w:szCs w:val="22"/>
        </w:rPr>
      </w:pPr>
      <w:r w:rsidRPr="00B34E71">
        <w:rPr>
          <w:rFonts w:ascii="Times New Roman" w:hAnsi="Times New Roman" w:cs="Times New Roman"/>
          <w:sz w:val="22"/>
          <w:szCs w:val="22"/>
        </w:rPr>
        <w:t>Долги по обязательствам, возникшим в связи с доверительным управлением фондом, погашаются за счет имущества, составляющего фонд. В случае недостаточности имущества, составляющего фонд, взыскание может быть обращено только на собственное имущество управляющей компании.</w:t>
      </w:r>
      <w:bookmarkStart w:id="85" w:name="p_94"/>
      <w:bookmarkEnd w:id="85"/>
    </w:p>
    <w:p w14:paraId="2083DD8F" w14:textId="13A2FB01" w:rsidR="00B34E71" w:rsidRPr="00B34E71" w:rsidRDefault="004C1169" w:rsidP="00B34E71">
      <w:pPr>
        <w:pStyle w:val="ConsPlusNormal"/>
        <w:numPr>
          <w:ilvl w:val="0"/>
          <w:numId w:val="41"/>
        </w:numPr>
        <w:ind w:left="0" w:firstLine="709"/>
        <w:jc w:val="both"/>
        <w:rPr>
          <w:rFonts w:ascii="Times New Roman" w:hAnsi="Times New Roman" w:cs="Times New Roman"/>
          <w:sz w:val="22"/>
          <w:szCs w:val="22"/>
        </w:rPr>
      </w:pPr>
      <w:r w:rsidRPr="00B34E71">
        <w:rPr>
          <w:rFonts w:ascii="Times New Roman" w:hAnsi="Times New Roman" w:cs="Times New Roman"/>
          <w:sz w:val="22"/>
          <w:szCs w:val="22"/>
        </w:rPr>
        <w:t> Специализированный депозитарий и управляющая компания несут солидарную ответственность перед владельцами инвестиционных паев в случае неисполнения или ненадлежащего исполнения специализированным депозитарием обязанностей по учету и хранению имущества, составляющего фонд, а также по осуществлению контроля</w:t>
      </w:r>
      <w:r w:rsidR="005E49B5" w:rsidRPr="00B34E71">
        <w:rPr>
          <w:rFonts w:ascii="Times New Roman" w:hAnsi="Times New Roman" w:cs="Times New Roman"/>
          <w:sz w:val="22"/>
          <w:szCs w:val="22"/>
        </w:rPr>
        <w:t>, предусмотренного статьей 43 Федерального за</w:t>
      </w:r>
      <w:r w:rsidR="00BB24D5" w:rsidRPr="00B34E71">
        <w:rPr>
          <w:rFonts w:ascii="Times New Roman" w:hAnsi="Times New Roman" w:cs="Times New Roman"/>
          <w:sz w:val="22"/>
          <w:szCs w:val="22"/>
        </w:rPr>
        <w:t>кона «Об инвестиционных фондах»</w:t>
      </w:r>
      <w:bookmarkStart w:id="86" w:name="p_95"/>
      <w:bookmarkStart w:id="87" w:name="p_96"/>
      <w:bookmarkEnd w:id="86"/>
      <w:bookmarkEnd w:id="87"/>
      <w:r w:rsidR="00B34E71" w:rsidRPr="00B34E71">
        <w:rPr>
          <w:rFonts w:ascii="Times New Roman" w:hAnsi="Times New Roman" w:cs="Times New Roman"/>
          <w:sz w:val="22"/>
          <w:szCs w:val="22"/>
        </w:rPr>
        <w:t>.</w:t>
      </w:r>
    </w:p>
    <w:p w14:paraId="4F6098F7" w14:textId="0EF678C5" w:rsidR="004C1169" w:rsidRPr="00B34E71" w:rsidRDefault="004C1169" w:rsidP="00B34E71">
      <w:pPr>
        <w:pStyle w:val="ConsPlusNormal"/>
        <w:numPr>
          <w:ilvl w:val="0"/>
          <w:numId w:val="41"/>
        </w:numPr>
        <w:ind w:left="0" w:firstLine="709"/>
        <w:jc w:val="both"/>
        <w:rPr>
          <w:rFonts w:ascii="Times New Roman" w:hAnsi="Times New Roman" w:cs="Times New Roman"/>
          <w:sz w:val="22"/>
          <w:szCs w:val="22"/>
        </w:rPr>
      </w:pPr>
      <w:r w:rsidRPr="00B34E71">
        <w:rPr>
          <w:rFonts w:ascii="Times New Roman" w:hAnsi="Times New Roman" w:cs="Times New Roman"/>
          <w:sz w:val="22"/>
          <w:szCs w:val="22"/>
        </w:rPr>
        <w:lastRenderedPageBreak/>
        <w:t>Регистратор возмещает лицам, права которых учитываются на лицевых счетах в реестре владельцев инвестиционных паев (в том числе номинальным держателям инвестиционных паев, доверительным управляющим и иным зарегистрированным лицам), а также приобретателям инвестиционных паев и иным лицам, обратившимся для открытия лицевого счета, убытки, возникшие в связи:</w:t>
      </w:r>
    </w:p>
    <w:p w14:paraId="47D91259" w14:textId="77777777" w:rsidR="004C1169" w:rsidRPr="005B4FDA" w:rsidRDefault="004C1169" w:rsidP="005C6EE8">
      <w:pPr>
        <w:numPr>
          <w:ilvl w:val="0"/>
          <w:numId w:val="3"/>
        </w:numPr>
        <w:tabs>
          <w:tab w:val="left" w:pos="993"/>
        </w:tabs>
        <w:autoSpaceDE w:val="0"/>
        <w:autoSpaceDN w:val="0"/>
        <w:adjustRightInd w:val="0"/>
        <w:spacing w:after="60"/>
        <w:ind w:left="0" w:firstLine="709"/>
        <w:jc w:val="both"/>
        <w:rPr>
          <w:sz w:val="22"/>
          <w:szCs w:val="22"/>
        </w:rPr>
      </w:pPr>
      <w:r w:rsidRPr="005B4FDA">
        <w:rPr>
          <w:sz w:val="22"/>
          <w:szCs w:val="22"/>
        </w:rPr>
        <w:t>с невозможностью осуществить права на инвестиционные паи, в том числе в результате неправомерного списания инвестиционных паев с лицевого счета зарегистрированного лица;</w:t>
      </w:r>
    </w:p>
    <w:p w14:paraId="6DA1B945" w14:textId="77777777" w:rsidR="004C1169" w:rsidRPr="005B4FDA" w:rsidRDefault="004C1169" w:rsidP="005C6EE8">
      <w:pPr>
        <w:numPr>
          <w:ilvl w:val="0"/>
          <w:numId w:val="3"/>
        </w:numPr>
        <w:tabs>
          <w:tab w:val="left" w:pos="993"/>
        </w:tabs>
        <w:autoSpaceDE w:val="0"/>
        <w:autoSpaceDN w:val="0"/>
        <w:adjustRightInd w:val="0"/>
        <w:spacing w:after="60"/>
        <w:ind w:left="0" w:firstLine="709"/>
        <w:jc w:val="both"/>
        <w:rPr>
          <w:sz w:val="22"/>
          <w:szCs w:val="22"/>
        </w:rPr>
      </w:pPr>
      <w:r w:rsidRPr="005B4FDA">
        <w:rPr>
          <w:sz w:val="22"/>
          <w:szCs w:val="22"/>
        </w:rPr>
        <w:t>с невозможностью осуществить права, закрепленные инвестиционными паями;</w:t>
      </w:r>
    </w:p>
    <w:p w14:paraId="704D7D35" w14:textId="77777777" w:rsidR="004C1169" w:rsidRPr="005B4FDA" w:rsidRDefault="004C1169" w:rsidP="005C6EE8">
      <w:pPr>
        <w:numPr>
          <w:ilvl w:val="0"/>
          <w:numId w:val="3"/>
        </w:numPr>
        <w:tabs>
          <w:tab w:val="left" w:pos="993"/>
        </w:tabs>
        <w:autoSpaceDE w:val="0"/>
        <w:autoSpaceDN w:val="0"/>
        <w:adjustRightInd w:val="0"/>
        <w:spacing w:after="60"/>
        <w:ind w:left="0" w:firstLine="709"/>
        <w:jc w:val="both"/>
        <w:rPr>
          <w:sz w:val="22"/>
          <w:szCs w:val="22"/>
        </w:rPr>
      </w:pPr>
      <w:r w:rsidRPr="005B4FDA">
        <w:rPr>
          <w:sz w:val="22"/>
          <w:szCs w:val="22"/>
        </w:rPr>
        <w:t>с необоснованным отказом в открытии лицевого счета в указанном реестре.</w:t>
      </w:r>
    </w:p>
    <w:p w14:paraId="67C93EE1" w14:textId="77777777" w:rsidR="004C1169" w:rsidRPr="005B4FDA" w:rsidRDefault="004C1169" w:rsidP="005C6EE8">
      <w:pPr>
        <w:autoSpaceDE w:val="0"/>
        <w:autoSpaceDN w:val="0"/>
        <w:adjustRightInd w:val="0"/>
        <w:spacing w:after="60"/>
        <w:ind w:firstLine="709"/>
        <w:jc w:val="both"/>
        <w:rPr>
          <w:sz w:val="22"/>
          <w:szCs w:val="22"/>
        </w:rPr>
      </w:pPr>
      <w:r w:rsidRPr="005B4FDA">
        <w:rPr>
          <w:sz w:val="22"/>
          <w:szCs w:val="22"/>
        </w:rPr>
        <w:t>Регистратор несет ответственность, предусмотренную настоящим пунктом, если не докажет, что надлежащее исполнение им обязанностей по ведению реестра владельцев инвестиционных паев оказалось невозможным вследствие непреодолимой силы либо умысла владельца инвестиционных паев или иных лиц, предусмотренных абзацем первым настоящего пункта.</w:t>
      </w:r>
    </w:p>
    <w:p w14:paraId="2E7E3BD8" w14:textId="6FA0E3AA" w:rsidR="004C1169" w:rsidRPr="005B4FDA" w:rsidRDefault="004C1169" w:rsidP="005C6EE8">
      <w:pPr>
        <w:autoSpaceDE w:val="0"/>
        <w:autoSpaceDN w:val="0"/>
        <w:adjustRightInd w:val="0"/>
        <w:spacing w:after="60"/>
        <w:ind w:firstLine="709"/>
        <w:jc w:val="both"/>
        <w:rPr>
          <w:sz w:val="22"/>
          <w:szCs w:val="22"/>
        </w:rPr>
      </w:pPr>
      <w:r w:rsidRPr="005B4FDA">
        <w:rPr>
          <w:sz w:val="22"/>
          <w:szCs w:val="22"/>
        </w:rPr>
        <w:t xml:space="preserve">Управляющая компания несет субсидиарную ответственность за убытки, предусмотренные настоящим пунктом. </w:t>
      </w:r>
    </w:p>
    <w:p w14:paraId="5BD640D6" w14:textId="77777777" w:rsidR="00006D1F" w:rsidRPr="00006D1F" w:rsidRDefault="004C1169" w:rsidP="00006D1F">
      <w:pPr>
        <w:pStyle w:val="ConsPlusNormal"/>
        <w:numPr>
          <w:ilvl w:val="0"/>
          <w:numId w:val="41"/>
        </w:numPr>
        <w:ind w:left="0" w:firstLine="709"/>
        <w:jc w:val="both"/>
        <w:rPr>
          <w:rFonts w:ascii="Times New Roman" w:hAnsi="Times New Roman" w:cs="Times New Roman"/>
          <w:sz w:val="22"/>
          <w:szCs w:val="22"/>
        </w:rPr>
      </w:pPr>
      <w:r w:rsidRPr="00006D1F">
        <w:rPr>
          <w:rFonts w:ascii="Times New Roman" w:hAnsi="Times New Roman" w:cs="Times New Roman"/>
          <w:sz w:val="22"/>
          <w:szCs w:val="22"/>
        </w:rPr>
        <w:t>Управляющая компания возмещает приобретателям инвестиционных паев или их владельцам убытки, причиненные в результате неисполнения или ненадлежащего исполнения обязанности по выдаче (погашению) инвестиционных паев, если не докажет, что надлежащее исполнение ею указанной обязанности оказалось невозможным вследствие непреодолимой силы либо умысла приобретателя или владельца инвестиционных паев.</w:t>
      </w:r>
    </w:p>
    <w:p w14:paraId="66C98728" w14:textId="04AC2A0F" w:rsidR="004C1169" w:rsidRPr="00006D1F" w:rsidRDefault="004C1169" w:rsidP="00006D1F">
      <w:pPr>
        <w:pStyle w:val="ConsPlusNormal"/>
        <w:numPr>
          <w:ilvl w:val="0"/>
          <w:numId w:val="41"/>
        </w:numPr>
        <w:ind w:left="0" w:firstLine="709"/>
        <w:jc w:val="both"/>
        <w:rPr>
          <w:rFonts w:ascii="Times New Roman" w:hAnsi="Times New Roman" w:cs="Times New Roman"/>
          <w:sz w:val="22"/>
          <w:szCs w:val="22"/>
        </w:rPr>
      </w:pPr>
      <w:r w:rsidRPr="00006D1F">
        <w:rPr>
          <w:rFonts w:ascii="Times New Roman" w:hAnsi="Times New Roman" w:cs="Times New Roman"/>
          <w:sz w:val="22"/>
          <w:szCs w:val="22"/>
        </w:rPr>
        <w:t>Оценщик несет ответственность перед владельцами инвестиционных паев за причиненные им убытки, возникшие в связи с использованием управляющей компанией итоговой величины рыночной либо иной стоимости объекта оценки, указанной в отчете, подписанном оценщиком:</w:t>
      </w:r>
    </w:p>
    <w:p w14:paraId="5C52F3A1" w14:textId="77777777" w:rsidR="004C1169" w:rsidRPr="005B4FDA" w:rsidRDefault="004C1169" w:rsidP="009277AD">
      <w:pPr>
        <w:numPr>
          <w:ilvl w:val="0"/>
          <w:numId w:val="4"/>
        </w:numPr>
        <w:tabs>
          <w:tab w:val="left" w:pos="0"/>
        </w:tabs>
        <w:autoSpaceDE w:val="0"/>
        <w:autoSpaceDN w:val="0"/>
        <w:adjustRightInd w:val="0"/>
        <w:spacing w:after="60"/>
        <w:ind w:left="0" w:firstLine="709"/>
        <w:jc w:val="both"/>
        <w:rPr>
          <w:sz w:val="22"/>
          <w:szCs w:val="22"/>
        </w:rPr>
      </w:pPr>
      <w:r w:rsidRPr="005B4FDA">
        <w:rPr>
          <w:sz w:val="22"/>
          <w:szCs w:val="22"/>
        </w:rPr>
        <w:t>при расчете стоимости чистых активов фонда;</w:t>
      </w:r>
    </w:p>
    <w:p w14:paraId="7559491E" w14:textId="77777777" w:rsidR="004C1169" w:rsidRPr="005B4FDA" w:rsidRDefault="004C1169" w:rsidP="009277AD">
      <w:pPr>
        <w:numPr>
          <w:ilvl w:val="0"/>
          <w:numId w:val="4"/>
        </w:numPr>
        <w:tabs>
          <w:tab w:val="left" w:pos="0"/>
        </w:tabs>
        <w:autoSpaceDE w:val="0"/>
        <w:autoSpaceDN w:val="0"/>
        <w:adjustRightInd w:val="0"/>
        <w:spacing w:after="60"/>
        <w:ind w:left="0" w:firstLine="709"/>
        <w:jc w:val="both"/>
        <w:rPr>
          <w:sz w:val="22"/>
          <w:szCs w:val="22"/>
        </w:rPr>
      </w:pPr>
      <w:r w:rsidRPr="005B4FDA">
        <w:rPr>
          <w:sz w:val="22"/>
          <w:szCs w:val="22"/>
        </w:rPr>
        <w:t>при совершении сделок с имуществом, составляющим фонд.</w:t>
      </w:r>
    </w:p>
    <w:p w14:paraId="7D56F7BC" w14:textId="50EEE52B" w:rsidR="004C1169" w:rsidRPr="00F613BE" w:rsidRDefault="004C1169" w:rsidP="009277AD">
      <w:pPr>
        <w:tabs>
          <w:tab w:val="left" w:pos="0"/>
        </w:tabs>
        <w:autoSpaceDE w:val="0"/>
        <w:autoSpaceDN w:val="0"/>
        <w:adjustRightInd w:val="0"/>
        <w:spacing w:after="60"/>
        <w:ind w:firstLine="709"/>
        <w:jc w:val="both"/>
        <w:rPr>
          <w:sz w:val="22"/>
          <w:szCs w:val="22"/>
        </w:rPr>
      </w:pPr>
      <w:r w:rsidRPr="005B4FDA">
        <w:rPr>
          <w:sz w:val="22"/>
          <w:szCs w:val="22"/>
        </w:rPr>
        <w:t>Управляющая компания несет</w:t>
      </w:r>
      <w:r w:rsidR="002A1D87" w:rsidRPr="002A1D87">
        <w:rPr>
          <w:sz w:val="22"/>
          <w:szCs w:val="22"/>
        </w:rPr>
        <w:t xml:space="preserve"> с оценщиком</w:t>
      </w:r>
      <w:r w:rsidRPr="005B4FDA">
        <w:rPr>
          <w:sz w:val="22"/>
          <w:szCs w:val="22"/>
        </w:rPr>
        <w:t xml:space="preserve"> субсидиарную ответственность за убытки, предусмотренные настоящим пунктом.</w:t>
      </w:r>
      <w:r w:rsidR="002A1D87" w:rsidRPr="002A1D87">
        <w:t xml:space="preserve"> </w:t>
      </w:r>
    </w:p>
    <w:p w14:paraId="0C6AE09C" w14:textId="77777777" w:rsidR="004C1169" w:rsidRPr="00F613BE" w:rsidRDefault="004C1169" w:rsidP="009277AD">
      <w:pPr>
        <w:tabs>
          <w:tab w:val="left" w:pos="0"/>
        </w:tabs>
        <w:spacing w:after="60"/>
        <w:ind w:left="420" w:right="-420" w:firstLine="709"/>
        <w:jc w:val="both"/>
        <w:rPr>
          <w:sz w:val="22"/>
          <w:szCs w:val="22"/>
        </w:rPr>
      </w:pPr>
    </w:p>
    <w:p w14:paraId="7B377724" w14:textId="491FA1CC" w:rsidR="004C1169" w:rsidRDefault="004C1169" w:rsidP="003A4171">
      <w:pPr>
        <w:tabs>
          <w:tab w:val="left" w:pos="0"/>
        </w:tabs>
        <w:spacing w:after="60"/>
        <w:ind w:left="420" w:right="-420" w:firstLine="709"/>
        <w:jc w:val="center"/>
        <w:rPr>
          <w:b/>
          <w:sz w:val="22"/>
          <w:szCs w:val="22"/>
        </w:rPr>
      </w:pPr>
      <w:bookmarkStart w:id="88" w:name="p_1012"/>
      <w:bookmarkEnd w:id="88"/>
      <w:r w:rsidRPr="00467F9C">
        <w:rPr>
          <w:b/>
          <w:sz w:val="22"/>
          <w:szCs w:val="22"/>
        </w:rPr>
        <w:t>XII. Прекращение фонда</w:t>
      </w:r>
    </w:p>
    <w:p w14:paraId="5D8EE0DB" w14:textId="77777777" w:rsidR="00467F9C" w:rsidRPr="00006D1F" w:rsidRDefault="00467F9C" w:rsidP="003A4171">
      <w:pPr>
        <w:tabs>
          <w:tab w:val="left" w:pos="0"/>
        </w:tabs>
        <w:spacing w:after="60"/>
        <w:ind w:left="420" w:right="-420" w:firstLine="709"/>
        <w:jc w:val="center"/>
        <w:rPr>
          <w:b/>
          <w:sz w:val="22"/>
          <w:szCs w:val="22"/>
        </w:rPr>
      </w:pPr>
    </w:p>
    <w:p w14:paraId="19E2A24E" w14:textId="1E60F546" w:rsidR="004C1169" w:rsidRPr="00006D1F" w:rsidRDefault="004C1169" w:rsidP="00006D1F">
      <w:pPr>
        <w:pStyle w:val="ConsPlusNormal"/>
        <w:numPr>
          <w:ilvl w:val="0"/>
          <w:numId w:val="41"/>
        </w:numPr>
        <w:ind w:left="0" w:firstLine="709"/>
        <w:jc w:val="both"/>
        <w:rPr>
          <w:rFonts w:ascii="Times New Roman" w:hAnsi="Times New Roman" w:cs="Times New Roman"/>
          <w:sz w:val="22"/>
          <w:szCs w:val="22"/>
        </w:rPr>
      </w:pPr>
      <w:bookmarkStart w:id="89" w:name="p_97"/>
      <w:bookmarkEnd w:id="89"/>
      <w:r w:rsidRPr="00006D1F">
        <w:rPr>
          <w:rFonts w:ascii="Times New Roman" w:hAnsi="Times New Roman" w:cs="Times New Roman"/>
          <w:sz w:val="22"/>
          <w:szCs w:val="22"/>
        </w:rPr>
        <w:t>Фонд должен быть прекращен в случае, если:</w:t>
      </w:r>
    </w:p>
    <w:p w14:paraId="2679587D" w14:textId="35B0D958" w:rsidR="003A4171" w:rsidRPr="005B4FDA" w:rsidRDefault="00006D1F" w:rsidP="003A4171">
      <w:pPr>
        <w:tabs>
          <w:tab w:val="left" w:pos="0"/>
        </w:tabs>
        <w:autoSpaceDE w:val="0"/>
        <w:autoSpaceDN w:val="0"/>
        <w:adjustRightInd w:val="0"/>
        <w:spacing w:after="60"/>
        <w:ind w:firstLine="720"/>
        <w:jc w:val="both"/>
        <w:rPr>
          <w:sz w:val="22"/>
          <w:szCs w:val="22"/>
        </w:rPr>
      </w:pPr>
      <w:r>
        <w:rPr>
          <w:sz w:val="22"/>
          <w:szCs w:val="22"/>
        </w:rPr>
        <w:t>8</w:t>
      </w:r>
      <w:r w:rsidR="00B22171">
        <w:rPr>
          <w:sz w:val="22"/>
          <w:szCs w:val="22"/>
        </w:rPr>
        <w:t>4</w:t>
      </w:r>
      <w:r w:rsidR="008D7553">
        <w:rPr>
          <w:sz w:val="22"/>
          <w:szCs w:val="22"/>
        </w:rPr>
        <w:t>.</w:t>
      </w:r>
      <w:r w:rsidR="004C1169" w:rsidRPr="005B4FDA">
        <w:rPr>
          <w:sz w:val="22"/>
          <w:szCs w:val="22"/>
        </w:rPr>
        <w:t>1</w:t>
      </w:r>
      <w:r w:rsidR="00571B5A">
        <w:rPr>
          <w:sz w:val="22"/>
          <w:szCs w:val="22"/>
        </w:rPr>
        <w:t>.</w:t>
      </w:r>
      <w:r w:rsidR="00571B5A" w:rsidRPr="005B4FDA">
        <w:rPr>
          <w:sz w:val="22"/>
          <w:szCs w:val="22"/>
        </w:rPr>
        <w:t xml:space="preserve"> </w:t>
      </w:r>
      <w:r w:rsidR="004C1169" w:rsidRPr="005B4FDA">
        <w:rPr>
          <w:sz w:val="22"/>
          <w:szCs w:val="22"/>
        </w:rPr>
        <w:t>принята (приняты) заявка (заявки) на погашение всех инвестиционных паев</w:t>
      </w:r>
      <w:r w:rsidR="003A4171" w:rsidRPr="005B4FDA">
        <w:rPr>
          <w:sz w:val="22"/>
          <w:szCs w:val="22"/>
        </w:rPr>
        <w:t>;</w:t>
      </w:r>
    </w:p>
    <w:p w14:paraId="18447832" w14:textId="5C8EC974" w:rsidR="004C1169" w:rsidRPr="00EE0598" w:rsidRDefault="00006D1F" w:rsidP="003A4171">
      <w:pPr>
        <w:tabs>
          <w:tab w:val="left" w:pos="0"/>
        </w:tabs>
        <w:autoSpaceDE w:val="0"/>
        <w:autoSpaceDN w:val="0"/>
        <w:adjustRightInd w:val="0"/>
        <w:spacing w:after="60"/>
        <w:ind w:firstLine="720"/>
        <w:jc w:val="both"/>
        <w:rPr>
          <w:sz w:val="22"/>
          <w:szCs w:val="22"/>
        </w:rPr>
      </w:pPr>
      <w:r>
        <w:rPr>
          <w:sz w:val="22"/>
          <w:szCs w:val="22"/>
        </w:rPr>
        <w:t>8</w:t>
      </w:r>
      <w:r w:rsidR="00B22171">
        <w:rPr>
          <w:sz w:val="22"/>
          <w:szCs w:val="22"/>
        </w:rPr>
        <w:t>4</w:t>
      </w:r>
      <w:r w:rsidR="008D7553">
        <w:rPr>
          <w:sz w:val="22"/>
          <w:szCs w:val="22"/>
        </w:rPr>
        <w:t>.</w:t>
      </w:r>
      <w:r w:rsidR="003A4171" w:rsidRPr="005B4FDA">
        <w:rPr>
          <w:sz w:val="22"/>
          <w:szCs w:val="22"/>
        </w:rPr>
        <w:t>2</w:t>
      </w:r>
      <w:r w:rsidR="00571B5A">
        <w:rPr>
          <w:sz w:val="22"/>
          <w:szCs w:val="22"/>
        </w:rPr>
        <w:t>.</w:t>
      </w:r>
      <w:r w:rsidR="00571B5A" w:rsidRPr="005B4FDA">
        <w:rPr>
          <w:sz w:val="22"/>
          <w:szCs w:val="22"/>
        </w:rPr>
        <w:t xml:space="preserve"> </w:t>
      </w:r>
      <w:r w:rsidR="003A4171" w:rsidRPr="00EE0598">
        <w:rPr>
          <w:sz w:val="22"/>
          <w:szCs w:val="22"/>
        </w:rPr>
        <w:t xml:space="preserve">принята заявка </w:t>
      </w:r>
      <w:r w:rsidR="004C1169" w:rsidRPr="00EE0598">
        <w:rPr>
          <w:sz w:val="22"/>
          <w:szCs w:val="22"/>
        </w:rPr>
        <w:t>на погашение 75 и более процентов инвестиционных паев при отсутствии оснований для выдачи инвестиционных паев;</w:t>
      </w:r>
    </w:p>
    <w:p w14:paraId="15C3E644" w14:textId="6CD341BA" w:rsidR="004C1169" w:rsidRPr="005B4FDA" w:rsidRDefault="00006D1F" w:rsidP="003A4171">
      <w:pPr>
        <w:tabs>
          <w:tab w:val="left" w:pos="0"/>
        </w:tabs>
        <w:spacing w:after="60"/>
        <w:ind w:firstLine="720"/>
        <w:jc w:val="both"/>
        <w:rPr>
          <w:sz w:val="22"/>
          <w:szCs w:val="22"/>
        </w:rPr>
      </w:pPr>
      <w:r>
        <w:rPr>
          <w:sz w:val="22"/>
          <w:szCs w:val="22"/>
        </w:rPr>
        <w:t>8</w:t>
      </w:r>
      <w:r w:rsidR="00B22171">
        <w:rPr>
          <w:sz w:val="22"/>
          <w:szCs w:val="22"/>
        </w:rPr>
        <w:t>4</w:t>
      </w:r>
      <w:r w:rsidR="008D7553" w:rsidRPr="00EE0598">
        <w:rPr>
          <w:sz w:val="22"/>
          <w:szCs w:val="22"/>
        </w:rPr>
        <w:t>.</w:t>
      </w:r>
      <w:r w:rsidR="003A4171" w:rsidRPr="00EE0598">
        <w:rPr>
          <w:sz w:val="22"/>
          <w:szCs w:val="22"/>
        </w:rPr>
        <w:t>3</w:t>
      </w:r>
      <w:r w:rsidR="00571B5A" w:rsidRPr="00EE0598">
        <w:rPr>
          <w:sz w:val="22"/>
          <w:szCs w:val="22"/>
        </w:rPr>
        <w:t>. </w:t>
      </w:r>
      <w:r w:rsidR="004C1169" w:rsidRPr="00EE0598">
        <w:rPr>
          <w:sz w:val="22"/>
          <w:szCs w:val="22"/>
        </w:rPr>
        <w:t xml:space="preserve">аннулирована </w:t>
      </w:r>
      <w:r w:rsidR="003A4171" w:rsidRPr="00EE0598">
        <w:rPr>
          <w:sz w:val="22"/>
          <w:szCs w:val="22"/>
        </w:rPr>
        <w:t xml:space="preserve">(прекратила действие) </w:t>
      </w:r>
      <w:r w:rsidR="004C1169" w:rsidRPr="00EE0598">
        <w:rPr>
          <w:sz w:val="22"/>
          <w:szCs w:val="22"/>
        </w:rPr>
        <w:t xml:space="preserve">лицензия управляющей компании и </w:t>
      </w:r>
      <w:r w:rsidR="008D7553" w:rsidRPr="00EE0598">
        <w:rPr>
          <w:sz w:val="22"/>
          <w:szCs w:val="22"/>
        </w:rPr>
        <w:t>права и</w:t>
      </w:r>
      <w:r w:rsidR="008D7553" w:rsidRPr="008D7553">
        <w:rPr>
          <w:sz w:val="22"/>
          <w:szCs w:val="22"/>
        </w:rPr>
        <w:t xml:space="preserve"> обязанности управляющей компании по договору доверительного управления фондом </w:t>
      </w:r>
      <w:r w:rsidR="004C1169" w:rsidRPr="005B4FDA">
        <w:rPr>
          <w:sz w:val="22"/>
          <w:szCs w:val="22"/>
        </w:rPr>
        <w:t xml:space="preserve">в течение 3 месяцев со дня </w:t>
      </w:r>
      <w:r w:rsidR="008D7553" w:rsidRPr="008D7553">
        <w:rPr>
          <w:sz w:val="22"/>
          <w:szCs w:val="22"/>
        </w:rPr>
        <w:t>аннулирования (прекращения действия) указанной лицензии не переданы другой управляющей компании</w:t>
      </w:r>
      <w:r w:rsidR="004C1169" w:rsidRPr="005B4FDA">
        <w:rPr>
          <w:sz w:val="22"/>
          <w:szCs w:val="22"/>
        </w:rPr>
        <w:t>;</w:t>
      </w:r>
    </w:p>
    <w:p w14:paraId="176578DA" w14:textId="7F8D6D8F" w:rsidR="004C1169" w:rsidRPr="005B4FDA" w:rsidRDefault="00006D1F" w:rsidP="009277AD">
      <w:pPr>
        <w:tabs>
          <w:tab w:val="left" w:pos="0"/>
        </w:tabs>
        <w:spacing w:after="60"/>
        <w:ind w:firstLine="720"/>
        <w:jc w:val="both"/>
        <w:rPr>
          <w:sz w:val="22"/>
          <w:szCs w:val="22"/>
        </w:rPr>
      </w:pPr>
      <w:r>
        <w:rPr>
          <w:sz w:val="22"/>
          <w:szCs w:val="22"/>
        </w:rPr>
        <w:t>8</w:t>
      </w:r>
      <w:r w:rsidR="00B22171">
        <w:rPr>
          <w:sz w:val="22"/>
          <w:szCs w:val="22"/>
        </w:rPr>
        <w:t>4</w:t>
      </w:r>
      <w:r w:rsidR="00571B5A">
        <w:rPr>
          <w:sz w:val="22"/>
          <w:szCs w:val="22"/>
        </w:rPr>
        <w:t>.</w:t>
      </w:r>
      <w:r w:rsidR="003A4171" w:rsidRPr="005B4FDA">
        <w:rPr>
          <w:sz w:val="22"/>
          <w:szCs w:val="22"/>
        </w:rPr>
        <w:t>4</w:t>
      </w:r>
      <w:r w:rsidR="00571B5A">
        <w:rPr>
          <w:sz w:val="22"/>
          <w:szCs w:val="22"/>
        </w:rPr>
        <w:t>.</w:t>
      </w:r>
      <w:r w:rsidR="00571B5A" w:rsidRPr="005B4FDA">
        <w:rPr>
          <w:sz w:val="22"/>
          <w:szCs w:val="22"/>
        </w:rPr>
        <w:t> </w:t>
      </w:r>
      <w:r w:rsidR="004C1169" w:rsidRPr="005B4FDA">
        <w:rPr>
          <w:sz w:val="22"/>
          <w:szCs w:val="22"/>
        </w:rPr>
        <w:t xml:space="preserve">аннулирована </w:t>
      </w:r>
      <w:r w:rsidR="003A4171" w:rsidRPr="005B4FDA">
        <w:rPr>
          <w:sz w:val="22"/>
          <w:szCs w:val="22"/>
        </w:rPr>
        <w:t xml:space="preserve">(прекратила действие) </w:t>
      </w:r>
      <w:r w:rsidR="004C1169" w:rsidRPr="005B4FDA">
        <w:rPr>
          <w:sz w:val="22"/>
          <w:szCs w:val="22"/>
        </w:rPr>
        <w:t>лицензия специализированного депозитария и в течение 3 месяцев со дня аннулировани</w:t>
      </w:r>
      <w:r w:rsidR="008D7553">
        <w:rPr>
          <w:sz w:val="22"/>
          <w:szCs w:val="22"/>
        </w:rPr>
        <w:t>я</w:t>
      </w:r>
      <w:r w:rsidR="004C1169" w:rsidRPr="005B4FDA">
        <w:rPr>
          <w:sz w:val="22"/>
          <w:szCs w:val="22"/>
        </w:rPr>
        <w:t xml:space="preserve"> </w:t>
      </w:r>
      <w:r w:rsidR="003A4171" w:rsidRPr="005B4FDA">
        <w:rPr>
          <w:sz w:val="22"/>
          <w:szCs w:val="22"/>
        </w:rPr>
        <w:t xml:space="preserve">(прекращения действия) </w:t>
      </w:r>
      <w:r w:rsidR="004C1169" w:rsidRPr="005B4FDA">
        <w:rPr>
          <w:sz w:val="22"/>
          <w:szCs w:val="22"/>
        </w:rPr>
        <w:t>указанной лицензии управляющей компанией не приняты меры по передаче другому специализированному депозитарию активов фонда для их учета и хранения, а также по передаче документов, необходимых для осуществления деятельности нового специализированного депозитария;</w:t>
      </w:r>
    </w:p>
    <w:p w14:paraId="2AD9F4E0" w14:textId="6FB103DA" w:rsidR="004C1169" w:rsidRPr="005B4FDA" w:rsidRDefault="00006D1F" w:rsidP="009277AD">
      <w:pPr>
        <w:tabs>
          <w:tab w:val="left" w:pos="0"/>
        </w:tabs>
        <w:spacing w:after="60"/>
        <w:ind w:firstLine="720"/>
        <w:jc w:val="both"/>
        <w:rPr>
          <w:sz w:val="22"/>
          <w:szCs w:val="22"/>
        </w:rPr>
      </w:pPr>
      <w:r>
        <w:rPr>
          <w:sz w:val="22"/>
          <w:szCs w:val="22"/>
        </w:rPr>
        <w:t>8</w:t>
      </w:r>
      <w:r w:rsidR="00B22171">
        <w:rPr>
          <w:sz w:val="22"/>
          <w:szCs w:val="22"/>
        </w:rPr>
        <w:t>4</w:t>
      </w:r>
      <w:r w:rsidR="00571B5A">
        <w:rPr>
          <w:sz w:val="22"/>
          <w:szCs w:val="22"/>
        </w:rPr>
        <w:t>.</w:t>
      </w:r>
      <w:r w:rsidR="003A4171" w:rsidRPr="005B4FDA">
        <w:rPr>
          <w:sz w:val="22"/>
          <w:szCs w:val="22"/>
        </w:rPr>
        <w:t>5</w:t>
      </w:r>
      <w:r w:rsidR="00571B5A">
        <w:rPr>
          <w:sz w:val="22"/>
          <w:szCs w:val="22"/>
        </w:rPr>
        <w:t>.</w:t>
      </w:r>
      <w:r w:rsidR="00571B5A" w:rsidRPr="005B4FDA">
        <w:rPr>
          <w:sz w:val="22"/>
          <w:szCs w:val="22"/>
        </w:rPr>
        <w:t> </w:t>
      </w:r>
      <w:r w:rsidR="004C1169" w:rsidRPr="005B4FDA">
        <w:rPr>
          <w:sz w:val="22"/>
          <w:szCs w:val="22"/>
        </w:rPr>
        <w:t>истек срок действия договора доверительного управления фондом;</w:t>
      </w:r>
    </w:p>
    <w:p w14:paraId="0693F944" w14:textId="74EDBA9A" w:rsidR="004C1169" w:rsidRPr="005B4FDA" w:rsidRDefault="00006D1F" w:rsidP="009277AD">
      <w:pPr>
        <w:tabs>
          <w:tab w:val="left" w:pos="0"/>
        </w:tabs>
        <w:spacing w:after="60"/>
        <w:ind w:firstLine="720"/>
        <w:jc w:val="both"/>
        <w:rPr>
          <w:sz w:val="22"/>
          <w:szCs w:val="22"/>
        </w:rPr>
      </w:pPr>
      <w:r>
        <w:rPr>
          <w:sz w:val="22"/>
          <w:szCs w:val="22"/>
        </w:rPr>
        <w:t>8</w:t>
      </w:r>
      <w:r w:rsidR="00B22171">
        <w:rPr>
          <w:sz w:val="22"/>
          <w:szCs w:val="22"/>
        </w:rPr>
        <w:t>4</w:t>
      </w:r>
      <w:r w:rsidR="00571B5A">
        <w:rPr>
          <w:sz w:val="22"/>
          <w:szCs w:val="22"/>
        </w:rPr>
        <w:t>.</w:t>
      </w:r>
      <w:r w:rsidR="003A4171" w:rsidRPr="005B4FDA">
        <w:rPr>
          <w:sz w:val="22"/>
          <w:szCs w:val="22"/>
        </w:rPr>
        <w:t>6</w:t>
      </w:r>
      <w:r w:rsidR="00571B5A">
        <w:rPr>
          <w:sz w:val="22"/>
          <w:szCs w:val="22"/>
        </w:rPr>
        <w:t>.</w:t>
      </w:r>
      <w:r w:rsidR="004C1169" w:rsidRPr="005B4FDA">
        <w:rPr>
          <w:sz w:val="22"/>
          <w:szCs w:val="22"/>
        </w:rPr>
        <w:t> управляющей компанией принято соответствующее решение;</w:t>
      </w:r>
    </w:p>
    <w:p w14:paraId="75CE488B" w14:textId="5F1CA240" w:rsidR="004C1169" w:rsidRPr="005B4FDA" w:rsidRDefault="00006D1F" w:rsidP="009277AD">
      <w:pPr>
        <w:tabs>
          <w:tab w:val="left" w:pos="0"/>
        </w:tabs>
        <w:spacing w:after="60"/>
        <w:ind w:firstLine="720"/>
        <w:jc w:val="both"/>
        <w:rPr>
          <w:sz w:val="22"/>
          <w:szCs w:val="22"/>
        </w:rPr>
      </w:pPr>
      <w:r>
        <w:rPr>
          <w:sz w:val="22"/>
          <w:szCs w:val="22"/>
        </w:rPr>
        <w:t>8</w:t>
      </w:r>
      <w:r w:rsidR="00B22171">
        <w:rPr>
          <w:sz w:val="22"/>
          <w:szCs w:val="22"/>
        </w:rPr>
        <w:t>4</w:t>
      </w:r>
      <w:r w:rsidR="00571B5A">
        <w:rPr>
          <w:sz w:val="22"/>
          <w:szCs w:val="22"/>
        </w:rPr>
        <w:t>.</w:t>
      </w:r>
      <w:r w:rsidR="003A4171" w:rsidRPr="005B4FDA">
        <w:rPr>
          <w:sz w:val="22"/>
          <w:szCs w:val="22"/>
        </w:rPr>
        <w:t>7</w:t>
      </w:r>
      <w:r w:rsidR="00571B5A">
        <w:rPr>
          <w:sz w:val="22"/>
          <w:szCs w:val="22"/>
        </w:rPr>
        <w:t>.</w:t>
      </w:r>
      <w:r w:rsidR="00571B5A" w:rsidRPr="005B4FDA">
        <w:rPr>
          <w:sz w:val="22"/>
          <w:szCs w:val="22"/>
        </w:rPr>
        <w:t> </w:t>
      </w:r>
      <w:r w:rsidR="004C1169" w:rsidRPr="005B4FDA">
        <w:rPr>
          <w:sz w:val="22"/>
          <w:szCs w:val="22"/>
        </w:rPr>
        <w:t>наступили иные основания, предусмотренные Федеральным законом «Об инвестиционных фондах».</w:t>
      </w:r>
    </w:p>
    <w:p w14:paraId="3DE64B39" w14:textId="22532C6F" w:rsidR="00314F8F" w:rsidRPr="00FF75D3" w:rsidRDefault="004C1169" w:rsidP="00314F8F">
      <w:pPr>
        <w:pStyle w:val="ConsPlusNormal"/>
        <w:numPr>
          <w:ilvl w:val="0"/>
          <w:numId w:val="41"/>
        </w:numPr>
        <w:ind w:left="0" w:firstLine="709"/>
        <w:jc w:val="both"/>
        <w:rPr>
          <w:rFonts w:ascii="Times New Roman" w:hAnsi="Times New Roman" w:cs="Times New Roman"/>
          <w:sz w:val="22"/>
          <w:szCs w:val="22"/>
        </w:rPr>
      </w:pPr>
      <w:bookmarkStart w:id="90" w:name="p_98"/>
      <w:bookmarkEnd w:id="90"/>
      <w:r w:rsidRPr="00FF75D3">
        <w:rPr>
          <w:rFonts w:ascii="Times New Roman" w:hAnsi="Times New Roman" w:cs="Times New Roman"/>
          <w:sz w:val="22"/>
          <w:szCs w:val="22"/>
        </w:rPr>
        <w:t>Прекращение фонда осуществляется в порядке, предусмотренном</w:t>
      </w:r>
      <w:r w:rsidR="005F081F" w:rsidRPr="00FF75D3">
        <w:rPr>
          <w:rFonts w:ascii="Times New Roman" w:hAnsi="Times New Roman" w:cs="Times New Roman"/>
          <w:sz w:val="22"/>
          <w:szCs w:val="22"/>
        </w:rPr>
        <w:t xml:space="preserve"> главой 5</w:t>
      </w:r>
      <w:r w:rsidRPr="00FF75D3">
        <w:rPr>
          <w:rFonts w:ascii="Times New Roman" w:hAnsi="Times New Roman" w:cs="Times New Roman"/>
          <w:sz w:val="22"/>
          <w:szCs w:val="22"/>
        </w:rPr>
        <w:t xml:space="preserve"> Федеральн</w:t>
      </w:r>
      <w:r w:rsidR="005F081F" w:rsidRPr="00FF75D3">
        <w:rPr>
          <w:rFonts w:ascii="Times New Roman" w:hAnsi="Times New Roman" w:cs="Times New Roman"/>
          <w:sz w:val="22"/>
          <w:szCs w:val="22"/>
        </w:rPr>
        <w:t>ого</w:t>
      </w:r>
      <w:r w:rsidRPr="00FF75D3">
        <w:rPr>
          <w:rFonts w:ascii="Times New Roman" w:hAnsi="Times New Roman" w:cs="Times New Roman"/>
          <w:sz w:val="22"/>
          <w:szCs w:val="22"/>
        </w:rPr>
        <w:t xml:space="preserve"> закон</w:t>
      </w:r>
      <w:r w:rsidR="005F081F" w:rsidRPr="00FF75D3">
        <w:rPr>
          <w:rFonts w:ascii="Times New Roman" w:hAnsi="Times New Roman" w:cs="Times New Roman"/>
          <w:sz w:val="22"/>
          <w:szCs w:val="22"/>
        </w:rPr>
        <w:t>а</w:t>
      </w:r>
      <w:r w:rsidRPr="00FF75D3">
        <w:rPr>
          <w:rFonts w:ascii="Times New Roman" w:hAnsi="Times New Roman" w:cs="Times New Roman"/>
          <w:sz w:val="22"/>
          <w:szCs w:val="22"/>
        </w:rPr>
        <w:t xml:space="preserve"> «Об инвестиционных фондах».</w:t>
      </w:r>
    </w:p>
    <w:p w14:paraId="7AF1B443" w14:textId="17666431" w:rsidR="004C1169" w:rsidRPr="00FF75D3" w:rsidRDefault="004C1169" w:rsidP="00006D1F">
      <w:pPr>
        <w:pStyle w:val="ConsPlusNormal"/>
        <w:numPr>
          <w:ilvl w:val="0"/>
          <w:numId w:val="41"/>
        </w:numPr>
        <w:ind w:left="0" w:firstLine="709"/>
        <w:jc w:val="both"/>
        <w:rPr>
          <w:rFonts w:ascii="Times New Roman" w:hAnsi="Times New Roman" w:cs="Times New Roman"/>
          <w:sz w:val="22"/>
          <w:szCs w:val="22"/>
        </w:rPr>
      </w:pPr>
      <w:r w:rsidRPr="00FF75D3">
        <w:rPr>
          <w:rFonts w:ascii="Times New Roman" w:hAnsi="Times New Roman" w:cs="Times New Roman"/>
          <w:sz w:val="22"/>
          <w:szCs w:val="22"/>
        </w:rPr>
        <w:t>Размер вознаграждения лица, осуществляющего прекращение фонда, за исключением случаев, установленных статьей 31 Федерального закона «Об инвестиционных фондах», составляет 3 (Три) процента от суммы ден</w:t>
      </w:r>
      <w:r w:rsidR="002B0DB5" w:rsidRPr="00FF75D3">
        <w:rPr>
          <w:rFonts w:ascii="Times New Roman" w:hAnsi="Times New Roman" w:cs="Times New Roman"/>
          <w:sz w:val="22"/>
          <w:szCs w:val="22"/>
        </w:rPr>
        <w:t>ежных средств, составляющих Ф</w:t>
      </w:r>
      <w:r w:rsidRPr="00FF75D3">
        <w:rPr>
          <w:rFonts w:ascii="Times New Roman" w:hAnsi="Times New Roman" w:cs="Times New Roman"/>
          <w:sz w:val="22"/>
          <w:szCs w:val="22"/>
        </w:rPr>
        <w:t>онд и поступивших в него после реализации составляющего его имущества, за вычетом:</w:t>
      </w:r>
    </w:p>
    <w:p w14:paraId="259D5C7D" w14:textId="4E1E718F" w:rsidR="004C1169" w:rsidRPr="00FF75D3" w:rsidRDefault="004C1169" w:rsidP="009277AD">
      <w:pPr>
        <w:tabs>
          <w:tab w:val="left" w:pos="420"/>
        </w:tabs>
        <w:autoSpaceDE w:val="0"/>
        <w:autoSpaceDN w:val="0"/>
        <w:adjustRightInd w:val="0"/>
        <w:spacing w:after="60"/>
        <w:ind w:firstLine="720"/>
        <w:jc w:val="both"/>
        <w:rPr>
          <w:sz w:val="22"/>
          <w:szCs w:val="22"/>
        </w:rPr>
      </w:pPr>
      <w:r w:rsidRPr="00FF75D3">
        <w:rPr>
          <w:sz w:val="22"/>
          <w:szCs w:val="22"/>
        </w:rPr>
        <w:lastRenderedPageBreak/>
        <w:t>1)  задолженности перед кредиторами, требования которых должны удовлетворяться за счет имущества, составляющего фонд;</w:t>
      </w:r>
    </w:p>
    <w:p w14:paraId="20F1DB7D" w14:textId="00F758EA" w:rsidR="004C1169" w:rsidRPr="00FF75D3" w:rsidRDefault="004C1169" w:rsidP="009277AD">
      <w:pPr>
        <w:tabs>
          <w:tab w:val="left" w:pos="0"/>
        </w:tabs>
        <w:autoSpaceDE w:val="0"/>
        <w:autoSpaceDN w:val="0"/>
        <w:adjustRightInd w:val="0"/>
        <w:spacing w:after="60"/>
        <w:ind w:firstLine="700"/>
        <w:jc w:val="both"/>
        <w:rPr>
          <w:sz w:val="22"/>
          <w:szCs w:val="22"/>
        </w:rPr>
      </w:pPr>
      <w:r w:rsidRPr="00FF75D3">
        <w:rPr>
          <w:sz w:val="22"/>
          <w:szCs w:val="22"/>
        </w:rPr>
        <w:t>2) </w:t>
      </w:r>
      <w:r w:rsidR="00314F8F" w:rsidRPr="00FF75D3">
        <w:rPr>
          <w:sz w:val="22"/>
          <w:szCs w:val="22"/>
        </w:rPr>
        <w:t xml:space="preserve">сумм </w:t>
      </w:r>
      <w:r w:rsidRPr="00FF75D3">
        <w:rPr>
          <w:sz w:val="22"/>
          <w:szCs w:val="22"/>
        </w:rPr>
        <w:t>вознаграждений управляющей компании, специализированного депозитария, регистратора</w:t>
      </w:r>
      <w:r w:rsidR="009844AE" w:rsidRPr="00FF75D3" w:rsidDel="009844AE">
        <w:rPr>
          <w:sz w:val="22"/>
          <w:szCs w:val="22"/>
        </w:rPr>
        <w:t xml:space="preserve"> </w:t>
      </w:r>
      <w:r w:rsidRPr="00FF75D3">
        <w:rPr>
          <w:sz w:val="22"/>
          <w:szCs w:val="22"/>
        </w:rPr>
        <w:t>и оценщика, начисленных им на день возникновения основания прекращения фонда;</w:t>
      </w:r>
    </w:p>
    <w:p w14:paraId="797E0719" w14:textId="77777777" w:rsidR="004C1169" w:rsidRPr="00FF75D3" w:rsidRDefault="004C1169" w:rsidP="009277AD">
      <w:pPr>
        <w:tabs>
          <w:tab w:val="left" w:pos="0"/>
        </w:tabs>
        <w:autoSpaceDE w:val="0"/>
        <w:autoSpaceDN w:val="0"/>
        <w:adjustRightInd w:val="0"/>
        <w:spacing w:after="60"/>
        <w:ind w:firstLine="700"/>
        <w:jc w:val="both"/>
        <w:rPr>
          <w:sz w:val="22"/>
          <w:szCs w:val="22"/>
        </w:rPr>
      </w:pPr>
      <w:r w:rsidRPr="00FF75D3">
        <w:rPr>
          <w:sz w:val="22"/>
          <w:szCs w:val="22"/>
        </w:rPr>
        <w:t>3) сумм, предназначенных для выплаты денежной компенсации владельцам инвестиционных паев, заявки которых на погашение инвестиционных паев были приняты до дня возникновения основания прекращения фонда.</w:t>
      </w:r>
    </w:p>
    <w:p w14:paraId="2A65F28D" w14:textId="2C1AB3F1" w:rsidR="00945F1B" w:rsidRPr="00FF75D3" w:rsidRDefault="00945F1B" w:rsidP="006406C4">
      <w:pPr>
        <w:pStyle w:val="ConsPlusNormal"/>
        <w:numPr>
          <w:ilvl w:val="0"/>
          <w:numId w:val="41"/>
        </w:numPr>
        <w:tabs>
          <w:tab w:val="left" w:pos="0"/>
        </w:tabs>
        <w:spacing w:after="60"/>
        <w:ind w:left="0" w:firstLine="709"/>
        <w:jc w:val="both"/>
        <w:rPr>
          <w:sz w:val="22"/>
          <w:szCs w:val="22"/>
        </w:rPr>
      </w:pPr>
      <w:r w:rsidRPr="00FF75D3">
        <w:rPr>
          <w:rFonts w:ascii="Times New Roman" w:hAnsi="Times New Roman" w:cs="Times New Roman"/>
          <w:sz w:val="22"/>
          <w:szCs w:val="22"/>
        </w:rPr>
        <w:t xml:space="preserve">Погашение инвестиционных паев </w:t>
      </w:r>
      <w:r w:rsidR="002229C6" w:rsidRPr="00FF75D3">
        <w:rPr>
          <w:rFonts w:ascii="Times New Roman" w:hAnsi="Times New Roman" w:cs="Times New Roman"/>
          <w:sz w:val="22"/>
          <w:szCs w:val="22"/>
        </w:rPr>
        <w:t>при прекращении</w:t>
      </w:r>
      <w:r w:rsidRPr="00FF75D3">
        <w:rPr>
          <w:rFonts w:ascii="Times New Roman" w:hAnsi="Times New Roman" w:cs="Times New Roman"/>
          <w:sz w:val="22"/>
          <w:szCs w:val="22"/>
        </w:rPr>
        <w:t xml:space="preserve"> фонда осуществляется не позднее рабочего дня, следующего за днем завершения расчетов с владельцем таких инвестиционных паев.</w:t>
      </w:r>
    </w:p>
    <w:p w14:paraId="35E2B7FA" w14:textId="4E701634" w:rsidR="00366C74" w:rsidRPr="00FF75D3" w:rsidRDefault="008A471A" w:rsidP="009277AD">
      <w:pPr>
        <w:tabs>
          <w:tab w:val="left" w:pos="0"/>
        </w:tabs>
        <w:spacing w:after="60"/>
        <w:ind w:firstLine="700"/>
        <w:jc w:val="both"/>
        <w:rPr>
          <w:sz w:val="22"/>
          <w:szCs w:val="22"/>
        </w:rPr>
      </w:pPr>
      <w:r w:rsidRPr="00FF75D3">
        <w:rPr>
          <w:sz w:val="22"/>
          <w:szCs w:val="22"/>
        </w:rPr>
        <w:t>Лицо, осуществляющее прекращение фонда, обязано осуществить расчеты с кредиторами в соответствии со статьей 32 Федерального закона «Об инвестиционных фондах» в течение 6 (шести) месяцев со дня раскрытия сообщения о прекращении фонда.</w:t>
      </w:r>
    </w:p>
    <w:p w14:paraId="139C7250" w14:textId="77777777" w:rsidR="008A471A" w:rsidRPr="00FF75D3" w:rsidRDefault="008A471A" w:rsidP="009277AD">
      <w:pPr>
        <w:tabs>
          <w:tab w:val="left" w:pos="0"/>
        </w:tabs>
        <w:spacing w:after="60"/>
        <w:ind w:firstLine="700"/>
        <w:jc w:val="both"/>
        <w:rPr>
          <w:sz w:val="22"/>
          <w:szCs w:val="22"/>
        </w:rPr>
      </w:pPr>
    </w:p>
    <w:p w14:paraId="1FC2F1EC" w14:textId="6DE21686" w:rsidR="004C1169" w:rsidRPr="00FF75D3" w:rsidRDefault="004C1169" w:rsidP="009844AE">
      <w:pPr>
        <w:tabs>
          <w:tab w:val="left" w:pos="0"/>
        </w:tabs>
        <w:spacing w:after="60"/>
        <w:ind w:firstLine="700"/>
        <w:jc w:val="center"/>
        <w:rPr>
          <w:b/>
          <w:sz w:val="22"/>
          <w:szCs w:val="22"/>
        </w:rPr>
      </w:pPr>
      <w:bookmarkStart w:id="91" w:name="p_1013"/>
      <w:bookmarkEnd w:id="91"/>
      <w:r w:rsidRPr="00FF75D3">
        <w:rPr>
          <w:b/>
          <w:sz w:val="22"/>
          <w:szCs w:val="22"/>
        </w:rPr>
        <w:t>XI</w:t>
      </w:r>
      <w:r w:rsidRPr="00FF75D3">
        <w:rPr>
          <w:b/>
          <w:sz w:val="22"/>
          <w:szCs w:val="22"/>
          <w:lang w:val="en-US"/>
        </w:rPr>
        <w:t>II</w:t>
      </w:r>
      <w:r w:rsidRPr="00FF75D3">
        <w:rPr>
          <w:b/>
          <w:sz w:val="22"/>
          <w:szCs w:val="22"/>
        </w:rPr>
        <w:t xml:space="preserve">. Внесение изменений </w:t>
      </w:r>
      <w:r w:rsidR="000E108D" w:rsidRPr="00FF75D3">
        <w:rPr>
          <w:b/>
          <w:sz w:val="22"/>
          <w:szCs w:val="22"/>
        </w:rPr>
        <w:t xml:space="preserve">и дополнений </w:t>
      </w:r>
      <w:r w:rsidRPr="00FF75D3">
        <w:rPr>
          <w:b/>
          <w:sz w:val="22"/>
          <w:szCs w:val="22"/>
        </w:rPr>
        <w:t xml:space="preserve">в </w:t>
      </w:r>
      <w:r w:rsidR="002229C6" w:rsidRPr="00FF75D3">
        <w:rPr>
          <w:b/>
          <w:sz w:val="22"/>
          <w:szCs w:val="22"/>
        </w:rPr>
        <w:t xml:space="preserve">настоящие </w:t>
      </w:r>
      <w:r w:rsidRPr="00FF75D3">
        <w:rPr>
          <w:b/>
          <w:sz w:val="22"/>
          <w:szCs w:val="22"/>
        </w:rPr>
        <w:t>Правила</w:t>
      </w:r>
    </w:p>
    <w:p w14:paraId="68FA07B7" w14:textId="77777777" w:rsidR="004727AA" w:rsidRPr="00FF75D3" w:rsidRDefault="004727AA" w:rsidP="009844AE">
      <w:pPr>
        <w:tabs>
          <w:tab w:val="left" w:pos="0"/>
        </w:tabs>
        <w:spacing w:after="60"/>
        <w:ind w:firstLine="700"/>
        <w:jc w:val="center"/>
        <w:rPr>
          <w:b/>
          <w:sz w:val="22"/>
          <w:szCs w:val="22"/>
        </w:rPr>
      </w:pPr>
    </w:p>
    <w:p w14:paraId="10BD396B" w14:textId="479BE3C6" w:rsidR="0090252A" w:rsidRPr="00FF75D3" w:rsidRDefault="004C1169" w:rsidP="0090252A">
      <w:pPr>
        <w:pStyle w:val="ConsPlusNormal"/>
        <w:numPr>
          <w:ilvl w:val="0"/>
          <w:numId w:val="41"/>
        </w:numPr>
        <w:ind w:left="0" w:firstLine="709"/>
        <w:jc w:val="both"/>
        <w:rPr>
          <w:rFonts w:ascii="Times New Roman" w:hAnsi="Times New Roman" w:cs="Times New Roman"/>
          <w:sz w:val="22"/>
          <w:szCs w:val="22"/>
        </w:rPr>
      </w:pPr>
      <w:bookmarkStart w:id="92" w:name="p_99"/>
      <w:bookmarkEnd w:id="92"/>
      <w:r w:rsidRPr="00FF75D3">
        <w:rPr>
          <w:rFonts w:ascii="Times New Roman" w:hAnsi="Times New Roman" w:cs="Times New Roman"/>
          <w:sz w:val="22"/>
          <w:szCs w:val="22"/>
        </w:rPr>
        <w:t>Изменения</w:t>
      </w:r>
      <w:r w:rsidR="007569CD" w:rsidRPr="00FF75D3">
        <w:rPr>
          <w:rFonts w:ascii="Times New Roman" w:hAnsi="Times New Roman" w:cs="Times New Roman"/>
          <w:sz w:val="22"/>
          <w:szCs w:val="22"/>
        </w:rPr>
        <w:t xml:space="preserve"> и дополнения</w:t>
      </w:r>
      <w:r w:rsidRPr="00FF75D3">
        <w:rPr>
          <w:rFonts w:ascii="Times New Roman" w:hAnsi="Times New Roman" w:cs="Times New Roman"/>
          <w:sz w:val="22"/>
          <w:szCs w:val="22"/>
        </w:rPr>
        <w:t xml:space="preserve">, которые вносятся в настоящие Правила, вступают в силу при условии </w:t>
      </w:r>
      <w:r w:rsidR="00366C74" w:rsidRPr="00FF75D3">
        <w:rPr>
          <w:rFonts w:ascii="Times New Roman" w:hAnsi="Times New Roman" w:cs="Times New Roman"/>
          <w:sz w:val="22"/>
          <w:szCs w:val="22"/>
        </w:rPr>
        <w:t>представления специализированным депозитарием согласованных им изменений и дополнений, вн</w:t>
      </w:r>
      <w:r w:rsidR="00624C90" w:rsidRPr="00FF75D3">
        <w:rPr>
          <w:rFonts w:ascii="Times New Roman" w:hAnsi="Times New Roman" w:cs="Times New Roman"/>
          <w:sz w:val="22"/>
          <w:szCs w:val="22"/>
        </w:rPr>
        <w:t xml:space="preserve">осимых в </w:t>
      </w:r>
      <w:r w:rsidR="006D6F8A" w:rsidRPr="00FF75D3">
        <w:rPr>
          <w:rFonts w:ascii="Times New Roman" w:hAnsi="Times New Roman" w:cs="Times New Roman"/>
          <w:sz w:val="22"/>
          <w:szCs w:val="22"/>
        </w:rPr>
        <w:t xml:space="preserve">настоящие </w:t>
      </w:r>
      <w:r w:rsidR="00624C90" w:rsidRPr="00FF75D3">
        <w:rPr>
          <w:rFonts w:ascii="Times New Roman" w:hAnsi="Times New Roman" w:cs="Times New Roman"/>
          <w:sz w:val="22"/>
          <w:szCs w:val="22"/>
        </w:rPr>
        <w:t>Правила, в Банк России</w:t>
      </w:r>
      <w:r w:rsidRPr="00FF75D3">
        <w:rPr>
          <w:rFonts w:ascii="Times New Roman" w:hAnsi="Times New Roman" w:cs="Times New Roman"/>
          <w:sz w:val="22"/>
          <w:szCs w:val="22"/>
        </w:rPr>
        <w:t>.</w:t>
      </w:r>
    </w:p>
    <w:p w14:paraId="4B7193BE" w14:textId="1DB409F5" w:rsidR="004C1169" w:rsidRPr="00FF75D3" w:rsidRDefault="004C1169" w:rsidP="0090252A">
      <w:pPr>
        <w:pStyle w:val="ConsPlusNormal"/>
        <w:numPr>
          <w:ilvl w:val="0"/>
          <w:numId w:val="41"/>
        </w:numPr>
        <w:ind w:left="0" w:firstLine="709"/>
        <w:jc w:val="both"/>
        <w:rPr>
          <w:rFonts w:ascii="Times New Roman" w:hAnsi="Times New Roman" w:cs="Times New Roman"/>
          <w:sz w:val="22"/>
          <w:szCs w:val="22"/>
        </w:rPr>
      </w:pPr>
      <w:r w:rsidRPr="00FF75D3">
        <w:rPr>
          <w:rFonts w:ascii="Times New Roman" w:hAnsi="Times New Roman" w:cs="Times New Roman"/>
          <w:sz w:val="22"/>
          <w:szCs w:val="22"/>
        </w:rPr>
        <w:t> </w:t>
      </w:r>
      <w:r w:rsidR="00063C6E" w:rsidRPr="00FF75D3">
        <w:rPr>
          <w:rFonts w:ascii="Times New Roman" w:hAnsi="Times New Roman" w:cs="Times New Roman"/>
          <w:sz w:val="22"/>
          <w:szCs w:val="22"/>
        </w:rPr>
        <w:t>Сообщение о согласовании специализированным депозитарием и представлении в Банк России изменений и дополнений, которые вносятся в настоящие Правила, предоставляется всем владельцам инвестиционных паев, включенным в реестр на дату согласования специализированным депозитарием таких изменений</w:t>
      </w:r>
      <w:r w:rsidR="00FD073B" w:rsidRPr="00FF75D3">
        <w:rPr>
          <w:rFonts w:ascii="Times New Roman" w:hAnsi="Times New Roman" w:cs="Times New Roman"/>
          <w:sz w:val="22"/>
          <w:szCs w:val="22"/>
        </w:rPr>
        <w:t xml:space="preserve"> и</w:t>
      </w:r>
      <w:r w:rsidR="00FD073B" w:rsidRPr="00FF75D3">
        <w:rPr>
          <w:rFonts w:ascii="Times New Roman" w:hAnsi="Times New Roman" w:cs="Times New Roman"/>
        </w:rPr>
        <w:t xml:space="preserve"> </w:t>
      </w:r>
      <w:r w:rsidR="00FD073B" w:rsidRPr="00FF75D3">
        <w:rPr>
          <w:rFonts w:ascii="Times New Roman" w:hAnsi="Times New Roman" w:cs="Times New Roman"/>
          <w:sz w:val="22"/>
          <w:szCs w:val="22"/>
        </w:rPr>
        <w:t>дополнений</w:t>
      </w:r>
      <w:r w:rsidR="00063C6E" w:rsidRPr="00FF75D3">
        <w:rPr>
          <w:rFonts w:ascii="Times New Roman" w:hAnsi="Times New Roman" w:cs="Times New Roman"/>
          <w:sz w:val="22"/>
          <w:szCs w:val="22"/>
        </w:rPr>
        <w:t xml:space="preserve">, на бумажных носителях путем направления почтового сообщения заказным письмом с уведомлением о вручении на адрес, указанный в реестре владельцев инвестиционных паев фонда, и (или) путем вручения соответствующих документов лично в руки владельцу инвестиционных паев фонда или его уполномоченному представителю, и (или) по письменно указанному владельцем инвестиционных </w:t>
      </w:r>
      <w:r w:rsidR="00063C6E" w:rsidRPr="009B1293">
        <w:rPr>
          <w:rFonts w:ascii="Times New Roman" w:hAnsi="Times New Roman" w:cs="Times New Roman"/>
          <w:color w:val="000000" w:themeColor="text1"/>
          <w:sz w:val="22"/>
          <w:szCs w:val="22"/>
        </w:rPr>
        <w:t xml:space="preserve">паев адресу электронной почты, </w:t>
      </w:r>
      <w:r w:rsidR="009B1293" w:rsidRPr="009B1293">
        <w:rPr>
          <w:rFonts w:ascii="Times New Roman" w:hAnsi="Times New Roman" w:cs="Times New Roman"/>
          <w:color w:val="000000" w:themeColor="text1"/>
          <w:sz w:val="22"/>
          <w:szCs w:val="22"/>
        </w:rPr>
        <w:t>информация о котором предоставлена в управляющую компанию</w:t>
      </w:r>
      <w:r w:rsidR="009B1293" w:rsidRPr="009B1293">
        <w:rPr>
          <w:color w:val="000000" w:themeColor="text1"/>
          <w:sz w:val="22"/>
          <w:szCs w:val="22"/>
        </w:rPr>
        <w:t xml:space="preserve"> </w:t>
      </w:r>
      <w:r w:rsidR="00063C6E" w:rsidRPr="00FF75D3">
        <w:rPr>
          <w:rFonts w:ascii="Times New Roman" w:hAnsi="Times New Roman" w:cs="Times New Roman"/>
          <w:sz w:val="22"/>
          <w:szCs w:val="22"/>
        </w:rPr>
        <w:t>и (или) путем размещения на официальном сайте управляющей компании www.tkbip.ru. Способ предоставления информации определяется управляющей компанией.</w:t>
      </w:r>
    </w:p>
    <w:p w14:paraId="5F3DBDFB" w14:textId="0BC50FAF" w:rsidR="004C1169" w:rsidRPr="00FF75D3" w:rsidRDefault="004C1169" w:rsidP="009277AD">
      <w:pPr>
        <w:tabs>
          <w:tab w:val="left" w:pos="0"/>
        </w:tabs>
        <w:spacing w:after="60"/>
        <w:ind w:firstLine="700"/>
        <w:jc w:val="both"/>
        <w:rPr>
          <w:sz w:val="22"/>
          <w:szCs w:val="22"/>
        </w:rPr>
      </w:pPr>
      <w:r w:rsidRPr="00FF75D3">
        <w:rPr>
          <w:sz w:val="22"/>
          <w:szCs w:val="22"/>
        </w:rPr>
        <w:t xml:space="preserve">Сообщение о </w:t>
      </w:r>
      <w:r w:rsidR="00B7053C" w:rsidRPr="00FF75D3">
        <w:rPr>
          <w:sz w:val="22"/>
          <w:szCs w:val="22"/>
        </w:rPr>
        <w:t>согласовании специализированным депозитарием</w:t>
      </w:r>
      <w:r w:rsidR="00115E75" w:rsidRPr="00FF75D3">
        <w:rPr>
          <w:sz w:val="22"/>
          <w:szCs w:val="22"/>
        </w:rPr>
        <w:t xml:space="preserve"> и представлении в Банк России</w:t>
      </w:r>
      <w:r w:rsidR="00B7053C" w:rsidRPr="00FF75D3">
        <w:rPr>
          <w:sz w:val="22"/>
          <w:szCs w:val="22"/>
        </w:rPr>
        <w:t xml:space="preserve"> </w:t>
      </w:r>
      <w:r w:rsidRPr="00FF75D3">
        <w:rPr>
          <w:sz w:val="22"/>
          <w:szCs w:val="22"/>
        </w:rPr>
        <w:t>изменений</w:t>
      </w:r>
      <w:r w:rsidR="00676B8E" w:rsidRPr="00FF75D3">
        <w:rPr>
          <w:sz w:val="22"/>
          <w:szCs w:val="22"/>
        </w:rPr>
        <w:t xml:space="preserve"> и дополнений</w:t>
      </w:r>
      <w:r w:rsidRPr="00FF75D3">
        <w:rPr>
          <w:sz w:val="22"/>
          <w:szCs w:val="22"/>
        </w:rPr>
        <w:t xml:space="preserve">, которые вносятся в настоящие Правила, </w:t>
      </w:r>
      <w:r w:rsidR="00001942" w:rsidRPr="00FF75D3">
        <w:rPr>
          <w:sz w:val="22"/>
          <w:szCs w:val="22"/>
        </w:rPr>
        <w:t>предоставляется</w:t>
      </w:r>
      <w:r w:rsidRPr="00FF75D3">
        <w:rPr>
          <w:sz w:val="22"/>
          <w:szCs w:val="22"/>
        </w:rPr>
        <w:t xml:space="preserve"> владельцам инвестиционных паев не позднее </w:t>
      </w:r>
      <w:r w:rsidR="00A80BD4" w:rsidRPr="00FF75D3">
        <w:rPr>
          <w:sz w:val="22"/>
          <w:szCs w:val="22"/>
        </w:rPr>
        <w:t>5</w:t>
      </w:r>
      <w:r w:rsidR="001C4D3A" w:rsidRPr="00FF75D3">
        <w:rPr>
          <w:sz w:val="22"/>
          <w:szCs w:val="22"/>
        </w:rPr>
        <w:t xml:space="preserve"> (</w:t>
      </w:r>
      <w:r w:rsidR="00A80BD4" w:rsidRPr="00FF75D3">
        <w:rPr>
          <w:sz w:val="22"/>
          <w:szCs w:val="22"/>
        </w:rPr>
        <w:t>Пя</w:t>
      </w:r>
      <w:r w:rsidR="001C4D3A" w:rsidRPr="00FF75D3">
        <w:rPr>
          <w:sz w:val="22"/>
          <w:szCs w:val="22"/>
        </w:rPr>
        <w:t>ти)</w:t>
      </w:r>
      <w:r w:rsidRPr="00FF75D3">
        <w:rPr>
          <w:sz w:val="22"/>
          <w:szCs w:val="22"/>
        </w:rPr>
        <w:t xml:space="preserve"> рабочих дней с</w:t>
      </w:r>
      <w:r w:rsidR="00E32DE0" w:rsidRPr="00FF75D3">
        <w:t xml:space="preserve"> </w:t>
      </w:r>
      <w:r w:rsidRPr="00FF75D3">
        <w:rPr>
          <w:sz w:val="22"/>
          <w:szCs w:val="22"/>
        </w:rPr>
        <w:t xml:space="preserve">даты </w:t>
      </w:r>
      <w:r w:rsidR="00E32DE0" w:rsidRPr="00FF75D3">
        <w:rPr>
          <w:sz w:val="22"/>
          <w:szCs w:val="22"/>
        </w:rPr>
        <w:t>представления указанных изменений и дополнений в Банк России</w:t>
      </w:r>
      <w:r w:rsidRPr="00FF75D3">
        <w:rPr>
          <w:sz w:val="22"/>
          <w:szCs w:val="22"/>
        </w:rPr>
        <w:t>.</w:t>
      </w:r>
    </w:p>
    <w:p w14:paraId="5EAE3DD8" w14:textId="32BBE6CA" w:rsidR="004C1169" w:rsidRPr="00FF75D3" w:rsidRDefault="004C1169" w:rsidP="009277AD">
      <w:pPr>
        <w:tabs>
          <w:tab w:val="left" w:pos="0"/>
        </w:tabs>
        <w:spacing w:after="60"/>
        <w:ind w:firstLine="700"/>
        <w:jc w:val="both"/>
        <w:rPr>
          <w:sz w:val="22"/>
          <w:szCs w:val="22"/>
        </w:rPr>
      </w:pPr>
      <w:r w:rsidRPr="00FF75D3">
        <w:rPr>
          <w:sz w:val="22"/>
          <w:szCs w:val="22"/>
        </w:rPr>
        <w:t>Изменения</w:t>
      </w:r>
      <w:r w:rsidR="00676B8E" w:rsidRPr="00FF75D3">
        <w:rPr>
          <w:sz w:val="22"/>
          <w:szCs w:val="22"/>
        </w:rPr>
        <w:t xml:space="preserve"> и дополнения</w:t>
      </w:r>
      <w:r w:rsidRPr="00FF75D3">
        <w:rPr>
          <w:sz w:val="22"/>
          <w:szCs w:val="22"/>
        </w:rPr>
        <w:t xml:space="preserve">, которые вносятся в настоящие Правила, вступают в силу по истечении 3 (трех) рабочих дней со дня </w:t>
      </w:r>
      <w:r w:rsidR="00277EC9" w:rsidRPr="00FF75D3">
        <w:rPr>
          <w:sz w:val="22"/>
          <w:szCs w:val="22"/>
        </w:rPr>
        <w:t>представления указанных изменений и дополнений, согласованных специализированным депозитарием, в Банк</w:t>
      </w:r>
      <w:r w:rsidR="00F502D5" w:rsidRPr="00FF75D3">
        <w:rPr>
          <w:sz w:val="22"/>
          <w:szCs w:val="22"/>
        </w:rPr>
        <w:t xml:space="preserve"> России</w:t>
      </w:r>
      <w:r w:rsidRPr="00FF75D3">
        <w:rPr>
          <w:sz w:val="22"/>
          <w:szCs w:val="22"/>
        </w:rPr>
        <w:t>.</w:t>
      </w:r>
    </w:p>
    <w:p w14:paraId="5D876461" w14:textId="77777777" w:rsidR="004C1169" w:rsidRPr="00FF75D3" w:rsidRDefault="004C1169" w:rsidP="009277AD">
      <w:pPr>
        <w:tabs>
          <w:tab w:val="left" w:pos="0"/>
        </w:tabs>
        <w:spacing w:after="60"/>
        <w:ind w:firstLine="700"/>
        <w:jc w:val="both"/>
        <w:rPr>
          <w:sz w:val="22"/>
          <w:szCs w:val="22"/>
        </w:rPr>
      </w:pPr>
    </w:p>
    <w:p w14:paraId="062F3C6C" w14:textId="26A87C8E" w:rsidR="004C1169" w:rsidRPr="00FF75D3" w:rsidRDefault="004C1169" w:rsidP="000E108D">
      <w:pPr>
        <w:tabs>
          <w:tab w:val="left" w:pos="0"/>
        </w:tabs>
        <w:ind w:firstLine="700"/>
        <w:jc w:val="center"/>
        <w:rPr>
          <w:b/>
          <w:sz w:val="22"/>
          <w:szCs w:val="22"/>
        </w:rPr>
      </w:pPr>
      <w:r w:rsidRPr="00FF75D3">
        <w:rPr>
          <w:b/>
          <w:sz w:val="22"/>
          <w:szCs w:val="22"/>
          <w:lang w:val="en-US"/>
        </w:rPr>
        <w:t>XIV</w:t>
      </w:r>
      <w:r w:rsidRPr="00FF75D3">
        <w:rPr>
          <w:b/>
          <w:sz w:val="22"/>
          <w:szCs w:val="22"/>
        </w:rPr>
        <w:t xml:space="preserve">. </w:t>
      </w:r>
      <w:r w:rsidR="000E108D" w:rsidRPr="00FF75D3">
        <w:rPr>
          <w:b/>
          <w:sz w:val="22"/>
          <w:szCs w:val="22"/>
        </w:rPr>
        <w:t>Иные сведения и положения</w:t>
      </w:r>
    </w:p>
    <w:p w14:paraId="28BF2D0D" w14:textId="77777777" w:rsidR="00CE0B37" w:rsidRPr="00FF75D3" w:rsidRDefault="00CE0B37" w:rsidP="000E108D">
      <w:pPr>
        <w:tabs>
          <w:tab w:val="left" w:pos="0"/>
        </w:tabs>
        <w:ind w:firstLine="700"/>
        <w:jc w:val="center"/>
        <w:rPr>
          <w:b/>
          <w:sz w:val="22"/>
          <w:szCs w:val="22"/>
        </w:rPr>
      </w:pPr>
    </w:p>
    <w:p w14:paraId="5D2DB274" w14:textId="74FA953B" w:rsidR="004C1169" w:rsidRPr="00FF75D3" w:rsidRDefault="004C1169" w:rsidP="0090252A">
      <w:pPr>
        <w:pStyle w:val="ConsPlusNormal"/>
        <w:numPr>
          <w:ilvl w:val="0"/>
          <w:numId w:val="41"/>
        </w:numPr>
        <w:ind w:left="0" w:firstLine="709"/>
        <w:jc w:val="both"/>
        <w:rPr>
          <w:rFonts w:ascii="Times New Roman" w:hAnsi="Times New Roman" w:cs="Times New Roman"/>
          <w:sz w:val="22"/>
          <w:szCs w:val="22"/>
        </w:rPr>
      </w:pPr>
      <w:r w:rsidRPr="00FF75D3">
        <w:rPr>
          <w:rFonts w:ascii="Times New Roman" w:hAnsi="Times New Roman" w:cs="Times New Roman"/>
          <w:sz w:val="22"/>
          <w:szCs w:val="22"/>
        </w:rPr>
        <w:t>Налогообложение доходов от операций с инвестиционными паями владельцев инвестиционных паев – физических лиц осуществляется в соответствии с главой 23 Налогового Кодекса Российской Федерации. При этом в случаях, установленных налоговым законодательством, управляющая компания является налоговым агентом.</w:t>
      </w:r>
    </w:p>
    <w:p w14:paraId="3D240753" w14:textId="77777777" w:rsidR="004C1169" w:rsidRPr="00FF75D3" w:rsidRDefault="004C1169" w:rsidP="009277AD">
      <w:pPr>
        <w:tabs>
          <w:tab w:val="left" w:pos="0"/>
        </w:tabs>
        <w:spacing w:after="60"/>
        <w:ind w:firstLine="700"/>
        <w:jc w:val="both"/>
        <w:rPr>
          <w:sz w:val="22"/>
          <w:szCs w:val="22"/>
        </w:rPr>
      </w:pPr>
      <w:r w:rsidRPr="00FF75D3">
        <w:rPr>
          <w:sz w:val="22"/>
          <w:szCs w:val="22"/>
        </w:rPr>
        <w:t>Налогообложение доходов (прибыли) от операций с инвестиционными паями владельцев инвестиционных паев – юридических лиц осуществляется в соответствии с главой 25 Налогового Кодекса Российской Федерации.</w:t>
      </w:r>
    </w:p>
    <w:p w14:paraId="2A39C64F" w14:textId="77777777" w:rsidR="00B47EC1" w:rsidRPr="00FF75D3" w:rsidRDefault="00B47EC1" w:rsidP="00B47EC1">
      <w:pPr>
        <w:tabs>
          <w:tab w:val="left" w:pos="0"/>
        </w:tabs>
        <w:spacing w:after="60"/>
        <w:ind w:firstLine="700"/>
        <w:jc w:val="both"/>
        <w:rPr>
          <w:sz w:val="22"/>
          <w:szCs w:val="22"/>
        </w:rPr>
      </w:pPr>
    </w:p>
    <w:p w14:paraId="05797F4C" w14:textId="77777777" w:rsidR="00B47EC1" w:rsidRPr="00FF75D3" w:rsidRDefault="00B47EC1" w:rsidP="00757298">
      <w:pPr>
        <w:tabs>
          <w:tab w:val="left" w:pos="0"/>
        </w:tabs>
        <w:ind w:firstLine="700"/>
        <w:jc w:val="both"/>
        <w:rPr>
          <w:sz w:val="22"/>
          <w:szCs w:val="22"/>
        </w:rPr>
      </w:pPr>
      <w:r w:rsidRPr="00FF75D3">
        <w:rPr>
          <w:sz w:val="22"/>
          <w:szCs w:val="22"/>
        </w:rPr>
        <w:t>Генеральный директор</w:t>
      </w:r>
    </w:p>
    <w:p w14:paraId="21153BBC" w14:textId="12D31F32" w:rsidR="00BB1930" w:rsidRDefault="00B47EC1" w:rsidP="00757298">
      <w:pPr>
        <w:tabs>
          <w:tab w:val="left" w:pos="0"/>
        </w:tabs>
        <w:ind w:firstLine="700"/>
        <w:jc w:val="both"/>
        <w:rPr>
          <w:sz w:val="22"/>
          <w:szCs w:val="22"/>
        </w:rPr>
      </w:pPr>
      <w:r w:rsidRPr="00FF75D3">
        <w:rPr>
          <w:sz w:val="22"/>
          <w:szCs w:val="22"/>
        </w:rPr>
        <w:t xml:space="preserve">ТКБ Инвестмент Партнерс (АО)                                 </w:t>
      </w:r>
      <w:r w:rsidR="00DD1B95" w:rsidRPr="00FF75D3">
        <w:rPr>
          <w:sz w:val="22"/>
          <w:szCs w:val="22"/>
        </w:rPr>
        <w:t xml:space="preserve">                                                </w:t>
      </w:r>
      <w:r w:rsidR="000E108D" w:rsidRPr="00FF75D3">
        <w:rPr>
          <w:sz w:val="22"/>
          <w:szCs w:val="22"/>
        </w:rPr>
        <w:t>Д</w:t>
      </w:r>
      <w:r w:rsidR="00DD1B95" w:rsidRPr="00FF75D3">
        <w:rPr>
          <w:sz w:val="22"/>
          <w:szCs w:val="22"/>
        </w:rPr>
        <w:t>.</w:t>
      </w:r>
      <w:r w:rsidR="000E108D" w:rsidRPr="00FF75D3">
        <w:rPr>
          <w:sz w:val="22"/>
          <w:szCs w:val="22"/>
        </w:rPr>
        <w:t>Н</w:t>
      </w:r>
      <w:r w:rsidR="00DD1B95" w:rsidRPr="00FF75D3">
        <w:rPr>
          <w:sz w:val="22"/>
          <w:szCs w:val="22"/>
        </w:rPr>
        <w:t xml:space="preserve">. </w:t>
      </w:r>
      <w:r w:rsidR="000E108D" w:rsidRPr="00FF75D3">
        <w:rPr>
          <w:sz w:val="22"/>
          <w:szCs w:val="22"/>
        </w:rPr>
        <w:t>Тимофеев</w:t>
      </w:r>
    </w:p>
    <w:p w14:paraId="486081FA" w14:textId="77777777" w:rsidR="00BB1930" w:rsidRDefault="00BB1930">
      <w:pPr>
        <w:spacing w:after="200" w:line="276" w:lineRule="auto"/>
        <w:rPr>
          <w:sz w:val="22"/>
          <w:szCs w:val="22"/>
        </w:rPr>
      </w:pPr>
      <w:r>
        <w:rPr>
          <w:sz w:val="22"/>
          <w:szCs w:val="22"/>
        </w:rPr>
        <w:br w:type="page"/>
      </w:r>
    </w:p>
    <w:p w14:paraId="0CA5068D" w14:textId="6BEFB1A8" w:rsidR="00BB1930" w:rsidRPr="00692F93" w:rsidRDefault="00BB1930" w:rsidP="00BB1930">
      <w:pPr>
        <w:jc w:val="right"/>
        <w:rPr>
          <w:sz w:val="12"/>
          <w:szCs w:val="12"/>
          <w:lang w:eastAsia="en-US"/>
        </w:rPr>
      </w:pPr>
      <w:r w:rsidRPr="00692F93">
        <w:rPr>
          <w:sz w:val="12"/>
          <w:szCs w:val="12"/>
          <w:lang w:eastAsia="en-US"/>
        </w:rPr>
        <w:lastRenderedPageBreak/>
        <w:t xml:space="preserve">Приложение № 1 к Правилам фонда </w:t>
      </w:r>
    </w:p>
    <w:p w14:paraId="31F8F716" w14:textId="77777777" w:rsidR="00BB1930" w:rsidRPr="00C751D4" w:rsidRDefault="00BB1930" w:rsidP="00BB1930">
      <w:pPr>
        <w:jc w:val="right"/>
        <w:rPr>
          <w:sz w:val="16"/>
          <w:szCs w:val="16"/>
          <w:lang w:eastAsia="en-US"/>
        </w:rPr>
      </w:pPr>
    </w:p>
    <w:p w14:paraId="372BD2BF" w14:textId="77777777" w:rsidR="00BB1930" w:rsidRPr="00C751D4" w:rsidRDefault="00BB1930" w:rsidP="00BB1930">
      <w:pPr>
        <w:widowControl w:val="0"/>
        <w:autoSpaceDE w:val="0"/>
        <w:autoSpaceDN w:val="0"/>
        <w:adjustRightInd w:val="0"/>
        <w:jc w:val="center"/>
        <w:outlineLvl w:val="0"/>
        <w:rPr>
          <w:rFonts w:ascii="Arial" w:hAnsi="Arial" w:cs="Arial"/>
          <w:b/>
          <w:bCs/>
          <w:kern w:val="36"/>
          <w:sz w:val="20"/>
          <w:lang w:eastAsia="en-US"/>
        </w:rPr>
      </w:pPr>
      <w:r w:rsidRPr="00C751D4">
        <w:rPr>
          <w:rFonts w:ascii="Arial" w:hAnsi="Arial" w:cs="Arial"/>
          <w:b/>
          <w:bCs/>
          <w:kern w:val="36"/>
          <w:sz w:val="20"/>
          <w:lang w:eastAsia="en-US"/>
        </w:rPr>
        <w:t xml:space="preserve">Заявка на погашение инвестиционных паев № </w:t>
      </w:r>
      <w:r w:rsidRPr="00C751D4">
        <w:rPr>
          <w:rFonts w:ascii="Arial" w:hAnsi="Arial" w:cs="Arial"/>
          <w:b/>
          <w:bCs/>
          <w:kern w:val="36"/>
          <w:sz w:val="20"/>
          <w:lang w:eastAsia="en-US"/>
        </w:rPr>
        <w:br/>
        <w:t>для физических лиц</w:t>
      </w:r>
    </w:p>
    <w:p w14:paraId="2740B55E" w14:textId="77777777" w:rsidR="00BB1930" w:rsidRPr="006F6DA9" w:rsidRDefault="00BB1930" w:rsidP="00BB1930">
      <w:pPr>
        <w:spacing w:before="45" w:after="45"/>
        <w:rPr>
          <w:rFonts w:ascii="Arial" w:hAnsi="Arial" w:cs="Arial"/>
          <w:sz w:val="16"/>
          <w:szCs w:val="16"/>
          <w:lang w:eastAsia="en-US"/>
        </w:rPr>
      </w:pPr>
      <w:r w:rsidRPr="005B4FDA">
        <w:rPr>
          <w:rFonts w:ascii="Arial" w:hAnsi="Arial" w:cs="Arial"/>
          <w:b/>
          <w:bCs/>
          <w:sz w:val="16"/>
          <w:szCs w:val="16"/>
          <w:lang w:eastAsia="en-US"/>
        </w:rPr>
        <w:t>Дата: _________ Время:</w:t>
      </w:r>
      <w:r>
        <w:rPr>
          <w:rFonts w:ascii="Arial" w:hAnsi="Arial" w:cs="Arial"/>
          <w:b/>
          <w:bCs/>
          <w:sz w:val="16"/>
          <w:szCs w:val="16"/>
          <w:lang w:eastAsia="en-US"/>
        </w:rPr>
        <w:t xml:space="preserve"> _______</w:t>
      </w:r>
      <w:r w:rsidRPr="00E051D4">
        <w:t xml:space="preserve"> </w:t>
      </w:r>
      <w:r w:rsidRPr="00E051D4">
        <w:rPr>
          <w:rFonts w:ascii="Arial" w:hAnsi="Arial" w:cs="Arial"/>
          <w:b/>
          <w:bCs/>
          <w:sz w:val="16"/>
          <w:szCs w:val="16"/>
          <w:lang w:eastAsia="en-US"/>
        </w:rPr>
        <w:t>принятия заявки</w:t>
      </w:r>
      <w:r w:rsidRPr="006F6DA9" w:rsidDel="0052317B">
        <w:rPr>
          <w:rFonts w:ascii="Arial" w:hAnsi="Arial" w:cs="Arial"/>
          <w:b/>
          <w:bCs/>
          <w:sz w:val="16"/>
          <w:szCs w:val="16"/>
          <w:lang w:eastAsia="en-US"/>
        </w:rPr>
        <w:t xml:space="preserve">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873"/>
        <w:gridCol w:w="5810"/>
      </w:tblGrid>
      <w:tr w:rsidR="00BB1930" w:rsidRPr="006F6DA9" w14:paraId="719E6638" w14:textId="77777777" w:rsidTr="00B02D3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87A91AA" w14:textId="77777777" w:rsidR="00BB1930" w:rsidRPr="006F6DA9" w:rsidRDefault="00BB1930" w:rsidP="00B02D3D">
            <w:pPr>
              <w:spacing w:before="45" w:after="45"/>
              <w:ind w:left="75"/>
              <w:jc w:val="right"/>
              <w:rPr>
                <w:rFonts w:ascii="Arial" w:hAnsi="Arial" w:cs="Arial"/>
                <w:b/>
                <w:bCs/>
                <w:sz w:val="16"/>
                <w:szCs w:val="16"/>
                <w:lang w:eastAsia="en-US"/>
              </w:rPr>
            </w:pPr>
            <w:r w:rsidRPr="006F6DA9">
              <w:rPr>
                <w:rFonts w:ascii="Arial" w:hAnsi="Arial" w:cs="Arial"/>
                <w:b/>
                <w:bCs/>
                <w:sz w:val="16"/>
                <w:szCs w:val="16"/>
                <w:lang w:eastAsia="en-US"/>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13321A5" w14:textId="77777777" w:rsidR="00BB1930" w:rsidRPr="006F6DA9" w:rsidRDefault="00BB1930" w:rsidP="00B02D3D">
            <w:pPr>
              <w:spacing w:before="45" w:after="45"/>
              <w:ind w:left="75"/>
              <w:rPr>
                <w:rFonts w:ascii="Arial" w:hAnsi="Arial" w:cs="Arial"/>
                <w:sz w:val="16"/>
                <w:szCs w:val="16"/>
                <w:lang w:eastAsia="en-US"/>
              </w:rPr>
            </w:pPr>
            <w:r w:rsidRPr="006F6DA9">
              <w:rPr>
                <w:rFonts w:ascii="Arial" w:hAnsi="Arial" w:cs="Arial"/>
                <w:sz w:val="16"/>
                <w:szCs w:val="16"/>
                <w:lang w:val="en-US" w:eastAsia="en-US"/>
              </w:rPr>
              <w:t> </w:t>
            </w:r>
          </w:p>
        </w:tc>
      </w:tr>
      <w:tr w:rsidR="00BB1930" w:rsidRPr="006F6DA9" w14:paraId="52EE1C13" w14:textId="77777777" w:rsidTr="00B02D3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4C463C9" w14:textId="77777777" w:rsidR="00BB1930" w:rsidRPr="006F6DA9" w:rsidRDefault="00BB1930" w:rsidP="00B02D3D">
            <w:pPr>
              <w:spacing w:before="45" w:after="45"/>
              <w:ind w:left="75"/>
              <w:jc w:val="right"/>
              <w:rPr>
                <w:rFonts w:ascii="Arial" w:hAnsi="Arial" w:cs="Arial"/>
                <w:b/>
                <w:bCs/>
                <w:sz w:val="16"/>
                <w:szCs w:val="16"/>
                <w:lang w:eastAsia="en-US"/>
              </w:rPr>
            </w:pPr>
            <w:r w:rsidRPr="006F6DA9">
              <w:rPr>
                <w:rFonts w:ascii="Arial" w:hAnsi="Arial" w:cs="Arial"/>
                <w:b/>
                <w:bCs/>
                <w:sz w:val="16"/>
                <w:szCs w:val="16"/>
                <w:lang w:eastAsia="en-US"/>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D34F028" w14:textId="77777777" w:rsidR="00BB1930" w:rsidRPr="006F6DA9" w:rsidRDefault="00BB1930" w:rsidP="00B02D3D">
            <w:pPr>
              <w:spacing w:before="45" w:after="45"/>
              <w:ind w:left="75"/>
              <w:rPr>
                <w:rFonts w:ascii="Arial" w:hAnsi="Arial" w:cs="Arial"/>
                <w:sz w:val="16"/>
                <w:szCs w:val="16"/>
                <w:lang w:eastAsia="en-US"/>
              </w:rPr>
            </w:pPr>
            <w:r w:rsidRPr="006F6DA9">
              <w:rPr>
                <w:rFonts w:ascii="Arial" w:hAnsi="Arial" w:cs="Arial"/>
                <w:sz w:val="16"/>
                <w:szCs w:val="16"/>
                <w:lang w:val="en-US" w:eastAsia="en-US"/>
              </w:rPr>
              <w:t> </w:t>
            </w:r>
          </w:p>
        </w:tc>
      </w:tr>
    </w:tbl>
    <w:p w14:paraId="13B7F42D" w14:textId="77777777" w:rsidR="00BB1930" w:rsidRPr="006F6DA9" w:rsidRDefault="00BB1930" w:rsidP="00BB1930">
      <w:pPr>
        <w:widowControl w:val="0"/>
        <w:pBdr>
          <w:bottom w:val="single" w:sz="6" w:space="0" w:color="808080"/>
        </w:pBdr>
        <w:shd w:val="clear" w:color="auto" w:fill="C0C0C0"/>
        <w:autoSpaceDE w:val="0"/>
        <w:autoSpaceDN w:val="0"/>
        <w:adjustRightInd w:val="0"/>
        <w:spacing w:before="108" w:after="108"/>
        <w:jc w:val="center"/>
        <w:outlineLvl w:val="2"/>
        <w:rPr>
          <w:rFonts w:ascii="Arial" w:hAnsi="Arial" w:cs="Arial"/>
          <w:b/>
          <w:sz w:val="18"/>
          <w:szCs w:val="18"/>
          <w:lang w:eastAsia="en-US"/>
        </w:rPr>
      </w:pPr>
      <w:r w:rsidRPr="006F6DA9">
        <w:rPr>
          <w:rFonts w:ascii="Arial" w:hAnsi="Arial" w:cs="Arial"/>
          <w:b/>
          <w:sz w:val="18"/>
          <w:szCs w:val="18"/>
          <w:lang w:eastAsia="en-US"/>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873"/>
        <w:gridCol w:w="5810"/>
      </w:tblGrid>
      <w:tr w:rsidR="00BB1930" w:rsidRPr="006F6DA9" w14:paraId="0CA49F4E" w14:textId="77777777" w:rsidTr="00B02D3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31F0BB6" w14:textId="77777777" w:rsidR="00BB1930" w:rsidRPr="006F6DA9" w:rsidRDefault="00BB1930" w:rsidP="00B02D3D">
            <w:pPr>
              <w:spacing w:before="45" w:after="45"/>
              <w:ind w:left="75"/>
              <w:jc w:val="right"/>
              <w:rPr>
                <w:rFonts w:ascii="Arial" w:hAnsi="Arial" w:cs="Arial"/>
                <w:b/>
                <w:bCs/>
                <w:sz w:val="16"/>
                <w:szCs w:val="16"/>
                <w:lang w:eastAsia="en-US"/>
              </w:rPr>
            </w:pPr>
            <w:r w:rsidRPr="006F6DA9">
              <w:rPr>
                <w:rFonts w:ascii="Arial" w:hAnsi="Arial" w:cs="Arial"/>
                <w:b/>
                <w:bCs/>
                <w:sz w:val="16"/>
                <w:szCs w:val="16"/>
                <w:lang w:eastAsia="en-US"/>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91102C9" w14:textId="77777777" w:rsidR="00BB1930" w:rsidRPr="006F6DA9" w:rsidRDefault="00BB1930" w:rsidP="00B02D3D">
            <w:pPr>
              <w:spacing w:before="45" w:after="45"/>
              <w:ind w:left="75"/>
              <w:rPr>
                <w:rFonts w:ascii="Arial" w:hAnsi="Arial" w:cs="Arial"/>
                <w:sz w:val="16"/>
                <w:szCs w:val="16"/>
                <w:lang w:eastAsia="en-US"/>
              </w:rPr>
            </w:pPr>
            <w:r w:rsidRPr="006F6DA9">
              <w:rPr>
                <w:rFonts w:ascii="Arial" w:hAnsi="Arial" w:cs="Arial"/>
                <w:sz w:val="16"/>
                <w:szCs w:val="16"/>
                <w:lang w:val="en-US" w:eastAsia="en-US"/>
              </w:rPr>
              <w:t> </w:t>
            </w:r>
          </w:p>
        </w:tc>
      </w:tr>
      <w:tr w:rsidR="00BB1930" w:rsidRPr="006F6DA9" w14:paraId="1FA6D4FA" w14:textId="77777777" w:rsidTr="00B02D3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280355A" w14:textId="77777777" w:rsidR="00BB1930" w:rsidRPr="006F6DA9" w:rsidRDefault="00BB1930" w:rsidP="00B02D3D">
            <w:pPr>
              <w:spacing w:before="45" w:after="45"/>
              <w:ind w:left="75"/>
              <w:jc w:val="right"/>
              <w:rPr>
                <w:rFonts w:ascii="Arial" w:hAnsi="Arial" w:cs="Arial"/>
                <w:b/>
                <w:bCs/>
                <w:sz w:val="16"/>
                <w:szCs w:val="16"/>
                <w:lang w:eastAsia="en-US"/>
              </w:rPr>
            </w:pPr>
            <w:r w:rsidRPr="006F6DA9">
              <w:rPr>
                <w:rFonts w:ascii="Arial" w:hAnsi="Arial" w:cs="Arial"/>
                <w:b/>
                <w:bCs/>
                <w:sz w:val="16"/>
                <w:szCs w:val="16"/>
                <w:lang w:eastAsia="en-US"/>
              </w:rPr>
              <w:t>Документ, удостоверяющий личность:</w:t>
            </w:r>
            <w:r w:rsidRPr="006F6DA9">
              <w:rPr>
                <w:rFonts w:ascii="Arial" w:hAnsi="Arial" w:cs="Arial"/>
                <w:sz w:val="9"/>
                <w:szCs w:val="9"/>
                <w:lang w:eastAsia="en-US"/>
              </w:rPr>
              <w:br/>
            </w:r>
            <w:r w:rsidRPr="006F6DA9">
              <w:rPr>
                <w:rFonts w:ascii="Arial" w:hAnsi="Arial"/>
                <w:sz w:val="9"/>
                <w:szCs w:val="9"/>
                <w:lang w:eastAsia="en-US"/>
              </w:rP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B8B7226" w14:textId="77777777" w:rsidR="00BB1930" w:rsidRPr="006F6DA9" w:rsidRDefault="00BB1930" w:rsidP="00B02D3D">
            <w:pPr>
              <w:spacing w:before="45" w:after="45"/>
              <w:ind w:left="75"/>
              <w:rPr>
                <w:rFonts w:ascii="Arial" w:hAnsi="Arial" w:cs="Arial"/>
                <w:sz w:val="16"/>
                <w:szCs w:val="16"/>
                <w:lang w:eastAsia="en-US"/>
              </w:rPr>
            </w:pPr>
            <w:r w:rsidRPr="006F6DA9">
              <w:rPr>
                <w:rFonts w:ascii="Arial" w:hAnsi="Arial" w:cs="Arial"/>
                <w:sz w:val="16"/>
                <w:szCs w:val="16"/>
                <w:lang w:val="en-US" w:eastAsia="en-US"/>
              </w:rPr>
              <w:t> </w:t>
            </w:r>
          </w:p>
        </w:tc>
      </w:tr>
      <w:tr w:rsidR="00BB1930" w:rsidRPr="006F6DA9" w14:paraId="795F576A" w14:textId="77777777" w:rsidTr="00B02D3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E4544FF" w14:textId="77777777" w:rsidR="00BB1930" w:rsidRPr="006F6DA9" w:rsidRDefault="00BB1930" w:rsidP="00B02D3D">
            <w:pPr>
              <w:spacing w:before="45" w:after="45"/>
              <w:ind w:left="75"/>
              <w:jc w:val="right"/>
              <w:rPr>
                <w:rFonts w:ascii="Arial" w:hAnsi="Arial" w:cs="Arial"/>
                <w:b/>
                <w:bCs/>
                <w:sz w:val="16"/>
                <w:szCs w:val="16"/>
                <w:lang w:eastAsia="en-US"/>
              </w:rPr>
            </w:pPr>
            <w:r w:rsidRPr="006F6DA9">
              <w:rPr>
                <w:rFonts w:ascii="Arial" w:hAnsi="Arial" w:cs="Arial"/>
                <w:b/>
                <w:bCs/>
                <w:sz w:val="16"/>
                <w:szCs w:val="16"/>
                <w:lang w:eastAsia="en-US"/>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274E419" w14:textId="77777777" w:rsidR="00BB1930" w:rsidRPr="006F6DA9" w:rsidRDefault="00BB1930" w:rsidP="00B02D3D">
            <w:pPr>
              <w:ind w:left="75"/>
            </w:pPr>
          </w:p>
        </w:tc>
      </w:tr>
    </w:tbl>
    <w:p w14:paraId="59A97086" w14:textId="77777777" w:rsidR="00BB1930" w:rsidRPr="006F6DA9" w:rsidRDefault="00BB1930" w:rsidP="00BB1930">
      <w:pPr>
        <w:widowControl w:val="0"/>
        <w:pBdr>
          <w:bottom w:val="single" w:sz="6" w:space="0" w:color="808080"/>
        </w:pBdr>
        <w:shd w:val="clear" w:color="auto" w:fill="C0C0C0"/>
        <w:autoSpaceDE w:val="0"/>
        <w:autoSpaceDN w:val="0"/>
        <w:adjustRightInd w:val="0"/>
        <w:spacing w:before="108" w:after="108"/>
        <w:jc w:val="center"/>
        <w:outlineLvl w:val="2"/>
        <w:rPr>
          <w:rFonts w:ascii="Arial" w:hAnsi="Arial" w:cs="Arial"/>
          <w:b/>
          <w:sz w:val="18"/>
          <w:szCs w:val="18"/>
          <w:lang w:eastAsia="en-US"/>
        </w:rPr>
      </w:pPr>
      <w:r w:rsidRPr="006F6DA9">
        <w:rPr>
          <w:rFonts w:ascii="Arial" w:hAnsi="Arial" w:cs="Arial"/>
          <w:b/>
          <w:sz w:val="18"/>
          <w:szCs w:val="18"/>
          <w:lang w:eastAsia="en-US"/>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873"/>
        <w:gridCol w:w="5810"/>
      </w:tblGrid>
      <w:tr w:rsidR="00BB1930" w:rsidRPr="006F6DA9" w14:paraId="4F84265C" w14:textId="77777777" w:rsidTr="00B02D3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44E97A0" w14:textId="77777777" w:rsidR="00BB1930" w:rsidRPr="006F6DA9" w:rsidRDefault="00BB1930" w:rsidP="00B02D3D">
            <w:pPr>
              <w:spacing w:before="45" w:after="45"/>
              <w:ind w:left="75"/>
              <w:jc w:val="right"/>
              <w:rPr>
                <w:rFonts w:ascii="Arial" w:hAnsi="Arial" w:cs="Arial"/>
                <w:b/>
                <w:bCs/>
                <w:sz w:val="16"/>
                <w:szCs w:val="16"/>
                <w:lang w:eastAsia="en-US"/>
              </w:rPr>
            </w:pPr>
            <w:r w:rsidRPr="006F6DA9">
              <w:rPr>
                <w:rFonts w:ascii="Arial" w:hAnsi="Arial" w:cs="Arial"/>
                <w:b/>
                <w:bCs/>
                <w:sz w:val="16"/>
                <w:szCs w:val="16"/>
                <w:lang w:eastAsia="en-US"/>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61BB1E2" w14:textId="77777777" w:rsidR="00BB1930" w:rsidRPr="006F6DA9" w:rsidRDefault="00BB1930" w:rsidP="00B02D3D">
            <w:pPr>
              <w:spacing w:before="45" w:after="45"/>
              <w:ind w:left="75"/>
              <w:rPr>
                <w:rFonts w:ascii="Arial" w:hAnsi="Arial" w:cs="Arial"/>
                <w:sz w:val="16"/>
                <w:szCs w:val="16"/>
                <w:lang w:eastAsia="en-US"/>
              </w:rPr>
            </w:pPr>
            <w:r w:rsidRPr="006F6DA9">
              <w:rPr>
                <w:rFonts w:ascii="Arial" w:hAnsi="Arial" w:cs="Arial"/>
                <w:sz w:val="16"/>
                <w:szCs w:val="16"/>
                <w:lang w:val="en-US" w:eastAsia="en-US"/>
              </w:rPr>
              <w:t> </w:t>
            </w:r>
          </w:p>
        </w:tc>
      </w:tr>
      <w:tr w:rsidR="00BB1930" w:rsidRPr="006F6DA9" w14:paraId="253456BE" w14:textId="77777777" w:rsidTr="00B02D3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BC0698C" w14:textId="77777777" w:rsidR="00BB1930" w:rsidRPr="006F6DA9" w:rsidRDefault="00BB1930" w:rsidP="00B02D3D">
            <w:pPr>
              <w:spacing w:before="45" w:after="45"/>
              <w:ind w:left="75"/>
              <w:jc w:val="right"/>
              <w:rPr>
                <w:rFonts w:ascii="Arial" w:hAnsi="Arial" w:cs="Arial"/>
                <w:b/>
                <w:bCs/>
                <w:sz w:val="16"/>
                <w:szCs w:val="16"/>
                <w:lang w:eastAsia="en-US"/>
              </w:rPr>
            </w:pPr>
            <w:r w:rsidRPr="006F6DA9">
              <w:rPr>
                <w:rFonts w:ascii="Arial" w:hAnsi="Arial" w:cs="Arial"/>
                <w:b/>
                <w:bCs/>
                <w:sz w:val="16"/>
                <w:szCs w:val="16"/>
                <w:lang w:eastAsia="en-US"/>
              </w:rPr>
              <w:t>Действующий на основании:</w:t>
            </w:r>
            <w:r w:rsidRPr="006F6DA9">
              <w:rPr>
                <w:rFonts w:ascii="Arial" w:hAnsi="Arial" w:cs="Arial"/>
                <w:sz w:val="9"/>
                <w:szCs w:val="9"/>
                <w:lang w:eastAsia="en-US"/>
              </w:rPr>
              <w:br/>
            </w:r>
            <w:r w:rsidRPr="006F6DA9">
              <w:rPr>
                <w:rFonts w:ascii="Arial" w:hAnsi="Arial"/>
                <w:sz w:val="9"/>
                <w:szCs w:val="9"/>
                <w:lang w:eastAsia="en-US"/>
              </w:rPr>
              <w:t>(наимен.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F9DD655" w14:textId="77777777" w:rsidR="00BB1930" w:rsidRPr="006F6DA9" w:rsidRDefault="00BB1930" w:rsidP="00B02D3D">
            <w:pPr>
              <w:spacing w:before="45" w:after="45"/>
              <w:ind w:left="75"/>
              <w:rPr>
                <w:rFonts w:ascii="Arial" w:hAnsi="Arial" w:cs="Arial"/>
                <w:sz w:val="16"/>
                <w:szCs w:val="16"/>
                <w:lang w:eastAsia="en-US"/>
              </w:rPr>
            </w:pPr>
            <w:r w:rsidRPr="006F6DA9">
              <w:rPr>
                <w:rFonts w:ascii="Arial" w:hAnsi="Arial" w:cs="Arial"/>
                <w:sz w:val="16"/>
                <w:szCs w:val="16"/>
                <w:lang w:val="en-US" w:eastAsia="en-US"/>
              </w:rPr>
              <w:t> </w:t>
            </w:r>
          </w:p>
        </w:tc>
      </w:tr>
      <w:tr w:rsidR="00BB1930" w:rsidRPr="006F6DA9" w14:paraId="1D2C1465" w14:textId="77777777" w:rsidTr="00B02D3D">
        <w:trPr>
          <w:tblCellSpacing w:w="0" w:type="dxa"/>
          <w:jc w:val="center"/>
        </w:trPr>
        <w:tc>
          <w:tcPr>
            <w:tcW w:w="0" w:type="auto"/>
            <w:gridSpan w:val="2"/>
            <w:tcMar>
              <w:top w:w="30" w:type="dxa"/>
              <w:left w:w="75" w:type="dxa"/>
              <w:bottom w:w="30" w:type="dxa"/>
              <w:right w:w="75" w:type="dxa"/>
            </w:tcMar>
            <w:vAlign w:val="center"/>
          </w:tcPr>
          <w:p w14:paraId="63F08506" w14:textId="77777777" w:rsidR="00BB1930" w:rsidRPr="006F6DA9" w:rsidRDefault="00BB1930" w:rsidP="00B02D3D">
            <w:pPr>
              <w:widowControl w:val="0"/>
              <w:autoSpaceDE w:val="0"/>
              <w:autoSpaceDN w:val="0"/>
              <w:adjustRightInd w:val="0"/>
              <w:spacing w:before="108" w:after="108"/>
              <w:ind w:left="74"/>
              <w:jc w:val="center"/>
              <w:outlineLvl w:val="1"/>
              <w:rPr>
                <w:rFonts w:ascii="Arial" w:hAnsi="Arial" w:cs="Arial"/>
                <w:b/>
                <w:bCs/>
                <w:i/>
                <w:iCs/>
                <w:sz w:val="15"/>
                <w:szCs w:val="15"/>
                <w:u w:val="single"/>
                <w:lang w:eastAsia="en-US"/>
              </w:rPr>
            </w:pPr>
            <w:r w:rsidRPr="006F6DA9">
              <w:rPr>
                <w:rFonts w:ascii="Arial" w:hAnsi="Arial" w:cs="Arial"/>
                <w:b/>
                <w:bCs/>
                <w:i/>
                <w:iCs/>
                <w:sz w:val="15"/>
                <w:szCs w:val="15"/>
                <w:u w:val="single"/>
                <w:lang w:eastAsia="en-US"/>
              </w:rPr>
              <w:t>Для физических лиц</w:t>
            </w:r>
          </w:p>
        </w:tc>
      </w:tr>
      <w:tr w:rsidR="00BB1930" w:rsidRPr="006F6DA9" w14:paraId="2CDE91D3" w14:textId="77777777" w:rsidTr="00B02D3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F1718AB" w14:textId="77777777" w:rsidR="00BB1930" w:rsidRPr="006F6DA9" w:rsidRDefault="00BB1930" w:rsidP="00B02D3D">
            <w:pPr>
              <w:spacing w:before="45" w:after="45"/>
              <w:ind w:left="75"/>
              <w:jc w:val="right"/>
              <w:rPr>
                <w:rFonts w:ascii="Arial" w:hAnsi="Arial" w:cs="Arial"/>
                <w:b/>
                <w:bCs/>
                <w:sz w:val="16"/>
                <w:szCs w:val="16"/>
                <w:lang w:eastAsia="en-US"/>
              </w:rPr>
            </w:pPr>
            <w:r w:rsidRPr="006F6DA9">
              <w:rPr>
                <w:rFonts w:ascii="Arial" w:hAnsi="Arial" w:cs="Arial"/>
                <w:b/>
                <w:bCs/>
                <w:sz w:val="16"/>
                <w:szCs w:val="16"/>
                <w:lang w:eastAsia="en-US"/>
              </w:rPr>
              <w:t>Документ, удостоверяющий личность представителя:</w:t>
            </w:r>
            <w:r w:rsidRPr="006F6DA9">
              <w:rPr>
                <w:rFonts w:ascii="Arial" w:hAnsi="Arial" w:cs="Arial"/>
                <w:sz w:val="9"/>
                <w:szCs w:val="9"/>
                <w:lang w:eastAsia="en-US"/>
              </w:rPr>
              <w:br/>
            </w:r>
            <w:r w:rsidRPr="006F6DA9">
              <w:rPr>
                <w:rFonts w:ascii="Arial" w:hAnsi="Arial"/>
                <w:sz w:val="9"/>
                <w:szCs w:val="9"/>
                <w:lang w:eastAsia="en-US"/>
              </w:rP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41A37E0" w14:textId="77777777" w:rsidR="00BB1930" w:rsidRPr="006F6DA9" w:rsidRDefault="00BB1930" w:rsidP="00B02D3D">
            <w:pPr>
              <w:spacing w:before="45" w:after="45"/>
              <w:ind w:left="75"/>
              <w:rPr>
                <w:rFonts w:ascii="Arial" w:hAnsi="Arial" w:cs="Arial"/>
                <w:sz w:val="16"/>
                <w:szCs w:val="16"/>
                <w:lang w:eastAsia="en-US"/>
              </w:rPr>
            </w:pPr>
            <w:r w:rsidRPr="006F6DA9">
              <w:rPr>
                <w:rFonts w:ascii="Arial" w:hAnsi="Arial" w:cs="Arial"/>
                <w:sz w:val="16"/>
                <w:szCs w:val="16"/>
                <w:lang w:val="en-US" w:eastAsia="en-US"/>
              </w:rPr>
              <w:t> </w:t>
            </w:r>
          </w:p>
        </w:tc>
      </w:tr>
      <w:tr w:rsidR="00BB1930" w:rsidRPr="006F6DA9" w14:paraId="4C0A054B" w14:textId="77777777" w:rsidTr="00B02D3D">
        <w:trPr>
          <w:tblCellSpacing w:w="0" w:type="dxa"/>
          <w:jc w:val="center"/>
        </w:trPr>
        <w:tc>
          <w:tcPr>
            <w:tcW w:w="0" w:type="auto"/>
            <w:gridSpan w:val="2"/>
            <w:tcMar>
              <w:top w:w="30" w:type="dxa"/>
              <w:left w:w="75" w:type="dxa"/>
              <w:bottom w:w="30" w:type="dxa"/>
              <w:right w:w="75" w:type="dxa"/>
            </w:tcMar>
            <w:vAlign w:val="center"/>
          </w:tcPr>
          <w:p w14:paraId="718D1275" w14:textId="77777777" w:rsidR="00BB1930" w:rsidRPr="006F6DA9" w:rsidRDefault="00BB1930" w:rsidP="00B02D3D">
            <w:pPr>
              <w:widowControl w:val="0"/>
              <w:autoSpaceDE w:val="0"/>
              <w:autoSpaceDN w:val="0"/>
              <w:adjustRightInd w:val="0"/>
              <w:spacing w:before="108" w:after="108"/>
              <w:ind w:left="74"/>
              <w:jc w:val="center"/>
              <w:outlineLvl w:val="1"/>
              <w:rPr>
                <w:rFonts w:ascii="Arial" w:hAnsi="Arial" w:cs="Arial"/>
                <w:b/>
                <w:bCs/>
                <w:i/>
                <w:iCs/>
                <w:sz w:val="15"/>
                <w:szCs w:val="15"/>
                <w:u w:val="single"/>
                <w:lang w:eastAsia="en-US"/>
              </w:rPr>
            </w:pPr>
            <w:r w:rsidRPr="006F6DA9">
              <w:rPr>
                <w:rFonts w:ascii="Arial" w:hAnsi="Arial" w:cs="Arial"/>
                <w:b/>
                <w:bCs/>
                <w:i/>
                <w:iCs/>
                <w:sz w:val="15"/>
                <w:szCs w:val="15"/>
                <w:u w:val="single"/>
                <w:lang w:eastAsia="en-US"/>
              </w:rPr>
              <w:t>Для юридических лиц</w:t>
            </w:r>
          </w:p>
        </w:tc>
      </w:tr>
      <w:tr w:rsidR="00BB1930" w:rsidRPr="006F6DA9" w14:paraId="49CFECD7" w14:textId="77777777" w:rsidTr="00B02D3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779F293" w14:textId="77777777" w:rsidR="00BB1930" w:rsidRPr="006F6DA9" w:rsidRDefault="00BB1930" w:rsidP="00B02D3D">
            <w:pPr>
              <w:spacing w:before="45" w:after="45"/>
              <w:ind w:left="75"/>
              <w:jc w:val="right"/>
              <w:rPr>
                <w:rFonts w:ascii="Arial" w:hAnsi="Arial" w:cs="Arial"/>
                <w:b/>
                <w:bCs/>
                <w:sz w:val="16"/>
                <w:szCs w:val="16"/>
                <w:lang w:eastAsia="en-US"/>
              </w:rPr>
            </w:pPr>
            <w:r w:rsidRPr="006F6DA9">
              <w:rPr>
                <w:rFonts w:ascii="Arial" w:hAnsi="Arial" w:cs="Arial"/>
                <w:b/>
                <w:bCs/>
                <w:sz w:val="16"/>
                <w:szCs w:val="16"/>
                <w:lang w:eastAsia="en-US"/>
              </w:rPr>
              <w:t>Свидетельство о регистрации:</w:t>
            </w:r>
            <w:r w:rsidRPr="006F6DA9">
              <w:rPr>
                <w:rFonts w:ascii="Arial" w:hAnsi="Arial" w:cs="Arial"/>
                <w:sz w:val="9"/>
                <w:szCs w:val="9"/>
                <w:lang w:eastAsia="en-US"/>
              </w:rPr>
              <w:br/>
            </w:r>
            <w:r w:rsidRPr="006F6DA9">
              <w:rPr>
                <w:rFonts w:ascii="Arial" w:hAnsi="Arial"/>
                <w:sz w:val="9"/>
                <w:szCs w:val="9"/>
                <w:lang w:eastAsia="en-US"/>
              </w:rP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C5BD38F" w14:textId="77777777" w:rsidR="00BB1930" w:rsidRPr="006F6DA9" w:rsidRDefault="00BB1930" w:rsidP="00B02D3D">
            <w:pPr>
              <w:spacing w:before="45" w:after="45"/>
              <w:ind w:left="75"/>
              <w:rPr>
                <w:rFonts w:ascii="Arial" w:hAnsi="Arial" w:cs="Arial"/>
                <w:sz w:val="16"/>
                <w:szCs w:val="16"/>
                <w:lang w:eastAsia="en-US"/>
              </w:rPr>
            </w:pPr>
            <w:r w:rsidRPr="006F6DA9">
              <w:rPr>
                <w:rFonts w:ascii="Arial" w:hAnsi="Arial" w:cs="Arial"/>
                <w:sz w:val="16"/>
                <w:szCs w:val="16"/>
                <w:lang w:val="en-US" w:eastAsia="en-US"/>
              </w:rPr>
              <w:t> </w:t>
            </w:r>
          </w:p>
        </w:tc>
      </w:tr>
      <w:tr w:rsidR="00BB1930" w:rsidRPr="006F6DA9" w14:paraId="2C889046" w14:textId="77777777" w:rsidTr="00B02D3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8BDD06B" w14:textId="77777777" w:rsidR="00BB1930" w:rsidRPr="006F6DA9" w:rsidRDefault="00BB1930" w:rsidP="00B02D3D">
            <w:pPr>
              <w:spacing w:before="45" w:after="45"/>
              <w:ind w:left="75"/>
              <w:jc w:val="right"/>
              <w:rPr>
                <w:rFonts w:ascii="Arial" w:hAnsi="Arial" w:cs="Arial"/>
                <w:b/>
                <w:bCs/>
                <w:sz w:val="16"/>
                <w:szCs w:val="16"/>
                <w:lang w:eastAsia="en-US"/>
              </w:rPr>
            </w:pPr>
            <w:r w:rsidRPr="006F6DA9">
              <w:rPr>
                <w:rFonts w:ascii="Arial" w:hAnsi="Arial" w:cs="Arial"/>
                <w:b/>
                <w:bCs/>
                <w:sz w:val="16"/>
                <w:szCs w:val="16"/>
                <w:lang w:eastAsia="en-US"/>
              </w:rPr>
              <w:t>В лице:</w:t>
            </w:r>
            <w:r w:rsidRPr="006F6DA9">
              <w:rPr>
                <w:rFonts w:ascii="Arial" w:hAnsi="Arial" w:cs="Arial"/>
                <w:sz w:val="9"/>
                <w:szCs w:val="9"/>
                <w:lang w:eastAsia="en-US"/>
              </w:rPr>
              <w:br/>
            </w:r>
            <w:r w:rsidRPr="006F6DA9">
              <w:rPr>
                <w:rFonts w:ascii="Arial" w:hAnsi="Arial"/>
                <w:sz w:val="9"/>
                <w:szCs w:val="9"/>
                <w:lang w:eastAsia="en-US"/>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4F16A52" w14:textId="77777777" w:rsidR="00BB1930" w:rsidRPr="006F6DA9" w:rsidRDefault="00BB1930" w:rsidP="00B02D3D">
            <w:pPr>
              <w:spacing w:before="45" w:after="45"/>
              <w:ind w:left="75"/>
              <w:rPr>
                <w:rFonts w:ascii="Arial" w:hAnsi="Arial" w:cs="Arial"/>
                <w:sz w:val="16"/>
                <w:szCs w:val="16"/>
                <w:lang w:eastAsia="en-US"/>
              </w:rPr>
            </w:pPr>
            <w:r w:rsidRPr="006F6DA9">
              <w:rPr>
                <w:rFonts w:ascii="Arial" w:hAnsi="Arial" w:cs="Arial"/>
                <w:sz w:val="16"/>
                <w:szCs w:val="16"/>
                <w:lang w:val="en-US" w:eastAsia="en-US"/>
              </w:rPr>
              <w:t> </w:t>
            </w:r>
          </w:p>
        </w:tc>
      </w:tr>
      <w:tr w:rsidR="00BB1930" w:rsidRPr="006F6DA9" w14:paraId="59FBF5F4" w14:textId="77777777" w:rsidTr="00B02D3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E13A805" w14:textId="77777777" w:rsidR="00BB1930" w:rsidRPr="006F6DA9" w:rsidRDefault="00BB1930" w:rsidP="00B02D3D">
            <w:pPr>
              <w:spacing w:before="45" w:after="45"/>
              <w:ind w:left="75"/>
              <w:jc w:val="right"/>
              <w:rPr>
                <w:rFonts w:ascii="Arial" w:hAnsi="Arial" w:cs="Arial"/>
                <w:b/>
                <w:bCs/>
                <w:sz w:val="16"/>
                <w:szCs w:val="16"/>
                <w:lang w:eastAsia="en-US"/>
              </w:rPr>
            </w:pPr>
            <w:r w:rsidRPr="006F6DA9">
              <w:rPr>
                <w:rFonts w:ascii="Arial" w:hAnsi="Arial" w:cs="Arial"/>
                <w:b/>
                <w:bCs/>
                <w:sz w:val="16"/>
                <w:szCs w:val="16"/>
                <w:lang w:eastAsia="en-US"/>
              </w:rPr>
              <w:t>Документ, удостоверяющий личность:</w:t>
            </w:r>
            <w:r w:rsidRPr="006F6DA9">
              <w:rPr>
                <w:rFonts w:ascii="Arial" w:hAnsi="Arial" w:cs="Arial"/>
                <w:sz w:val="9"/>
                <w:szCs w:val="9"/>
                <w:lang w:eastAsia="en-US"/>
              </w:rPr>
              <w:br/>
            </w:r>
            <w:r w:rsidRPr="006F6DA9">
              <w:rPr>
                <w:rFonts w:ascii="Arial" w:hAnsi="Arial"/>
                <w:sz w:val="9"/>
                <w:szCs w:val="9"/>
                <w:lang w:eastAsia="en-US"/>
              </w:rP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3219272" w14:textId="77777777" w:rsidR="00BB1930" w:rsidRPr="006F6DA9" w:rsidRDefault="00BB1930" w:rsidP="00B02D3D">
            <w:pPr>
              <w:spacing w:before="45" w:after="45"/>
              <w:ind w:left="75"/>
              <w:rPr>
                <w:rFonts w:ascii="Arial" w:hAnsi="Arial" w:cs="Arial"/>
                <w:sz w:val="16"/>
                <w:szCs w:val="16"/>
                <w:lang w:eastAsia="en-US"/>
              </w:rPr>
            </w:pPr>
            <w:r w:rsidRPr="006F6DA9">
              <w:rPr>
                <w:rFonts w:ascii="Arial" w:hAnsi="Arial" w:cs="Arial"/>
                <w:sz w:val="16"/>
                <w:szCs w:val="16"/>
                <w:lang w:val="en-US" w:eastAsia="en-US"/>
              </w:rPr>
              <w:t> </w:t>
            </w:r>
          </w:p>
        </w:tc>
      </w:tr>
      <w:tr w:rsidR="00BB1930" w:rsidRPr="006F6DA9" w14:paraId="5E4918F2" w14:textId="77777777" w:rsidTr="00B02D3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21789FA" w14:textId="77777777" w:rsidR="00BB1930" w:rsidRPr="006F6DA9" w:rsidRDefault="00BB1930" w:rsidP="00B02D3D">
            <w:pPr>
              <w:spacing w:before="45" w:after="45"/>
              <w:ind w:left="75"/>
              <w:jc w:val="right"/>
              <w:rPr>
                <w:rFonts w:ascii="Arial" w:hAnsi="Arial" w:cs="Arial"/>
                <w:b/>
                <w:bCs/>
                <w:sz w:val="16"/>
                <w:szCs w:val="16"/>
                <w:lang w:eastAsia="en-US"/>
              </w:rPr>
            </w:pPr>
            <w:r w:rsidRPr="006F6DA9">
              <w:rPr>
                <w:rFonts w:ascii="Arial" w:hAnsi="Arial" w:cs="Arial"/>
                <w:b/>
                <w:bCs/>
                <w:sz w:val="16"/>
                <w:szCs w:val="16"/>
                <w:lang w:eastAsia="en-US"/>
              </w:rPr>
              <w:t>Действующий на основании:</w:t>
            </w:r>
            <w:r w:rsidRPr="006F6DA9">
              <w:rPr>
                <w:rFonts w:ascii="Arial" w:hAnsi="Arial" w:cs="Arial"/>
                <w:sz w:val="9"/>
                <w:szCs w:val="9"/>
                <w:lang w:eastAsia="en-US"/>
              </w:rPr>
              <w:br/>
            </w:r>
            <w:r w:rsidRPr="006F6DA9">
              <w:rPr>
                <w:rFonts w:ascii="Arial" w:hAnsi="Arial"/>
                <w:sz w:val="9"/>
                <w:szCs w:val="9"/>
                <w:lang w:eastAsia="en-US"/>
              </w:rPr>
              <w:t>(наимен.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C150AB8" w14:textId="77777777" w:rsidR="00BB1930" w:rsidRPr="006F6DA9" w:rsidRDefault="00BB1930" w:rsidP="00B02D3D">
            <w:pPr>
              <w:spacing w:before="45" w:after="45"/>
              <w:ind w:left="75"/>
              <w:rPr>
                <w:rFonts w:ascii="Arial" w:hAnsi="Arial" w:cs="Arial"/>
                <w:sz w:val="16"/>
                <w:szCs w:val="16"/>
                <w:lang w:eastAsia="en-US"/>
              </w:rPr>
            </w:pPr>
            <w:r w:rsidRPr="006F6DA9">
              <w:rPr>
                <w:rFonts w:ascii="Arial" w:hAnsi="Arial" w:cs="Arial"/>
                <w:sz w:val="16"/>
                <w:szCs w:val="16"/>
                <w:lang w:val="en-US" w:eastAsia="en-US"/>
              </w:rPr>
              <w:t> </w:t>
            </w:r>
          </w:p>
        </w:tc>
      </w:tr>
    </w:tbl>
    <w:p w14:paraId="354EEF88" w14:textId="77777777" w:rsidR="00BB1930" w:rsidRDefault="00BB1930" w:rsidP="00BB1930">
      <w:pPr>
        <w:pStyle w:val="3"/>
        <w:keepNext w:val="0"/>
        <w:widowControl w:val="0"/>
        <w:pBdr>
          <w:bottom w:val="single" w:sz="6" w:space="0" w:color="808080"/>
        </w:pBdr>
        <w:shd w:val="clear" w:color="auto" w:fill="C0C0C0"/>
        <w:autoSpaceDE w:val="0"/>
        <w:autoSpaceDN w:val="0"/>
        <w:adjustRightInd w:val="0"/>
        <w:spacing w:before="108" w:after="108"/>
        <w:jc w:val="center"/>
        <w:rPr>
          <w:rFonts w:ascii="Arial" w:hAnsi="Arial" w:cs="Arial"/>
          <w:bCs/>
          <w:spacing w:val="0"/>
          <w:sz w:val="18"/>
          <w:szCs w:val="18"/>
          <w:lang w:eastAsia="en-US"/>
        </w:rPr>
      </w:pPr>
      <w:r>
        <w:rPr>
          <w:rFonts w:ascii="Arial" w:hAnsi="Arial" w:cs="Arial"/>
          <w:bCs/>
          <w:spacing w:val="0"/>
          <w:sz w:val="18"/>
          <w:szCs w:val="18"/>
          <w:lang w:eastAsia="en-US"/>
        </w:rPr>
        <w:t>Сведения о погашаемых паях</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5279"/>
        <w:gridCol w:w="4404"/>
      </w:tblGrid>
      <w:tr w:rsidR="00BB1930" w14:paraId="2054F620" w14:textId="77777777" w:rsidTr="00B02D3D">
        <w:trPr>
          <w:tblCellSpacing w:w="0" w:type="dxa"/>
          <w:jc w:val="center"/>
        </w:trPr>
        <w:tc>
          <w:tcPr>
            <w:tcW w:w="2726" w:type="pct"/>
            <w:tcBorders>
              <w:top w:val="nil"/>
              <w:left w:val="nil"/>
              <w:bottom w:val="single" w:sz="8" w:space="0" w:color="C0C0C0"/>
              <w:right w:val="nil"/>
            </w:tcBorders>
            <w:tcMar>
              <w:top w:w="30" w:type="dxa"/>
              <w:left w:w="75" w:type="dxa"/>
              <w:bottom w:w="30" w:type="dxa"/>
              <w:right w:w="75" w:type="dxa"/>
            </w:tcMar>
            <w:vAlign w:val="bottom"/>
            <w:hideMark/>
          </w:tcPr>
          <w:p w14:paraId="3047F24C" w14:textId="77777777" w:rsidR="00BB1930" w:rsidRDefault="00BB1930" w:rsidP="00B02D3D">
            <w:pPr>
              <w:pStyle w:val="fieldname"/>
              <w:spacing w:after="0"/>
              <w:ind w:left="75"/>
              <w:rPr>
                <w:lang w:val="ru-RU"/>
              </w:rPr>
            </w:pPr>
            <w:r>
              <w:rPr>
                <w:lang w:val="ru-RU"/>
              </w:rPr>
              <w:t>Количество погашаемых паев, шт</w:t>
            </w:r>
          </w:p>
        </w:tc>
        <w:tc>
          <w:tcPr>
            <w:tcW w:w="2274" w:type="pct"/>
            <w:tcBorders>
              <w:top w:val="nil"/>
              <w:left w:val="nil"/>
              <w:bottom w:val="single" w:sz="8" w:space="0" w:color="C0C0C0"/>
              <w:right w:val="nil"/>
            </w:tcBorders>
            <w:tcMar>
              <w:top w:w="30" w:type="dxa"/>
              <w:left w:w="75" w:type="dxa"/>
              <w:bottom w:w="30" w:type="dxa"/>
              <w:right w:w="75" w:type="dxa"/>
            </w:tcMar>
            <w:vAlign w:val="center"/>
          </w:tcPr>
          <w:p w14:paraId="532728CC" w14:textId="77777777" w:rsidR="00BB1930" w:rsidRDefault="00BB1930" w:rsidP="00B02D3D">
            <w:pPr>
              <w:pStyle w:val="fielddata"/>
              <w:spacing w:after="0"/>
              <w:ind w:left="75"/>
            </w:pPr>
          </w:p>
        </w:tc>
      </w:tr>
      <w:tr w:rsidR="00BB1930" w14:paraId="2B59ED61" w14:textId="77777777" w:rsidTr="00B02D3D">
        <w:trPr>
          <w:tblCellSpacing w:w="0" w:type="dxa"/>
          <w:jc w:val="center"/>
        </w:trPr>
        <w:tc>
          <w:tcPr>
            <w:tcW w:w="2726" w:type="pct"/>
            <w:tcMar>
              <w:top w:w="30" w:type="dxa"/>
              <w:left w:w="75" w:type="dxa"/>
              <w:bottom w:w="30" w:type="dxa"/>
              <w:right w:w="75" w:type="dxa"/>
            </w:tcMar>
            <w:vAlign w:val="bottom"/>
            <w:hideMark/>
          </w:tcPr>
          <w:p w14:paraId="7672DF32" w14:textId="77777777" w:rsidR="00BB1930" w:rsidRDefault="00BB1930" w:rsidP="00B02D3D">
            <w:pPr>
              <w:pStyle w:val="fieldname"/>
              <w:spacing w:after="0"/>
              <w:ind w:left="435"/>
              <w:rPr>
                <w:lang w:val="ru-RU"/>
              </w:rPr>
            </w:pPr>
            <w:r>
              <w:rPr>
                <w:lang w:val="ru-RU"/>
              </w:rPr>
              <w:t>Прошу перечислить сумму денежной компенсации на счет</w:t>
            </w:r>
            <w:r>
              <w:rPr>
                <w:rStyle w:val="af9"/>
                <w:lang w:val="ru-RU"/>
              </w:rPr>
              <w:footnoteReference w:id="1"/>
            </w:r>
            <w:r>
              <w:rPr>
                <w:b w:val="0"/>
                <w:bCs w:val="0"/>
                <w:sz w:val="9"/>
                <w:szCs w:val="9"/>
                <w:lang w:val="ru-RU"/>
              </w:rPr>
              <w:t xml:space="preserve"> </w:t>
            </w:r>
            <w:r>
              <w:rPr>
                <w:b w:val="0"/>
                <w:bCs w:val="0"/>
                <w:sz w:val="9"/>
                <w:szCs w:val="9"/>
                <w:lang w:val="ru-RU"/>
              </w:rPr>
              <w:br/>
            </w:r>
            <w:r>
              <w:rPr>
                <w:rStyle w:val="fieldcomment1"/>
                <w:bCs w:val="0"/>
                <w:lang w:val="ru-RU"/>
              </w:rPr>
              <w:t>( наименование банка, БИК, ИНН, к/с, р/с, л/с)</w:t>
            </w:r>
          </w:p>
        </w:tc>
        <w:tc>
          <w:tcPr>
            <w:tcW w:w="2274" w:type="pct"/>
            <w:tcMar>
              <w:top w:w="30" w:type="dxa"/>
              <w:left w:w="75" w:type="dxa"/>
              <w:bottom w:w="30" w:type="dxa"/>
              <w:right w:w="75" w:type="dxa"/>
            </w:tcMar>
            <w:vAlign w:val="center"/>
          </w:tcPr>
          <w:p w14:paraId="2FE97C7F" w14:textId="77777777" w:rsidR="00BB1930" w:rsidRDefault="00BB1930" w:rsidP="00B02D3D">
            <w:pPr>
              <w:pStyle w:val="fielddata"/>
              <w:spacing w:after="0"/>
              <w:ind w:left="75"/>
              <w:rPr>
                <w:lang w:val="ru-RU"/>
              </w:rPr>
            </w:pPr>
          </w:p>
        </w:tc>
      </w:tr>
      <w:tr w:rsidR="00BB1930" w14:paraId="2AB872D9" w14:textId="77777777" w:rsidTr="00B02D3D">
        <w:trPr>
          <w:tblCellSpacing w:w="0" w:type="dxa"/>
          <w:jc w:val="center"/>
        </w:trPr>
        <w:tc>
          <w:tcPr>
            <w:tcW w:w="2726" w:type="pct"/>
            <w:tcBorders>
              <w:top w:val="nil"/>
              <w:left w:val="nil"/>
              <w:bottom w:val="single" w:sz="8" w:space="0" w:color="C0C0C0"/>
              <w:right w:val="nil"/>
            </w:tcBorders>
            <w:tcMar>
              <w:top w:w="30" w:type="dxa"/>
              <w:left w:w="75" w:type="dxa"/>
              <w:bottom w:w="30" w:type="dxa"/>
              <w:right w:w="75" w:type="dxa"/>
            </w:tcMar>
            <w:vAlign w:val="bottom"/>
            <w:hideMark/>
          </w:tcPr>
          <w:p w14:paraId="33F46287" w14:textId="77777777" w:rsidR="00BB1930" w:rsidRDefault="00BB1930" w:rsidP="00B02D3D">
            <w:pPr>
              <w:pStyle w:val="fieldname"/>
              <w:spacing w:after="0"/>
              <w:ind w:left="75"/>
              <w:rPr>
                <w:lang w:val="ru-RU"/>
              </w:rPr>
            </w:pPr>
            <w:r>
              <w:rPr>
                <w:lang w:val="ru-RU"/>
              </w:rPr>
              <w:t>Прошу осуществить мне выдел имущества, указанного ниже</w:t>
            </w:r>
            <w:r>
              <w:rPr>
                <w:rStyle w:val="af9"/>
                <w:lang w:val="ru-RU"/>
              </w:rPr>
              <w:t xml:space="preserve"> </w:t>
            </w:r>
            <w:r>
              <w:rPr>
                <w:rStyle w:val="af9"/>
                <w:lang w:val="ru-RU"/>
              </w:rPr>
              <w:footnoteReference w:id="2"/>
            </w:r>
          </w:p>
          <w:p w14:paraId="4174A90A" w14:textId="77777777" w:rsidR="00BB1930" w:rsidRDefault="00BB1930" w:rsidP="00B02D3D">
            <w:pPr>
              <w:pStyle w:val="fieldname"/>
              <w:spacing w:after="0"/>
              <w:ind w:left="75"/>
              <w:rPr>
                <w:b w:val="0"/>
                <w:bCs w:val="0"/>
                <w:lang w:val="ru-RU"/>
              </w:rPr>
            </w:pPr>
            <w:r>
              <w:rPr>
                <w:rStyle w:val="fieldcomment1"/>
                <w:bCs w:val="0"/>
                <w:lang w:val="ru-RU"/>
              </w:rPr>
              <w:t>(д</w:t>
            </w:r>
            <w:r>
              <w:rPr>
                <w:rStyle w:val="fieldcomment1"/>
                <w:bCs w:val="0"/>
              </w:rPr>
              <w:t>а/</w:t>
            </w:r>
            <w:r>
              <w:rPr>
                <w:rStyle w:val="fieldcomment1"/>
                <w:bCs w:val="0"/>
                <w:lang w:val="ru-RU"/>
              </w:rPr>
              <w:t>н</w:t>
            </w:r>
            <w:r>
              <w:rPr>
                <w:rStyle w:val="fieldcomment1"/>
                <w:bCs w:val="0"/>
              </w:rPr>
              <w:t>ет</w:t>
            </w:r>
            <w:r>
              <w:rPr>
                <w:rStyle w:val="fieldcomment1"/>
                <w:bCs w:val="0"/>
                <w:lang w:val="ru-RU"/>
              </w:rPr>
              <w:t>)</w:t>
            </w:r>
          </w:p>
        </w:tc>
        <w:tc>
          <w:tcPr>
            <w:tcW w:w="2274" w:type="pct"/>
            <w:tcBorders>
              <w:top w:val="nil"/>
              <w:left w:val="nil"/>
              <w:bottom w:val="single" w:sz="8" w:space="0" w:color="C0C0C0"/>
              <w:right w:val="nil"/>
            </w:tcBorders>
            <w:tcMar>
              <w:top w:w="30" w:type="dxa"/>
              <w:left w:w="75" w:type="dxa"/>
              <w:bottom w:w="30" w:type="dxa"/>
              <w:right w:w="75" w:type="dxa"/>
            </w:tcMar>
            <w:vAlign w:val="center"/>
          </w:tcPr>
          <w:p w14:paraId="3385AFDD" w14:textId="77777777" w:rsidR="00BB1930" w:rsidRDefault="00BB1930" w:rsidP="00B02D3D">
            <w:pPr>
              <w:pStyle w:val="fielddata"/>
              <w:spacing w:after="0"/>
              <w:ind w:left="75"/>
              <w:rPr>
                <w:lang w:val="ru-RU"/>
              </w:rPr>
            </w:pPr>
          </w:p>
        </w:tc>
      </w:tr>
    </w:tbl>
    <w:p w14:paraId="011AC634" w14:textId="77777777" w:rsidR="00BB1930" w:rsidRDefault="00BB1930" w:rsidP="00BB1930">
      <w:pPr>
        <w:pStyle w:val="3"/>
        <w:keepNext w:val="0"/>
        <w:widowControl w:val="0"/>
        <w:pBdr>
          <w:bottom w:val="single" w:sz="6" w:space="0" w:color="808080"/>
        </w:pBdr>
        <w:shd w:val="clear" w:color="auto" w:fill="C0C0C0"/>
        <w:adjustRightInd w:val="0"/>
        <w:spacing w:before="108" w:after="108"/>
        <w:jc w:val="center"/>
        <w:rPr>
          <w:rFonts w:ascii="Arial" w:hAnsi="Arial" w:cs="Arial"/>
          <w:bCs/>
          <w:sz w:val="18"/>
          <w:szCs w:val="18"/>
          <w:lang w:eastAsia="en-US"/>
        </w:rPr>
      </w:pPr>
      <w:r>
        <w:rPr>
          <w:rFonts w:ascii="Arial" w:hAnsi="Arial" w:cs="Arial"/>
          <w:bCs/>
          <w:sz w:val="16"/>
          <w:szCs w:val="16"/>
          <w:lang w:eastAsia="en-US"/>
        </w:rPr>
        <w:t>Сведения, позволяющие идентифицировать имущество, подлежащее выделу в связи с погашением инвестиционных паев</w:t>
      </w:r>
      <w:r>
        <w:rPr>
          <w:rStyle w:val="af9"/>
          <w:rFonts w:ascii="Arial" w:hAnsi="Arial" w:cs="Arial"/>
          <w:bCs/>
          <w:sz w:val="18"/>
          <w:szCs w:val="18"/>
          <w:lang w:eastAsia="en-US"/>
        </w:rPr>
        <w:footnoteReference w:id="3"/>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5279"/>
        <w:gridCol w:w="4404"/>
      </w:tblGrid>
      <w:tr w:rsidR="00BB1930" w14:paraId="51673BCE" w14:textId="77777777" w:rsidTr="00B02D3D">
        <w:trPr>
          <w:tblCellSpacing w:w="0" w:type="dxa"/>
          <w:jc w:val="center"/>
        </w:trPr>
        <w:tc>
          <w:tcPr>
            <w:tcW w:w="2726" w:type="pct"/>
            <w:tcBorders>
              <w:top w:val="nil"/>
              <w:left w:val="nil"/>
              <w:bottom w:val="single" w:sz="8" w:space="0" w:color="C0C0C0"/>
              <w:right w:val="nil"/>
            </w:tcBorders>
            <w:tcMar>
              <w:top w:w="30" w:type="dxa"/>
              <w:left w:w="75" w:type="dxa"/>
              <w:bottom w:w="30" w:type="dxa"/>
              <w:right w:w="75" w:type="dxa"/>
            </w:tcMar>
            <w:vAlign w:val="bottom"/>
          </w:tcPr>
          <w:p w14:paraId="7B32646C" w14:textId="77777777" w:rsidR="00BB1930" w:rsidRDefault="00BB1930" w:rsidP="00B02D3D">
            <w:pPr>
              <w:pStyle w:val="fieldname"/>
              <w:spacing w:after="0"/>
              <w:ind w:left="75"/>
              <w:rPr>
                <w:lang w:val="ru-RU"/>
              </w:rPr>
            </w:pPr>
          </w:p>
        </w:tc>
        <w:tc>
          <w:tcPr>
            <w:tcW w:w="2274" w:type="pct"/>
            <w:tcBorders>
              <w:top w:val="nil"/>
              <w:left w:val="nil"/>
              <w:bottom w:val="single" w:sz="8" w:space="0" w:color="C0C0C0"/>
              <w:right w:val="nil"/>
            </w:tcBorders>
            <w:tcMar>
              <w:top w:w="30" w:type="dxa"/>
              <w:left w:w="75" w:type="dxa"/>
              <w:bottom w:w="30" w:type="dxa"/>
              <w:right w:w="75" w:type="dxa"/>
            </w:tcMar>
            <w:vAlign w:val="center"/>
          </w:tcPr>
          <w:p w14:paraId="57437187" w14:textId="77777777" w:rsidR="00BB1930" w:rsidRDefault="00BB1930" w:rsidP="00B02D3D">
            <w:pPr>
              <w:pStyle w:val="fielddata"/>
              <w:spacing w:after="0"/>
              <w:ind w:left="75"/>
              <w:rPr>
                <w:lang w:val="ru-RU"/>
              </w:rPr>
            </w:pPr>
          </w:p>
        </w:tc>
      </w:tr>
    </w:tbl>
    <w:p w14:paraId="50B6204C" w14:textId="77777777" w:rsidR="00BB1930" w:rsidRPr="006F6DA9" w:rsidRDefault="00BB1930" w:rsidP="00BB1930">
      <w:pPr>
        <w:spacing w:before="375" w:after="375"/>
        <w:rPr>
          <w:rFonts w:ascii="Arial" w:hAnsi="Arial" w:cs="Arial"/>
          <w:sz w:val="16"/>
          <w:szCs w:val="16"/>
          <w:lang w:eastAsia="en-US"/>
        </w:rPr>
      </w:pPr>
      <w:r w:rsidRPr="006F6DA9">
        <w:rPr>
          <w:rFonts w:ascii="Arial" w:hAnsi="Arial" w:cs="Arial"/>
          <w:sz w:val="16"/>
          <w:szCs w:val="16"/>
          <w:lang w:eastAsia="en-US"/>
        </w:rPr>
        <w:t>Настоящая заявка носит безотзывный характер.</w:t>
      </w:r>
      <w:r w:rsidRPr="006F6DA9">
        <w:rPr>
          <w:rFonts w:ascii="Arial" w:hAnsi="Arial" w:cs="Arial"/>
          <w:sz w:val="16"/>
          <w:szCs w:val="16"/>
          <w:lang w:eastAsia="en-US"/>
        </w:rPr>
        <w:br/>
        <w:t>С Правилами Фонда ознакомлен.</w:t>
      </w:r>
    </w:p>
    <w:tbl>
      <w:tblPr>
        <w:tblW w:w="5000" w:type="pct"/>
        <w:tblCellSpacing w:w="75" w:type="dxa"/>
        <w:tblCellMar>
          <w:left w:w="0" w:type="dxa"/>
          <w:right w:w="0" w:type="dxa"/>
        </w:tblCellMar>
        <w:tblLook w:val="0000" w:firstRow="0" w:lastRow="0" w:firstColumn="0" w:lastColumn="0" w:noHBand="0" w:noVBand="0"/>
      </w:tblPr>
      <w:tblGrid>
        <w:gridCol w:w="2789"/>
        <w:gridCol w:w="6992"/>
      </w:tblGrid>
      <w:tr w:rsidR="00BB1930" w:rsidRPr="006F6DA9" w14:paraId="4C011033" w14:textId="77777777" w:rsidTr="00B02D3D">
        <w:trPr>
          <w:tblCellSpacing w:w="75" w:type="dxa"/>
        </w:trPr>
        <w:tc>
          <w:tcPr>
            <w:tcW w:w="2500" w:type="pct"/>
            <w:tcMar>
              <w:top w:w="30" w:type="dxa"/>
              <w:left w:w="75" w:type="dxa"/>
              <w:bottom w:w="30" w:type="dxa"/>
              <w:right w:w="75" w:type="dxa"/>
            </w:tcMar>
          </w:tcPr>
          <w:p w14:paraId="7601F50C" w14:textId="77777777" w:rsidR="00BB1930" w:rsidRPr="006F6DA9" w:rsidRDefault="00BB1930" w:rsidP="00B02D3D">
            <w:pPr>
              <w:pBdr>
                <w:bottom w:val="single" w:sz="8" w:space="0" w:color="000000"/>
              </w:pBdr>
              <w:spacing w:before="375" w:after="150"/>
              <w:ind w:left="75"/>
              <w:textAlignment w:val="top"/>
              <w:rPr>
                <w:rFonts w:ascii="Arial" w:hAnsi="Arial" w:cs="Arial"/>
                <w:sz w:val="16"/>
                <w:szCs w:val="16"/>
                <w:lang w:eastAsia="en-US"/>
              </w:rPr>
            </w:pPr>
            <w:r w:rsidRPr="006F6DA9">
              <w:rPr>
                <w:rFonts w:ascii="Arial" w:hAnsi="Arial" w:cs="Arial"/>
                <w:sz w:val="16"/>
                <w:szCs w:val="16"/>
                <w:lang w:eastAsia="en-US"/>
              </w:rPr>
              <w:t>Подпись Заявителя/</w:t>
            </w:r>
            <w:r w:rsidRPr="006F6DA9">
              <w:rPr>
                <w:rFonts w:ascii="Arial" w:hAnsi="Arial" w:cs="Arial"/>
                <w:sz w:val="16"/>
                <w:szCs w:val="16"/>
                <w:lang w:eastAsia="en-US"/>
              </w:rPr>
              <w:br/>
              <w:t>Уполномоченного представителя</w:t>
            </w:r>
          </w:p>
        </w:tc>
        <w:tc>
          <w:tcPr>
            <w:tcW w:w="0" w:type="auto"/>
            <w:tcMar>
              <w:top w:w="30" w:type="dxa"/>
              <w:left w:w="75" w:type="dxa"/>
              <w:bottom w:w="30" w:type="dxa"/>
              <w:right w:w="75" w:type="dxa"/>
            </w:tcMar>
          </w:tcPr>
          <w:p w14:paraId="4422CDB6" w14:textId="77777777" w:rsidR="00BB1930" w:rsidRPr="006F6DA9" w:rsidRDefault="00BB1930" w:rsidP="00B02D3D">
            <w:pPr>
              <w:pBdr>
                <w:bottom w:val="single" w:sz="8" w:space="0" w:color="000000"/>
              </w:pBdr>
              <w:ind w:left="75"/>
              <w:textAlignment w:val="top"/>
              <w:rPr>
                <w:rFonts w:ascii="Arial" w:hAnsi="Arial" w:cs="Arial"/>
                <w:sz w:val="16"/>
                <w:szCs w:val="16"/>
                <w:lang w:eastAsia="en-US"/>
              </w:rPr>
            </w:pPr>
          </w:p>
          <w:p w14:paraId="063A9ECE" w14:textId="77777777" w:rsidR="00BB1930" w:rsidRPr="006F6DA9" w:rsidRDefault="00BB1930" w:rsidP="00B02D3D">
            <w:pPr>
              <w:pBdr>
                <w:bottom w:val="single" w:sz="8" w:space="0" w:color="000000"/>
              </w:pBdr>
              <w:ind w:left="75"/>
              <w:textAlignment w:val="top"/>
              <w:rPr>
                <w:rFonts w:ascii="Arial" w:hAnsi="Arial" w:cs="Arial"/>
                <w:sz w:val="16"/>
                <w:szCs w:val="16"/>
                <w:lang w:eastAsia="en-US"/>
              </w:rPr>
            </w:pPr>
          </w:p>
          <w:p w14:paraId="11EAF697" w14:textId="77777777" w:rsidR="00BB1930" w:rsidRPr="006F6DA9" w:rsidRDefault="00BB1930" w:rsidP="00B02D3D">
            <w:pPr>
              <w:pBdr>
                <w:bottom w:val="single" w:sz="8" w:space="0" w:color="000000"/>
              </w:pBdr>
              <w:ind w:left="75"/>
              <w:textAlignment w:val="top"/>
              <w:rPr>
                <w:rFonts w:ascii="Arial" w:hAnsi="Arial" w:cs="Arial"/>
                <w:sz w:val="16"/>
                <w:szCs w:val="16"/>
                <w:lang w:eastAsia="en-US"/>
              </w:rPr>
            </w:pPr>
            <w:r w:rsidRPr="006F6DA9">
              <w:rPr>
                <w:rFonts w:ascii="Arial" w:hAnsi="Arial" w:cs="Arial"/>
                <w:sz w:val="16"/>
                <w:szCs w:val="16"/>
                <w:lang w:eastAsia="en-US"/>
              </w:rPr>
              <w:t>Подпись лица</w:t>
            </w:r>
            <w:r w:rsidRPr="006F6DA9">
              <w:rPr>
                <w:rFonts w:ascii="Arial" w:hAnsi="Arial" w:cs="Arial"/>
                <w:sz w:val="16"/>
                <w:szCs w:val="16"/>
                <w:lang w:eastAsia="en-US"/>
              </w:rPr>
              <w:br/>
              <w:t>принявшего заявку</w:t>
            </w:r>
          </w:p>
          <w:p w14:paraId="7E02C9B5" w14:textId="77777777" w:rsidR="00BB1930" w:rsidRPr="006F6DA9" w:rsidRDefault="00BB1930" w:rsidP="00B02D3D">
            <w:pPr>
              <w:spacing w:after="150"/>
              <w:ind w:left="6195"/>
              <w:jc w:val="center"/>
              <w:textAlignment w:val="top"/>
              <w:rPr>
                <w:rFonts w:ascii="Arial" w:hAnsi="Arial" w:cs="Arial"/>
                <w:sz w:val="20"/>
                <w:lang w:eastAsia="en-US"/>
              </w:rPr>
            </w:pPr>
            <w:r w:rsidRPr="006F6DA9">
              <w:rPr>
                <w:rFonts w:ascii="Arial" w:hAnsi="Arial" w:cs="Arial"/>
                <w:sz w:val="20"/>
                <w:lang w:eastAsia="en-US"/>
              </w:rPr>
              <w:t>М.П.</w:t>
            </w:r>
          </w:p>
        </w:tc>
      </w:tr>
    </w:tbl>
    <w:p w14:paraId="5FD760A6" w14:textId="77777777" w:rsidR="00BB1930" w:rsidRPr="006F6DA9" w:rsidRDefault="00BB1930" w:rsidP="00BB1930"/>
    <w:p w14:paraId="64A39E43" w14:textId="55B2F925" w:rsidR="00BB1930" w:rsidRPr="00692F93" w:rsidRDefault="00BB1930" w:rsidP="00BB1930">
      <w:pPr>
        <w:jc w:val="right"/>
        <w:rPr>
          <w:sz w:val="12"/>
          <w:szCs w:val="12"/>
        </w:rPr>
      </w:pPr>
      <w:r w:rsidRPr="006F6DA9">
        <w:br w:type="page"/>
      </w:r>
      <w:r w:rsidRPr="00692F93">
        <w:rPr>
          <w:sz w:val="12"/>
          <w:szCs w:val="12"/>
          <w:lang w:eastAsia="en-US"/>
        </w:rPr>
        <w:lastRenderedPageBreak/>
        <w:t xml:space="preserve">Приложение № 2 к Правилам </w:t>
      </w:r>
      <w:r w:rsidR="00072F60" w:rsidRPr="00692F93">
        <w:rPr>
          <w:sz w:val="12"/>
          <w:szCs w:val="12"/>
          <w:lang w:eastAsia="en-US"/>
        </w:rPr>
        <w:t>ф</w:t>
      </w:r>
      <w:r w:rsidRPr="00692F93">
        <w:rPr>
          <w:sz w:val="12"/>
          <w:szCs w:val="12"/>
          <w:lang w:eastAsia="en-US"/>
        </w:rPr>
        <w:t>онда</w:t>
      </w:r>
      <w:r w:rsidRPr="00692F93">
        <w:rPr>
          <w:sz w:val="12"/>
          <w:szCs w:val="12"/>
        </w:rPr>
        <w:t xml:space="preserve"> </w:t>
      </w:r>
    </w:p>
    <w:p w14:paraId="73FB67FF" w14:textId="77777777" w:rsidR="00BB1930" w:rsidRPr="006F6DA9" w:rsidRDefault="00BB1930" w:rsidP="00BB1930">
      <w:pPr>
        <w:jc w:val="right"/>
        <w:rPr>
          <w:sz w:val="16"/>
          <w:szCs w:val="16"/>
        </w:rPr>
      </w:pPr>
    </w:p>
    <w:p w14:paraId="0ED1A4EA" w14:textId="77777777" w:rsidR="00BB1930" w:rsidRPr="006F6DA9" w:rsidRDefault="00BB1930" w:rsidP="00BB1930">
      <w:pPr>
        <w:widowControl w:val="0"/>
        <w:autoSpaceDE w:val="0"/>
        <w:autoSpaceDN w:val="0"/>
        <w:adjustRightInd w:val="0"/>
        <w:jc w:val="center"/>
        <w:outlineLvl w:val="0"/>
        <w:rPr>
          <w:rFonts w:ascii="Arial" w:hAnsi="Arial" w:cs="Arial"/>
          <w:b/>
          <w:bCs/>
          <w:kern w:val="36"/>
          <w:sz w:val="20"/>
          <w:lang w:eastAsia="en-US"/>
        </w:rPr>
      </w:pPr>
      <w:r w:rsidRPr="006F6DA9">
        <w:rPr>
          <w:rFonts w:ascii="Arial" w:hAnsi="Arial" w:cs="Arial"/>
          <w:b/>
          <w:bCs/>
          <w:kern w:val="36"/>
          <w:sz w:val="20"/>
          <w:lang w:eastAsia="en-US"/>
        </w:rPr>
        <w:t xml:space="preserve">Заявка на погашение инвестиционных паев № </w:t>
      </w:r>
      <w:r w:rsidRPr="006F6DA9">
        <w:rPr>
          <w:rFonts w:ascii="Arial" w:hAnsi="Arial" w:cs="Arial"/>
          <w:b/>
          <w:bCs/>
          <w:kern w:val="36"/>
          <w:sz w:val="20"/>
          <w:lang w:eastAsia="en-US"/>
        </w:rPr>
        <w:br/>
        <w:t>для юридических лиц</w:t>
      </w:r>
    </w:p>
    <w:p w14:paraId="1BB0617A" w14:textId="77777777" w:rsidR="00BB1930" w:rsidRPr="006F6DA9" w:rsidRDefault="00BB1930" w:rsidP="00BB1930">
      <w:pPr>
        <w:spacing w:before="45" w:after="45"/>
        <w:rPr>
          <w:rFonts w:ascii="Arial" w:hAnsi="Arial" w:cs="Arial"/>
          <w:sz w:val="16"/>
          <w:szCs w:val="16"/>
          <w:lang w:eastAsia="en-US"/>
        </w:rPr>
      </w:pPr>
      <w:r w:rsidRPr="005B4FDA">
        <w:rPr>
          <w:rFonts w:ascii="Arial" w:hAnsi="Arial" w:cs="Arial"/>
          <w:b/>
          <w:bCs/>
          <w:sz w:val="16"/>
          <w:szCs w:val="16"/>
          <w:lang w:eastAsia="en-US"/>
        </w:rPr>
        <w:t>Дата: _________ Время:</w:t>
      </w:r>
      <w:r>
        <w:rPr>
          <w:rFonts w:ascii="Arial" w:hAnsi="Arial" w:cs="Arial"/>
          <w:b/>
          <w:bCs/>
          <w:sz w:val="16"/>
          <w:szCs w:val="16"/>
          <w:lang w:eastAsia="en-US"/>
        </w:rPr>
        <w:t xml:space="preserve"> _______</w:t>
      </w:r>
      <w:r w:rsidRPr="00E051D4">
        <w:t xml:space="preserve"> </w:t>
      </w:r>
      <w:r w:rsidRPr="00E051D4">
        <w:rPr>
          <w:rFonts w:ascii="Arial" w:hAnsi="Arial" w:cs="Arial"/>
          <w:b/>
          <w:bCs/>
          <w:sz w:val="16"/>
          <w:szCs w:val="16"/>
          <w:lang w:eastAsia="en-US"/>
        </w:rPr>
        <w:t>принятия заявки</w:t>
      </w:r>
      <w:r w:rsidRPr="006F6DA9" w:rsidDel="0052317B">
        <w:rPr>
          <w:rFonts w:ascii="Arial" w:hAnsi="Arial" w:cs="Arial"/>
          <w:b/>
          <w:bCs/>
          <w:sz w:val="16"/>
          <w:szCs w:val="16"/>
          <w:lang w:eastAsia="en-US"/>
        </w:rPr>
        <w:t xml:space="preserve">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873"/>
        <w:gridCol w:w="5810"/>
      </w:tblGrid>
      <w:tr w:rsidR="00BB1930" w:rsidRPr="006F6DA9" w14:paraId="6FB96E5A" w14:textId="77777777" w:rsidTr="00B02D3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8984F33" w14:textId="77777777" w:rsidR="00BB1930" w:rsidRPr="006F6DA9" w:rsidRDefault="00BB1930" w:rsidP="00B02D3D">
            <w:pPr>
              <w:spacing w:before="45" w:after="45"/>
              <w:ind w:left="75"/>
              <w:jc w:val="right"/>
              <w:rPr>
                <w:rFonts w:ascii="Arial" w:hAnsi="Arial" w:cs="Arial"/>
                <w:b/>
                <w:bCs/>
                <w:sz w:val="16"/>
                <w:szCs w:val="16"/>
                <w:lang w:eastAsia="en-US"/>
              </w:rPr>
            </w:pPr>
            <w:r w:rsidRPr="006F6DA9">
              <w:rPr>
                <w:rFonts w:ascii="Arial" w:hAnsi="Arial" w:cs="Arial"/>
                <w:b/>
                <w:bCs/>
                <w:sz w:val="16"/>
                <w:szCs w:val="16"/>
                <w:lang w:eastAsia="en-US"/>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623351C" w14:textId="77777777" w:rsidR="00BB1930" w:rsidRPr="006F6DA9" w:rsidRDefault="00BB1930" w:rsidP="00B02D3D">
            <w:pPr>
              <w:spacing w:before="45" w:after="45"/>
              <w:ind w:left="75"/>
              <w:rPr>
                <w:rFonts w:ascii="Arial" w:hAnsi="Arial" w:cs="Arial"/>
                <w:sz w:val="16"/>
                <w:szCs w:val="16"/>
                <w:lang w:eastAsia="en-US"/>
              </w:rPr>
            </w:pPr>
            <w:r w:rsidRPr="006F6DA9">
              <w:rPr>
                <w:rFonts w:ascii="Arial" w:hAnsi="Arial" w:cs="Arial"/>
                <w:sz w:val="16"/>
                <w:szCs w:val="16"/>
                <w:lang w:val="en-US" w:eastAsia="en-US"/>
              </w:rPr>
              <w:t> </w:t>
            </w:r>
          </w:p>
        </w:tc>
      </w:tr>
      <w:tr w:rsidR="00BB1930" w:rsidRPr="006F6DA9" w14:paraId="22195EC3" w14:textId="77777777" w:rsidTr="00B02D3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7CB6436" w14:textId="77777777" w:rsidR="00BB1930" w:rsidRPr="006F6DA9" w:rsidRDefault="00BB1930" w:rsidP="00B02D3D">
            <w:pPr>
              <w:spacing w:before="45" w:after="45"/>
              <w:ind w:left="75"/>
              <w:jc w:val="right"/>
              <w:rPr>
                <w:rFonts w:ascii="Arial" w:hAnsi="Arial" w:cs="Arial"/>
                <w:b/>
                <w:bCs/>
                <w:sz w:val="16"/>
                <w:szCs w:val="16"/>
                <w:lang w:eastAsia="en-US"/>
              </w:rPr>
            </w:pPr>
            <w:r w:rsidRPr="006F6DA9">
              <w:rPr>
                <w:rFonts w:ascii="Arial" w:hAnsi="Arial" w:cs="Arial"/>
                <w:b/>
                <w:bCs/>
                <w:sz w:val="16"/>
                <w:szCs w:val="16"/>
                <w:lang w:eastAsia="en-US"/>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0D04CA7" w14:textId="77777777" w:rsidR="00BB1930" w:rsidRPr="006F6DA9" w:rsidRDefault="00BB1930" w:rsidP="00B02D3D">
            <w:pPr>
              <w:spacing w:before="45" w:after="45"/>
              <w:ind w:left="75"/>
              <w:rPr>
                <w:rFonts w:ascii="Arial" w:hAnsi="Arial" w:cs="Arial"/>
                <w:sz w:val="16"/>
                <w:szCs w:val="16"/>
                <w:lang w:eastAsia="en-US"/>
              </w:rPr>
            </w:pPr>
            <w:r w:rsidRPr="006F6DA9">
              <w:rPr>
                <w:rFonts w:ascii="Arial" w:hAnsi="Arial" w:cs="Arial"/>
                <w:sz w:val="16"/>
                <w:szCs w:val="16"/>
                <w:lang w:val="en-US" w:eastAsia="en-US"/>
              </w:rPr>
              <w:t> </w:t>
            </w:r>
          </w:p>
        </w:tc>
      </w:tr>
    </w:tbl>
    <w:p w14:paraId="42552C3E" w14:textId="77777777" w:rsidR="00BB1930" w:rsidRPr="006F6DA9" w:rsidRDefault="00BB1930" w:rsidP="00BB1930">
      <w:pPr>
        <w:widowControl w:val="0"/>
        <w:pBdr>
          <w:bottom w:val="single" w:sz="6" w:space="0" w:color="808080"/>
        </w:pBdr>
        <w:shd w:val="clear" w:color="auto" w:fill="C0C0C0"/>
        <w:autoSpaceDE w:val="0"/>
        <w:autoSpaceDN w:val="0"/>
        <w:adjustRightInd w:val="0"/>
        <w:spacing w:before="108" w:after="108"/>
        <w:jc w:val="center"/>
        <w:outlineLvl w:val="2"/>
        <w:rPr>
          <w:rFonts w:ascii="Arial" w:hAnsi="Arial" w:cs="Arial"/>
          <w:b/>
          <w:sz w:val="18"/>
          <w:szCs w:val="18"/>
          <w:lang w:eastAsia="en-US"/>
        </w:rPr>
      </w:pPr>
      <w:r w:rsidRPr="006F6DA9">
        <w:rPr>
          <w:rFonts w:ascii="Arial" w:hAnsi="Arial" w:cs="Arial"/>
          <w:b/>
          <w:sz w:val="18"/>
          <w:szCs w:val="18"/>
          <w:lang w:eastAsia="en-US"/>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873"/>
        <w:gridCol w:w="5810"/>
      </w:tblGrid>
      <w:tr w:rsidR="00BB1930" w:rsidRPr="006F6DA9" w14:paraId="720D4556" w14:textId="77777777" w:rsidTr="00B02D3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88F125A" w14:textId="77777777" w:rsidR="00BB1930" w:rsidRPr="006F6DA9" w:rsidRDefault="00BB1930" w:rsidP="00B02D3D">
            <w:pPr>
              <w:spacing w:before="45" w:after="45"/>
              <w:ind w:left="75"/>
              <w:jc w:val="right"/>
              <w:rPr>
                <w:rFonts w:ascii="Arial" w:hAnsi="Arial" w:cs="Arial"/>
                <w:b/>
                <w:bCs/>
                <w:sz w:val="16"/>
                <w:szCs w:val="16"/>
                <w:lang w:eastAsia="en-US"/>
              </w:rPr>
            </w:pPr>
            <w:r w:rsidRPr="006F6DA9">
              <w:rPr>
                <w:rFonts w:ascii="Arial" w:hAnsi="Arial" w:cs="Arial"/>
                <w:b/>
                <w:bCs/>
                <w:sz w:val="16"/>
                <w:szCs w:val="16"/>
                <w:lang w:eastAsia="en-US"/>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3BFD9A5" w14:textId="77777777" w:rsidR="00BB1930" w:rsidRPr="006F6DA9" w:rsidRDefault="00BB1930" w:rsidP="00B02D3D">
            <w:pPr>
              <w:spacing w:before="45" w:after="45"/>
              <w:ind w:left="75"/>
              <w:rPr>
                <w:rFonts w:ascii="Arial" w:hAnsi="Arial" w:cs="Arial"/>
                <w:sz w:val="16"/>
                <w:szCs w:val="16"/>
                <w:lang w:eastAsia="en-US"/>
              </w:rPr>
            </w:pPr>
            <w:r w:rsidRPr="006F6DA9">
              <w:rPr>
                <w:rFonts w:ascii="Arial" w:hAnsi="Arial" w:cs="Arial"/>
                <w:sz w:val="16"/>
                <w:szCs w:val="16"/>
                <w:lang w:val="en-US" w:eastAsia="en-US"/>
              </w:rPr>
              <w:t> </w:t>
            </w:r>
          </w:p>
        </w:tc>
      </w:tr>
      <w:tr w:rsidR="00BB1930" w:rsidRPr="006F6DA9" w14:paraId="2F273779" w14:textId="77777777" w:rsidTr="00B02D3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229EF81" w14:textId="77777777" w:rsidR="00BB1930" w:rsidRPr="006F6DA9" w:rsidRDefault="00BB1930" w:rsidP="00B02D3D">
            <w:pPr>
              <w:spacing w:before="45" w:after="45"/>
              <w:ind w:left="75"/>
              <w:jc w:val="right"/>
              <w:rPr>
                <w:rFonts w:ascii="Arial" w:hAnsi="Arial" w:cs="Arial"/>
                <w:b/>
                <w:bCs/>
                <w:sz w:val="16"/>
                <w:szCs w:val="16"/>
                <w:lang w:eastAsia="en-US"/>
              </w:rPr>
            </w:pPr>
            <w:r w:rsidRPr="006F6DA9">
              <w:rPr>
                <w:rFonts w:ascii="Arial" w:hAnsi="Arial" w:cs="Arial"/>
                <w:b/>
                <w:bCs/>
                <w:sz w:val="16"/>
                <w:szCs w:val="16"/>
                <w:lang w:eastAsia="en-US"/>
              </w:rPr>
              <w:t>Документ:</w:t>
            </w:r>
            <w:r w:rsidRPr="006F6DA9">
              <w:rPr>
                <w:rFonts w:ascii="Arial" w:hAnsi="Arial" w:cs="Arial"/>
                <w:sz w:val="9"/>
                <w:szCs w:val="9"/>
                <w:lang w:eastAsia="en-US"/>
              </w:rPr>
              <w:br/>
            </w:r>
            <w:r w:rsidRPr="006F6DA9">
              <w:rPr>
                <w:rFonts w:ascii="Arial" w:hAnsi="Arial"/>
                <w:sz w:val="9"/>
                <w:szCs w:val="9"/>
                <w:lang w:eastAsia="en-US"/>
              </w:rP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DD5D3B3" w14:textId="77777777" w:rsidR="00BB1930" w:rsidRPr="006F6DA9" w:rsidRDefault="00BB1930" w:rsidP="00B02D3D">
            <w:pPr>
              <w:spacing w:before="45" w:after="45"/>
              <w:ind w:left="75"/>
              <w:rPr>
                <w:rFonts w:ascii="Arial" w:hAnsi="Arial" w:cs="Arial"/>
                <w:sz w:val="16"/>
                <w:szCs w:val="16"/>
                <w:lang w:eastAsia="en-US"/>
              </w:rPr>
            </w:pPr>
            <w:r w:rsidRPr="006F6DA9">
              <w:rPr>
                <w:rFonts w:ascii="Arial" w:hAnsi="Arial" w:cs="Arial"/>
                <w:sz w:val="16"/>
                <w:szCs w:val="16"/>
                <w:lang w:val="en-US" w:eastAsia="en-US"/>
              </w:rPr>
              <w:t> </w:t>
            </w:r>
          </w:p>
        </w:tc>
      </w:tr>
      <w:tr w:rsidR="00BB1930" w:rsidRPr="006F6DA9" w14:paraId="5FE78E85" w14:textId="77777777" w:rsidTr="00B02D3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E87E557" w14:textId="77777777" w:rsidR="00BB1930" w:rsidRPr="006F6DA9" w:rsidRDefault="00BB1930" w:rsidP="00B02D3D">
            <w:pPr>
              <w:spacing w:before="45" w:after="45"/>
              <w:ind w:left="75"/>
              <w:jc w:val="right"/>
              <w:rPr>
                <w:rFonts w:ascii="Arial" w:hAnsi="Arial" w:cs="Arial"/>
                <w:b/>
                <w:bCs/>
                <w:sz w:val="16"/>
                <w:szCs w:val="16"/>
                <w:lang w:eastAsia="en-US"/>
              </w:rPr>
            </w:pPr>
            <w:r w:rsidRPr="006F6DA9">
              <w:rPr>
                <w:rFonts w:ascii="Arial" w:hAnsi="Arial" w:cs="Arial"/>
                <w:b/>
                <w:bCs/>
                <w:sz w:val="16"/>
                <w:szCs w:val="16"/>
                <w:lang w:eastAsia="en-US"/>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E75FFEB" w14:textId="77777777" w:rsidR="00BB1930" w:rsidRPr="006F6DA9" w:rsidRDefault="00BB1930" w:rsidP="00B02D3D">
            <w:pPr>
              <w:ind w:left="75"/>
            </w:pPr>
          </w:p>
        </w:tc>
      </w:tr>
    </w:tbl>
    <w:p w14:paraId="51536E57" w14:textId="77777777" w:rsidR="00BB1930" w:rsidRPr="006F6DA9" w:rsidRDefault="00BB1930" w:rsidP="00BB1930">
      <w:pPr>
        <w:widowControl w:val="0"/>
        <w:pBdr>
          <w:bottom w:val="single" w:sz="6" w:space="0" w:color="808080"/>
        </w:pBdr>
        <w:shd w:val="clear" w:color="auto" w:fill="C0C0C0"/>
        <w:autoSpaceDE w:val="0"/>
        <w:autoSpaceDN w:val="0"/>
        <w:adjustRightInd w:val="0"/>
        <w:spacing w:before="108" w:after="108"/>
        <w:jc w:val="center"/>
        <w:outlineLvl w:val="2"/>
        <w:rPr>
          <w:rFonts w:ascii="Arial" w:hAnsi="Arial" w:cs="Arial"/>
          <w:b/>
          <w:sz w:val="18"/>
          <w:szCs w:val="18"/>
          <w:lang w:eastAsia="en-US"/>
        </w:rPr>
      </w:pPr>
      <w:r w:rsidRPr="006F6DA9">
        <w:rPr>
          <w:rFonts w:ascii="Arial" w:hAnsi="Arial" w:cs="Arial"/>
          <w:b/>
          <w:sz w:val="18"/>
          <w:szCs w:val="18"/>
          <w:lang w:eastAsia="en-US"/>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873"/>
        <w:gridCol w:w="5810"/>
      </w:tblGrid>
      <w:tr w:rsidR="00BB1930" w:rsidRPr="006F6DA9" w14:paraId="51B8FE2E" w14:textId="77777777" w:rsidTr="00B02D3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8BCDA46" w14:textId="77777777" w:rsidR="00BB1930" w:rsidRPr="006F6DA9" w:rsidRDefault="00BB1930" w:rsidP="00B02D3D">
            <w:pPr>
              <w:spacing w:before="45" w:after="45"/>
              <w:ind w:left="75"/>
              <w:jc w:val="right"/>
              <w:rPr>
                <w:rFonts w:ascii="Arial" w:hAnsi="Arial" w:cs="Arial"/>
                <w:b/>
                <w:bCs/>
                <w:sz w:val="16"/>
                <w:szCs w:val="16"/>
                <w:lang w:eastAsia="en-US"/>
              </w:rPr>
            </w:pPr>
            <w:r w:rsidRPr="006F6DA9">
              <w:rPr>
                <w:rFonts w:ascii="Arial" w:hAnsi="Arial" w:cs="Arial"/>
                <w:b/>
                <w:bCs/>
                <w:sz w:val="16"/>
                <w:szCs w:val="16"/>
                <w:lang w:eastAsia="en-US"/>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00E5AAA" w14:textId="77777777" w:rsidR="00BB1930" w:rsidRPr="006F6DA9" w:rsidRDefault="00BB1930" w:rsidP="00B02D3D">
            <w:pPr>
              <w:spacing w:before="45" w:after="45"/>
              <w:ind w:left="75"/>
              <w:rPr>
                <w:rFonts w:ascii="Arial" w:hAnsi="Arial" w:cs="Arial"/>
                <w:sz w:val="16"/>
                <w:szCs w:val="16"/>
                <w:lang w:eastAsia="en-US"/>
              </w:rPr>
            </w:pPr>
            <w:r w:rsidRPr="006F6DA9">
              <w:rPr>
                <w:rFonts w:ascii="Arial" w:hAnsi="Arial" w:cs="Arial"/>
                <w:sz w:val="16"/>
                <w:szCs w:val="16"/>
                <w:lang w:val="en-US" w:eastAsia="en-US"/>
              </w:rPr>
              <w:t> </w:t>
            </w:r>
          </w:p>
        </w:tc>
      </w:tr>
      <w:tr w:rsidR="00BB1930" w:rsidRPr="006F6DA9" w14:paraId="7DC1DB83" w14:textId="77777777" w:rsidTr="00B02D3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0FBFD0F" w14:textId="77777777" w:rsidR="00BB1930" w:rsidRPr="006F6DA9" w:rsidRDefault="00BB1930" w:rsidP="00B02D3D">
            <w:pPr>
              <w:spacing w:before="45" w:after="45"/>
              <w:ind w:left="75"/>
              <w:jc w:val="right"/>
              <w:rPr>
                <w:rFonts w:ascii="Arial" w:hAnsi="Arial" w:cs="Arial"/>
                <w:b/>
                <w:bCs/>
                <w:sz w:val="16"/>
                <w:szCs w:val="16"/>
                <w:lang w:eastAsia="en-US"/>
              </w:rPr>
            </w:pPr>
            <w:r w:rsidRPr="006F6DA9">
              <w:rPr>
                <w:rFonts w:ascii="Arial" w:hAnsi="Arial" w:cs="Arial"/>
                <w:b/>
                <w:bCs/>
                <w:sz w:val="16"/>
                <w:szCs w:val="16"/>
                <w:lang w:eastAsia="en-US"/>
              </w:rPr>
              <w:t>Действующий на основании:</w:t>
            </w:r>
            <w:r w:rsidRPr="006F6DA9">
              <w:rPr>
                <w:rFonts w:ascii="Arial" w:hAnsi="Arial" w:cs="Arial"/>
                <w:sz w:val="9"/>
                <w:szCs w:val="9"/>
                <w:lang w:eastAsia="en-US"/>
              </w:rPr>
              <w:br/>
            </w:r>
            <w:r w:rsidRPr="006F6DA9">
              <w:rPr>
                <w:rFonts w:ascii="Arial" w:hAnsi="Arial"/>
                <w:sz w:val="9"/>
                <w:szCs w:val="9"/>
                <w:lang w:eastAsia="en-US"/>
              </w:rPr>
              <w:t>(наимен.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E27F3D4" w14:textId="77777777" w:rsidR="00BB1930" w:rsidRPr="006F6DA9" w:rsidRDefault="00BB1930" w:rsidP="00B02D3D">
            <w:pPr>
              <w:spacing w:before="45" w:after="45"/>
              <w:ind w:left="75"/>
              <w:rPr>
                <w:rFonts w:ascii="Arial" w:hAnsi="Arial" w:cs="Arial"/>
                <w:sz w:val="16"/>
                <w:szCs w:val="16"/>
                <w:lang w:eastAsia="en-US"/>
              </w:rPr>
            </w:pPr>
            <w:r w:rsidRPr="006F6DA9">
              <w:rPr>
                <w:rFonts w:ascii="Arial" w:hAnsi="Arial" w:cs="Arial"/>
                <w:sz w:val="16"/>
                <w:szCs w:val="16"/>
                <w:lang w:val="en-US" w:eastAsia="en-US"/>
              </w:rPr>
              <w:t> </w:t>
            </w:r>
          </w:p>
        </w:tc>
      </w:tr>
      <w:tr w:rsidR="00BB1930" w:rsidRPr="006F6DA9" w14:paraId="0D349FEA" w14:textId="77777777" w:rsidTr="00B02D3D">
        <w:trPr>
          <w:tblCellSpacing w:w="0" w:type="dxa"/>
          <w:jc w:val="center"/>
        </w:trPr>
        <w:tc>
          <w:tcPr>
            <w:tcW w:w="0" w:type="auto"/>
            <w:gridSpan w:val="2"/>
            <w:tcMar>
              <w:top w:w="30" w:type="dxa"/>
              <w:left w:w="75" w:type="dxa"/>
              <w:bottom w:w="30" w:type="dxa"/>
              <w:right w:w="75" w:type="dxa"/>
            </w:tcMar>
            <w:vAlign w:val="center"/>
          </w:tcPr>
          <w:p w14:paraId="110F2615" w14:textId="77777777" w:rsidR="00BB1930" w:rsidRPr="006F6DA9" w:rsidRDefault="00BB1930" w:rsidP="00B02D3D">
            <w:pPr>
              <w:widowControl w:val="0"/>
              <w:autoSpaceDE w:val="0"/>
              <w:autoSpaceDN w:val="0"/>
              <w:adjustRightInd w:val="0"/>
              <w:spacing w:before="108" w:after="108"/>
              <w:ind w:left="74"/>
              <w:jc w:val="center"/>
              <w:outlineLvl w:val="1"/>
              <w:rPr>
                <w:rFonts w:ascii="Arial" w:hAnsi="Arial" w:cs="Arial"/>
                <w:b/>
                <w:bCs/>
                <w:i/>
                <w:iCs/>
                <w:sz w:val="15"/>
                <w:szCs w:val="15"/>
                <w:u w:val="single"/>
                <w:lang w:eastAsia="en-US"/>
              </w:rPr>
            </w:pPr>
            <w:r w:rsidRPr="006F6DA9">
              <w:rPr>
                <w:rFonts w:ascii="Arial" w:hAnsi="Arial" w:cs="Arial"/>
                <w:b/>
                <w:bCs/>
                <w:i/>
                <w:iCs/>
                <w:sz w:val="15"/>
                <w:szCs w:val="15"/>
                <w:u w:val="single"/>
                <w:lang w:eastAsia="en-US"/>
              </w:rPr>
              <w:t>Для физических лиц</w:t>
            </w:r>
          </w:p>
        </w:tc>
      </w:tr>
      <w:tr w:rsidR="00BB1930" w:rsidRPr="006F6DA9" w14:paraId="7D6483A9" w14:textId="77777777" w:rsidTr="00B02D3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6E794E6" w14:textId="77777777" w:rsidR="00BB1930" w:rsidRPr="006F6DA9" w:rsidRDefault="00BB1930" w:rsidP="00B02D3D">
            <w:pPr>
              <w:spacing w:before="45" w:after="45"/>
              <w:ind w:left="75"/>
              <w:jc w:val="right"/>
              <w:rPr>
                <w:rFonts w:ascii="Arial" w:hAnsi="Arial" w:cs="Arial"/>
                <w:b/>
                <w:bCs/>
                <w:sz w:val="16"/>
                <w:szCs w:val="16"/>
                <w:lang w:eastAsia="en-US"/>
              </w:rPr>
            </w:pPr>
            <w:r w:rsidRPr="006F6DA9">
              <w:rPr>
                <w:rFonts w:ascii="Arial" w:hAnsi="Arial" w:cs="Arial"/>
                <w:b/>
                <w:bCs/>
                <w:sz w:val="16"/>
                <w:szCs w:val="16"/>
                <w:lang w:eastAsia="en-US"/>
              </w:rPr>
              <w:t>Документ, удостоверяющий личность представителя:</w:t>
            </w:r>
            <w:r w:rsidRPr="006F6DA9">
              <w:rPr>
                <w:rFonts w:ascii="Arial" w:hAnsi="Arial" w:cs="Arial"/>
                <w:sz w:val="9"/>
                <w:szCs w:val="9"/>
                <w:lang w:eastAsia="en-US"/>
              </w:rPr>
              <w:br/>
            </w:r>
            <w:r w:rsidRPr="006F6DA9">
              <w:rPr>
                <w:rFonts w:ascii="Arial" w:hAnsi="Arial"/>
                <w:sz w:val="9"/>
                <w:szCs w:val="9"/>
                <w:lang w:eastAsia="en-US"/>
              </w:rP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D47FA91" w14:textId="77777777" w:rsidR="00BB1930" w:rsidRPr="006F6DA9" w:rsidRDefault="00BB1930" w:rsidP="00B02D3D">
            <w:pPr>
              <w:spacing w:before="45" w:after="45"/>
              <w:ind w:left="75"/>
              <w:rPr>
                <w:rFonts w:ascii="Arial" w:hAnsi="Arial" w:cs="Arial"/>
                <w:sz w:val="16"/>
                <w:szCs w:val="16"/>
                <w:lang w:eastAsia="en-US"/>
              </w:rPr>
            </w:pPr>
            <w:r w:rsidRPr="006F6DA9">
              <w:rPr>
                <w:rFonts w:ascii="Arial" w:hAnsi="Arial" w:cs="Arial"/>
                <w:sz w:val="16"/>
                <w:szCs w:val="16"/>
                <w:lang w:val="en-US" w:eastAsia="en-US"/>
              </w:rPr>
              <w:t> </w:t>
            </w:r>
          </w:p>
        </w:tc>
      </w:tr>
      <w:tr w:rsidR="00BB1930" w:rsidRPr="006F6DA9" w14:paraId="0AD36610" w14:textId="77777777" w:rsidTr="00B02D3D">
        <w:trPr>
          <w:tblCellSpacing w:w="0" w:type="dxa"/>
          <w:jc w:val="center"/>
        </w:trPr>
        <w:tc>
          <w:tcPr>
            <w:tcW w:w="0" w:type="auto"/>
            <w:gridSpan w:val="2"/>
            <w:tcMar>
              <w:top w:w="30" w:type="dxa"/>
              <w:left w:w="75" w:type="dxa"/>
              <w:bottom w:w="30" w:type="dxa"/>
              <w:right w:w="75" w:type="dxa"/>
            </w:tcMar>
            <w:vAlign w:val="center"/>
          </w:tcPr>
          <w:p w14:paraId="141BD552" w14:textId="77777777" w:rsidR="00BB1930" w:rsidRPr="006F6DA9" w:rsidRDefault="00BB1930" w:rsidP="00B02D3D">
            <w:pPr>
              <w:widowControl w:val="0"/>
              <w:autoSpaceDE w:val="0"/>
              <w:autoSpaceDN w:val="0"/>
              <w:adjustRightInd w:val="0"/>
              <w:spacing w:before="108" w:after="108"/>
              <w:ind w:left="74"/>
              <w:jc w:val="center"/>
              <w:outlineLvl w:val="1"/>
              <w:rPr>
                <w:rFonts w:ascii="Arial" w:hAnsi="Arial" w:cs="Arial"/>
                <w:b/>
                <w:bCs/>
                <w:i/>
                <w:iCs/>
                <w:sz w:val="15"/>
                <w:szCs w:val="15"/>
                <w:u w:val="single"/>
                <w:lang w:eastAsia="en-US"/>
              </w:rPr>
            </w:pPr>
            <w:r w:rsidRPr="006F6DA9">
              <w:rPr>
                <w:rFonts w:ascii="Arial" w:hAnsi="Arial" w:cs="Arial"/>
                <w:b/>
                <w:bCs/>
                <w:i/>
                <w:iCs/>
                <w:sz w:val="15"/>
                <w:szCs w:val="15"/>
                <w:u w:val="single"/>
                <w:lang w:eastAsia="en-US"/>
              </w:rPr>
              <w:t>Для юридических лиц</w:t>
            </w:r>
          </w:p>
        </w:tc>
      </w:tr>
      <w:tr w:rsidR="00BB1930" w:rsidRPr="006F6DA9" w14:paraId="66FFC817" w14:textId="77777777" w:rsidTr="00B02D3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AFF1AEC" w14:textId="77777777" w:rsidR="00BB1930" w:rsidRPr="006F6DA9" w:rsidRDefault="00BB1930" w:rsidP="00B02D3D">
            <w:pPr>
              <w:spacing w:before="45" w:after="45"/>
              <w:ind w:left="75"/>
              <w:jc w:val="right"/>
              <w:rPr>
                <w:rFonts w:ascii="Arial" w:hAnsi="Arial" w:cs="Arial"/>
                <w:b/>
                <w:bCs/>
                <w:sz w:val="16"/>
                <w:szCs w:val="16"/>
                <w:lang w:eastAsia="en-US"/>
              </w:rPr>
            </w:pPr>
            <w:r w:rsidRPr="006F6DA9">
              <w:rPr>
                <w:rFonts w:ascii="Arial" w:hAnsi="Arial" w:cs="Arial"/>
                <w:b/>
                <w:bCs/>
                <w:sz w:val="16"/>
                <w:szCs w:val="16"/>
                <w:lang w:eastAsia="en-US"/>
              </w:rPr>
              <w:t>Свидетельство о регистрации:</w:t>
            </w:r>
            <w:r w:rsidRPr="006F6DA9">
              <w:rPr>
                <w:rFonts w:ascii="Arial" w:hAnsi="Arial" w:cs="Arial"/>
                <w:sz w:val="9"/>
                <w:szCs w:val="9"/>
                <w:lang w:eastAsia="en-US"/>
              </w:rPr>
              <w:br/>
            </w:r>
            <w:r w:rsidRPr="006F6DA9">
              <w:rPr>
                <w:rFonts w:ascii="Arial" w:hAnsi="Arial"/>
                <w:sz w:val="9"/>
                <w:szCs w:val="9"/>
                <w:lang w:eastAsia="en-US"/>
              </w:rP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7B8C8E4" w14:textId="77777777" w:rsidR="00BB1930" w:rsidRPr="006F6DA9" w:rsidRDefault="00BB1930" w:rsidP="00B02D3D">
            <w:pPr>
              <w:spacing w:before="45" w:after="45"/>
              <w:ind w:left="75"/>
              <w:rPr>
                <w:rFonts w:ascii="Arial" w:hAnsi="Arial" w:cs="Arial"/>
                <w:sz w:val="16"/>
                <w:szCs w:val="16"/>
                <w:lang w:eastAsia="en-US"/>
              </w:rPr>
            </w:pPr>
            <w:r w:rsidRPr="006F6DA9">
              <w:rPr>
                <w:rFonts w:ascii="Arial" w:hAnsi="Arial" w:cs="Arial"/>
                <w:sz w:val="16"/>
                <w:szCs w:val="16"/>
                <w:lang w:val="en-US" w:eastAsia="en-US"/>
              </w:rPr>
              <w:t> </w:t>
            </w:r>
          </w:p>
        </w:tc>
      </w:tr>
      <w:tr w:rsidR="00BB1930" w:rsidRPr="006F6DA9" w14:paraId="241CDD3B" w14:textId="77777777" w:rsidTr="00B02D3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DABFE75" w14:textId="77777777" w:rsidR="00BB1930" w:rsidRPr="006F6DA9" w:rsidRDefault="00BB1930" w:rsidP="00B02D3D">
            <w:pPr>
              <w:spacing w:before="45" w:after="45"/>
              <w:ind w:left="75"/>
              <w:jc w:val="right"/>
              <w:rPr>
                <w:rFonts w:ascii="Arial" w:hAnsi="Arial" w:cs="Arial"/>
                <w:b/>
                <w:bCs/>
                <w:sz w:val="16"/>
                <w:szCs w:val="16"/>
                <w:lang w:eastAsia="en-US"/>
              </w:rPr>
            </w:pPr>
            <w:r w:rsidRPr="006F6DA9">
              <w:rPr>
                <w:rFonts w:ascii="Arial" w:hAnsi="Arial" w:cs="Arial"/>
                <w:b/>
                <w:bCs/>
                <w:sz w:val="16"/>
                <w:szCs w:val="16"/>
                <w:lang w:eastAsia="en-US"/>
              </w:rPr>
              <w:t>В лице:</w:t>
            </w:r>
            <w:r w:rsidRPr="006F6DA9">
              <w:rPr>
                <w:rFonts w:ascii="Arial" w:hAnsi="Arial" w:cs="Arial"/>
                <w:sz w:val="9"/>
                <w:szCs w:val="9"/>
                <w:lang w:eastAsia="en-US"/>
              </w:rPr>
              <w:br/>
            </w:r>
            <w:r w:rsidRPr="006F6DA9">
              <w:rPr>
                <w:rFonts w:ascii="Arial" w:hAnsi="Arial"/>
                <w:sz w:val="9"/>
                <w:szCs w:val="9"/>
                <w:lang w:eastAsia="en-US"/>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A4DC21E" w14:textId="77777777" w:rsidR="00BB1930" w:rsidRPr="006F6DA9" w:rsidRDefault="00BB1930" w:rsidP="00B02D3D">
            <w:pPr>
              <w:spacing w:before="45" w:after="45"/>
              <w:ind w:left="75"/>
              <w:rPr>
                <w:rFonts w:ascii="Arial" w:hAnsi="Arial" w:cs="Arial"/>
                <w:sz w:val="16"/>
                <w:szCs w:val="16"/>
                <w:lang w:eastAsia="en-US"/>
              </w:rPr>
            </w:pPr>
            <w:r w:rsidRPr="006F6DA9">
              <w:rPr>
                <w:rFonts w:ascii="Arial" w:hAnsi="Arial" w:cs="Arial"/>
                <w:sz w:val="16"/>
                <w:szCs w:val="16"/>
                <w:lang w:val="en-US" w:eastAsia="en-US"/>
              </w:rPr>
              <w:t> </w:t>
            </w:r>
          </w:p>
        </w:tc>
      </w:tr>
      <w:tr w:rsidR="00BB1930" w:rsidRPr="006F6DA9" w14:paraId="6AE3DDAE" w14:textId="77777777" w:rsidTr="00B02D3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25FDC3B" w14:textId="77777777" w:rsidR="00BB1930" w:rsidRPr="006F6DA9" w:rsidRDefault="00BB1930" w:rsidP="00B02D3D">
            <w:pPr>
              <w:spacing w:before="45" w:after="45"/>
              <w:ind w:left="75"/>
              <w:jc w:val="right"/>
              <w:rPr>
                <w:rFonts w:ascii="Arial" w:hAnsi="Arial" w:cs="Arial"/>
                <w:b/>
                <w:bCs/>
                <w:sz w:val="16"/>
                <w:szCs w:val="16"/>
                <w:lang w:eastAsia="en-US"/>
              </w:rPr>
            </w:pPr>
            <w:r w:rsidRPr="006F6DA9">
              <w:rPr>
                <w:rFonts w:ascii="Arial" w:hAnsi="Arial" w:cs="Arial"/>
                <w:b/>
                <w:bCs/>
                <w:sz w:val="16"/>
                <w:szCs w:val="16"/>
                <w:lang w:eastAsia="en-US"/>
              </w:rPr>
              <w:t>Документ, удостоверяющий личность:</w:t>
            </w:r>
            <w:r w:rsidRPr="006F6DA9">
              <w:rPr>
                <w:rFonts w:ascii="Arial" w:hAnsi="Arial" w:cs="Arial"/>
                <w:sz w:val="9"/>
                <w:szCs w:val="9"/>
                <w:lang w:eastAsia="en-US"/>
              </w:rPr>
              <w:br/>
            </w:r>
            <w:r w:rsidRPr="006F6DA9">
              <w:rPr>
                <w:rFonts w:ascii="Arial" w:hAnsi="Arial"/>
                <w:sz w:val="9"/>
                <w:szCs w:val="9"/>
                <w:lang w:eastAsia="en-US"/>
              </w:rP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29074F6" w14:textId="77777777" w:rsidR="00BB1930" w:rsidRPr="006F6DA9" w:rsidRDefault="00BB1930" w:rsidP="00B02D3D">
            <w:pPr>
              <w:spacing w:before="45" w:after="45"/>
              <w:ind w:left="75"/>
              <w:rPr>
                <w:rFonts w:ascii="Arial" w:hAnsi="Arial" w:cs="Arial"/>
                <w:sz w:val="16"/>
                <w:szCs w:val="16"/>
                <w:lang w:eastAsia="en-US"/>
              </w:rPr>
            </w:pPr>
            <w:r w:rsidRPr="006F6DA9">
              <w:rPr>
                <w:rFonts w:ascii="Arial" w:hAnsi="Arial" w:cs="Arial"/>
                <w:sz w:val="16"/>
                <w:szCs w:val="16"/>
                <w:lang w:val="en-US" w:eastAsia="en-US"/>
              </w:rPr>
              <w:t> </w:t>
            </w:r>
          </w:p>
        </w:tc>
      </w:tr>
      <w:tr w:rsidR="00BB1930" w:rsidRPr="006F6DA9" w14:paraId="43DDFE80" w14:textId="77777777" w:rsidTr="00B02D3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2BC44A9" w14:textId="77777777" w:rsidR="00BB1930" w:rsidRPr="006F6DA9" w:rsidRDefault="00BB1930" w:rsidP="00B02D3D">
            <w:pPr>
              <w:spacing w:before="45" w:after="45"/>
              <w:ind w:left="75"/>
              <w:jc w:val="right"/>
              <w:rPr>
                <w:rFonts w:ascii="Arial" w:hAnsi="Arial" w:cs="Arial"/>
                <w:b/>
                <w:bCs/>
                <w:sz w:val="16"/>
                <w:szCs w:val="16"/>
                <w:lang w:eastAsia="en-US"/>
              </w:rPr>
            </w:pPr>
            <w:r w:rsidRPr="006F6DA9">
              <w:rPr>
                <w:rFonts w:ascii="Arial" w:hAnsi="Arial" w:cs="Arial"/>
                <w:b/>
                <w:bCs/>
                <w:sz w:val="16"/>
                <w:szCs w:val="16"/>
                <w:lang w:eastAsia="en-US"/>
              </w:rPr>
              <w:t>Действующий на основании:</w:t>
            </w:r>
            <w:r w:rsidRPr="006F6DA9">
              <w:rPr>
                <w:rFonts w:ascii="Arial" w:hAnsi="Arial" w:cs="Arial"/>
                <w:sz w:val="9"/>
                <w:szCs w:val="9"/>
                <w:lang w:eastAsia="en-US"/>
              </w:rPr>
              <w:br/>
            </w:r>
            <w:r w:rsidRPr="006F6DA9">
              <w:rPr>
                <w:rFonts w:ascii="Arial" w:hAnsi="Arial"/>
                <w:sz w:val="9"/>
                <w:szCs w:val="9"/>
                <w:lang w:eastAsia="en-US"/>
              </w:rPr>
              <w:t>(наимен.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BA2E953" w14:textId="77777777" w:rsidR="00BB1930" w:rsidRPr="006F6DA9" w:rsidRDefault="00BB1930" w:rsidP="00B02D3D">
            <w:pPr>
              <w:spacing w:before="45" w:after="45"/>
              <w:ind w:left="75"/>
              <w:rPr>
                <w:rFonts w:ascii="Arial" w:hAnsi="Arial" w:cs="Arial"/>
                <w:sz w:val="16"/>
                <w:szCs w:val="16"/>
                <w:lang w:eastAsia="en-US"/>
              </w:rPr>
            </w:pPr>
            <w:r w:rsidRPr="006F6DA9">
              <w:rPr>
                <w:rFonts w:ascii="Arial" w:hAnsi="Arial" w:cs="Arial"/>
                <w:sz w:val="16"/>
                <w:szCs w:val="16"/>
                <w:lang w:val="en-US" w:eastAsia="en-US"/>
              </w:rPr>
              <w:t> </w:t>
            </w:r>
          </w:p>
        </w:tc>
      </w:tr>
    </w:tbl>
    <w:p w14:paraId="36795D2D" w14:textId="77777777" w:rsidR="00BB1930" w:rsidRDefault="00BB1930" w:rsidP="00BB1930">
      <w:pPr>
        <w:pStyle w:val="3"/>
        <w:keepNext w:val="0"/>
        <w:widowControl w:val="0"/>
        <w:pBdr>
          <w:bottom w:val="single" w:sz="6" w:space="0" w:color="808080"/>
        </w:pBdr>
        <w:shd w:val="clear" w:color="auto" w:fill="C0C0C0"/>
        <w:autoSpaceDE w:val="0"/>
        <w:autoSpaceDN w:val="0"/>
        <w:adjustRightInd w:val="0"/>
        <w:spacing w:before="108" w:after="108"/>
        <w:jc w:val="center"/>
        <w:rPr>
          <w:rFonts w:ascii="Arial" w:hAnsi="Arial" w:cs="Arial"/>
          <w:bCs/>
          <w:spacing w:val="0"/>
          <w:sz w:val="18"/>
          <w:szCs w:val="18"/>
          <w:lang w:eastAsia="en-US"/>
        </w:rPr>
      </w:pPr>
      <w:r>
        <w:rPr>
          <w:rFonts w:ascii="Arial" w:hAnsi="Arial" w:cs="Arial"/>
          <w:bCs/>
          <w:spacing w:val="0"/>
          <w:sz w:val="18"/>
          <w:szCs w:val="18"/>
          <w:lang w:eastAsia="en-US"/>
        </w:rPr>
        <w:t>Сведения о погашаемых паях</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5279"/>
        <w:gridCol w:w="4404"/>
      </w:tblGrid>
      <w:tr w:rsidR="00BB1930" w14:paraId="5E7AC372" w14:textId="77777777" w:rsidTr="00B02D3D">
        <w:trPr>
          <w:tblCellSpacing w:w="0" w:type="dxa"/>
          <w:jc w:val="center"/>
        </w:trPr>
        <w:tc>
          <w:tcPr>
            <w:tcW w:w="2726" w:type="pct"/>
            <w:tcBorders>
              <w:top w:val="nil"/>
              <w:left w:val="nil"/>
              <w:bottom w:val="single" w:sz="8" w:space="0" w:color="C0C0C0"/>
              <w:right w:val="nil"/>
            </w:tcBorders>
            <w:tcMar>
              <w:top w:w="30" w:type="dxa"/>
              <w:left w:w="75" w:type="dxa"/>
              <w:bottom w:w="30" w:type="dxa"/>
              <w:right w:w="75" w:type="dxa"/>
            </w:tcMar>
            <w:vAlign w:val="bottom"/>
            <w:hideMark/>
          </w:tcPr>
          <w:p w14:paraId="68F857AB" w14:textId="77777777" w:rsidR="00BB1930" w:rsidRDefault="00BB1930" w:rsidP="00B02D3D">
            <w:pPr>
              <w:pStyle w:val="fieldname"/>
              <w:spacing w:after="0"/>
              <w:ind w:left="75"/>
              <w:rPr>
                <w:lang w:val="ru-RU"/>
              </w:rPr>
            </w:pPr>
            <w:r>
              <w:rPr>
                <w:lang w:val="ru-RU"/>
              </w:rPr>
              <w:t>Количество погашаемых паев, шт</w:t>
            </w:r>
          </w:p>
        </w:tc>
        <w:tc>
          <w:tcPr>
            <w:tcW w:w="2274" w:type="pct"/>
            <w:tcBorders>
              <w:top w:val="nil"/>
              <w:left w:val="nil"/>
              <w:bottom w:val="single" w:sz="8" w:space="0" w:color="C0C0C0"/>
              <w:right w:val="nil"/>
            </w:tcBorders>
            <w:tcMar>
              <w:top w:w="30" w:type="dxa"/>
              <w:left w:w="75" w:type="dxa"/>
              <w:bottom w:w="30" w:type="dxa"/>
              <w:right w:w="75" w:type="dxa"/>
            </w:tcMar>
            <w:vAlign w:val="center"/>
          </w:tcPr>
          <w:p w14:paraId="1A483089" w14:textId="77777777" w:rsidR="00BB1930" w:rsidRDefault="00BB1930" w:rsidP="00B02D3D">
            <w:pPr>
              <w:pStyle w:val="fielddata"/>
              <w:spacing w:after="0"/>
              <w:ind w:left="75"/>
            </w:pPr>
          </w:p>
        </w:tc>
      </w:tr>
      <w:tr w:rsidR="00BB1930" w14:paraId="4691FD53" w14:textId="77777777" w:rsidTr="00B02D3D">
        <w:trPr>
          <w:tblCellSpacing w:w="0" w:type="dxa"/>
          <w:jc w:val="center"/>
        </w:trPr>
        <w:tc>
          <w:tcPr>
            <w:tcW w:w="2726" w:type="pct"/>
            <w:tcMar>
              <w:top w:w="30" w:type="dxa"/>
              <w:left w:w="75" w:type="dxa"/>
              <w:bottom w:w="30" w:type="dxa"/>
              <w:right w:w="75" w:type="dxa"/>
            </w:tcMar>
            <w:vAlign w:val="bottom"/>
            <w:hideMark/>
          </w:tcPr>
          <w:p w14:paraId="26A8D7CA" w14:textId="77777777" w:rsidR="00BB1930" w:rsidRDefault="00BB1930" w:rsidP="00B02D3D">
            <w:pPr>
              <w:pStyle w:val="fieldname"/>
              <w:spacing w:after="0"/>
              <w:ind w:left="435"/>
              <w:rPr>
                <w:lang w:val="ru-RU"/>
              </w:rPr>
            </w:pPr>
            <w:r>
              <w:rPr>
                <w:lang w:val="ru-RU"/>
              </w:rPr>
              <w:t>Прошу перечислить сумму денежной компенсации на счет</w:t>
            </w:r>
            <w:r>
              <w:rPr>
                <w:rStyle w:val="af9"/>
                <w:lang w:val="ru-RU"/>
              </w:rPr>
              <w:footnoteReference w:id="4"/>
            </w:r>
            <w:r>
              <w:rPr>
                <w:b w:val="0"/>
                <w:bCs w:val="0"/>
                <w:sz w:val="9"/>
                <w:szCs w:val="9"/>
                <w:lang w:val="ru-RU"/>
              </w:rPr>
              <w:t xml:space="preserve"> </w:t>
            </w:r>
            <w:r>
              <w:rPr>
                <w:b w:val="0"/>
                <w:bCs w:val="0"/>
                <w:sz w:val="9"/>
                <w:szCs w:val="9"/>
                <w:lang w:val="ru-RU"/>
              </w:rPr>
              <w:br/>
            </w:r>
            <w:r>
              <w:rPr>
                <w:rStyle w:val="fieldcomment1"/>
                <w:bCs w:val="0"/>
                <w:lang w:val="ru-RU"/>
              </w:rPr>
              <w:t>( наименование банка, БИК, ИНН, к/с, р/с, л/с)</w:t>
            </w:r>
          </w:p>
        </w:tc>
        <w:tc>
          <w:tcPr>
            <w:tcW w:w="2274" w:type="pct"/>
            <w:tcMar>
              <w:top w:w="30" w:type="dxa"/>
              <w:left w:w="75" w:type="dxa"/>
              <w:bottom w:w="30" w:type="dxa"/>
              <w:right w:w="75" w:type="dxa"/>
            </w:tcMar>
            <w:vAlign w:val="center"/>
          </w:tcPr>
          <w:p w14:paraId="366B1F06" w14:textId="77777777" w:rsidR="00BB1930" w:rsidRDefault="00BB1930" w:rsidP="00B02D3D">
            <w:pPr>
              <w:pStyle w:val="fielddata"/>
              <w:spacing w:after="0"/>
              <w:ind w:left="75"/>
              <w:rPr>
                <w:lang w:val="ru-RU"/>
              </w:rPr>
            </w:pPr>
          </w:p>
        </w:tc>
      </w:tr>
      <w:tr w:rsidR="00BB1930" w14:paraId="601FD8BC" w14:textId="77777777" w:rsidTr="00B02D3D">
        <w:trPr>
          <w:tblCellSpacing w:w="0" w:type="dxa"/>
          <w:jc w:val="center"/>
        </w:trPr>
        <w:tc>
          <w:tcPr>
            <w:tcW w:w="2726" w:type="pct"/>
            <w:tcBorders>
              <w:top w:val="nil"/>
              <w:left w:val="nil"/>
              <w:bottom w:val="single" w:sz="8" w:space="0" w:color="C0C0C0"/>
              <w:right w:val="nil"/>
            </w:tcBorders>
            <w:tcMar>
              <w:top w:w="30" w:type="dxa"/>
              <w:left w:w="75" w:type="dxa"/>
              <w:bottom w:w="30" w:type="dxa"/>
              <w:right w:w="75" w:type="dxa"/>
            </w:tcMar>
            <w:vAlign w:val="bottom"/>
            <w:hideMark/>
          </w:tcPr>
          <w:p w14:paraId="69B03251" w14:textId="77777777" w:rsidR="00BB1930" w:rsidRDefault="00BB1930" w:rsidP="00B02D3D">
            <w:pPr>
              <w:pStyle w:val="fieldname"/>
              <w:spacing w:after="0"/>
              <w:ind w:left="75"/>
              <w:rPr>
                <w:lang w:val="ru-RU"/>
              </w:rPr>
            </w:pPr>
            <w:r>
              <w:rPr>
                <w:lang w:val="ru-RU"/>
              </w:rPr>
              <w:t>Прошу осуществить мне выдел имущества, указанного ниже</w:t>
            </w:r>
            <w:r>
              <w:rPr>
                <w:rStyle w:val="af9"/>
                <w:lang w:val="ru-RU"/>
              </w:rPr>
              <w:t xml:space="preserve"> </w:t>
            </w:r>
            <w:r>
              <w:rPr>
                <w:rStyle w:val="af9"/>
                <w:lang w:val="ru-RU"/>
              </w:rPr>
              <w:footnoteReference w:id="5"/>
            </w:r>
          </w:p>
          <w:p w14:paraId="27872D1C" w14:textId="77777777" w:rsidR="00BB1930" w:rsidRDefault="00BB1930" w:rsidP="00B02D3D">
            <w:pPr>
              <w:pStyle w:val="fieldname"/>
              <w:spacing w:after="0"/>
              <w:ind w:left="75"/>
              <w:rPr>
                <w:b w:val="0"/>
                <w:bCs w:val="0"/>
                <w:lang w:val="ru-RU"/>
              </w:rPr>
            </w:pPr>
            <w:r>
              <w:rPr>
                <w:rStyle w:val="fieldcomment1"/>
                <w:bCs w:val="0"/>
                <w:lang w:val="ru-RU"/>
              </w:rPr>
              <w:t>(д</w:t>
            </w:r>
            <w:r>
              <w:rPr>
                <w:rStyle w:val="fieldcomment1"/>
                <w:bCs w:val="0"/>
              </w:rPr>
              <w:t>а/</w:t>
            </w:r>
            <w:r>
              <w:rPr>
                <w:rStyle w:val="fieldcomment1"/>
                <w:bCs w:val="0"/>
                <w:lang w:val="ru-RU"/>
              </w:rPr>
              <w:t>н</w:t>
            </w:r>
            <w:r>
              <w:rPr>
                <w:rStyle w:val="fieldcomment1"/>
                <w:bCs w:val="0"/>
              </w:rPr>
              <w:t>ет</w:t>
            </w:r>
            <w:r>
              <w:rPr>
                <w:rStyle w:val="fieldcomment1"/>
                <w:bCs w:val="0"/>
                <w:lang w:val="ru-RU"/>
              </w:rPr>
              <w:t>)</w:t>
            </w:r>
          </w:p>
        </w:tc>
        <w:tc>
          <w:tcPr>
            <w:tcW w:w="2274" w:type="pct"/>
            <w:tcBorders>
              <w:top w:val="nil"/>
              <w:left w:val="nil"/>
              <w:bottom w:val="single" w:sz="8" w:space="0" w:color="C0C0C0"/>
              <w:right w:val="nil"/>
            </w:tcBorders>
            <w:tcMar>
              <w:top w:w="30" w:type="dxa"/>
              <w:left w:w="75" w:type="dxa"/>
              <w:bottom w:w="30" w:type="dxa"/>
              <w:right w:w="75" w:type="dxa"/>
            </w:tcMar>
            <w:vAlign w:val="center"/>
          </w:tcPr>
          <w:p w14:paraId="07DA634B" w14:textId="77777777" w:rsidR="00BB1930" w:rsidRDefault="00BB1930" w:rsidP="00B02D3D">
            <w:pPr>
              <w:pStyle w:val="fielddata"/>
              <w:spacing w:after="0"/>
              <w:ind w:left="75"/>
              <w:rPr>
                <w:lang w:val="ru-RU"/>
              </w:rPr>
            </w:pPr>
          </w:p>
        </w:tc>
      </w:tr>
    </w:tbl>
    <w:p w14:paraId="40CA8FBF" w14:textId="77777777" w:rsidR="00BB1930" w:rsidRDefault="00BB1930" w:rsidP="00BB1930">
      <w:pPr>
        <w:pStyle w:val="3"/>
        <w:keepNext w:val="0"/>
        <w:widowControl w:val="0"/>
        <w:pBdr>
          <w:bottom w:val="single" w:sz="6" w:space="0" w:color="808080"/>
        </w:pBdr>
        <w:shd w:val="clear" w:color="auto" w:fill="C0C0C0"/>
        <w:adjustRightInd w:val="0"/>
        <w:spacing w:before="108" w:after="108"/>
        <w:jc w:val="center"/>
        <w:rPr>
          <w:rFonts w:ascii="Arial" w:hAnsi="Arial" w:cs="Arial"/>
          <w:bCs/>
          <w:sz w:val="18"/>
          <w:szCs w:val="18"/>
          <w:lang w:eastAsia="en-US"/>
        </w:rPr>
      </w:pPr>
      <w:r>
        <w:rPr>
          <w:rFonts w:ascii="Arial" w:hAnsi="Arial" w:cs="Arial"/>
          <w:bCs/>
          <w:sz w:val="16"/>
          <w:szCs w:val="16"/>
          <w:lang w:eastAsia="en-US"/>
        </w:rPr>
        <w:t>Сведения, позволяющие идентифицировать имущество, подлежащее выделу в связи с погашением инвестиционных паев</w:t>
      </w:r>
      <w:r>
        <w:rPr>
          <w:rStyle w:val="af9"/>
          <w:rFonts w:ascii="Arial" w:hAnsi="Arial" w:cs="Arial"/>
          <w:bCs/>
          <w:sz w:val="18"/>
          <w:szCs w:val="18"/>
          <w:lang w:eastAsia="en-US"/>
        </w:rPr>
        <w:footnoteReference w:id="6"/>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5279"/>
        <w:gridCol w:w="4404"/>
      </w:tblGrid>
      <w:tr w:rsidR="00BB1930" w14:paraId="6E93A9EE" w14:textId="77777777" w:rsidTr="00B02D3D">
        <w:trPr>
          <w:tblCellSpacing w:w="0" w:type="dxa"/>
          <w:jc w:val="center"/>
        </w:trPr>
        <w:tc>
          <w:tcPr>
            <w:tcW w:w="2726" w:type="pct"/>
            <w:tcBorders>
              <w:top w:val="nil"/>
              <w:left w:val="nil"/>
              <w:bottom w:val="single" w:sz="8" w:space="0" w:color="C0C0C0"/>
              <w:right w:val="nil"/>
            </w:tcBorders>
            <w:tcMar>
              <w:top w:w="30" w:type="dxa"/>
              <w:left w:w="75" w:type="dxa"/>
              <w:bottom w:w="30" w:type="dxa"/>
              <w:right w:w="75" w:type="dxa"/>
            </w:tcMar>
            <w:vAlign w:val="bottom"/>
          </w:tcPr>
          <w:p w14:paraId="35F957FF" w14:textId="77777777" w:rsidR="00BB1930" w:rsidRDefault="00BB1930" w:rsidP="00B02D3D">
            <w:pPr>
              <w:pStyle w:val="fieldname"/>
              <w:spacing w:after="0"/>
              <w:ind w:left="75"/>
              <w:rPr>
                <w:lang w:val="ru-RU"/>
              </w:rPr>
            </w:pPr>
          </w:p>
        </w:tc>
        <w:tc>
          <w:tcPr>
            <w:tcW w:w="2274" w:type="pct"/>
            <w:tcBorders>
              <w:top w:val="nil"/>
              <w:left w:val="nil"/>
              <w:bottom w:val="single" w:sz="8" w:space="0" w:color="C0C0C0"/>
              <w:right w:val="nil"/>
            </w:tcBorders>
            <w:tcMar>
              <w:top w:w="30" w:type="dxa"/>
              <w:left w:w="75" w:type="dxa"/>
              <w:bottom w:w="30" w:type="dxa"/>
              <w:right w:w="75" w:type="dxa"/>
            </w:tcMar>
            <w:vAlign w:val="center"/>
          </w:tcPr>
          <w:p w14:paraId="39B1A1A9" w14:textId="77777777" w:rsidR="00BB1930" w:rsidRDefault="00BB1930" w:rsidP="00B02D3D">
            <w:pPr>
              <w:pStyle w:val="fielddata"/>
              <w:spacing w:after="0"/>
              <w:ind w:left="75"/>
              <w:rPr>
                <w:lang w:val="ru-RU"/>
              </w:rPr>
            </w:pPr>
          </w:p>
        </w:tc>
      </w:tr>
    </w:tbl>
    <w:p w14:paraId="0A69E458" w14:textId="77777777" w:rsidR="00BB1930" w:rsidRPr="006F6DA9" w:rsidRDefault="00BB1930" w:rsidP="00BB1930">
      <w:pPr>
        <w:spacing w:before="375" w:after="375"/>
        <w:rPr>
          <w:rFonts w:ascii="Arial" w:hAnsi="Arial" w:cs="Arial"/>
          <w:sz w:val="16"/>
          <w:szCs w:val="16"/>
          <w:lang w:eastAsia="en-US"/>
        </w:rPr>
      </w:pPr>
      <w:r w:rsidRPr="006F6DA9">
        <w:rPr>
          <w:rFonts w:ascii="Arial" w:hAnsi="Arial" w:cs="Arial"/>
          <w:sz w:val="16"/>
          <w:szCs w:val="16"/>
          <w:lang w:eastAsia="en-US"/>
        </w:rPr>
        <w:t>Настоящая заявка носит безотзывный характер.</w:t>
      </w:r>
      <w:r w:rsidRPr="006F6DA9">
        <w:rPr>
          <w:rFonts w:ascii="Arial" w:hAnsi="Arial" w:cs="Arial"/>
          <w:sz w:val="16"/>
          <w:szCs w:val="16"/>
          <w:lang w:eastAsia="en-US"/>
        </w:rPr>
        <w:br/>
        <w:t>С Правилами Фонда ознакомлен.</w:t>
      </w:r>
    </w:p>
    <w:tbl>
      <w:tblPr>
        <w:tblW w:w="5000" w:type="pct"/>
        <w:tblCellSpacing w:w="75" w:type="dxa"/>
        <w:tblCellMar>
          <w:left w:w="0" w:type="dxa"/>
          <w:right w:w="0" w:type="dxa"/>
        </w:tblCellMar>
        <w:tblLook w:val="0000" w:firstRow="0" w:lastRow="0" w:firstColumn="0" w:lastColumn="0" w:noHBand="0" w:noVBand="0"/>
      </w:tblPr>
      <w:tblGrid>
        <w:gridCol w:w="2789"/>
        <w:gridCol w:w="6992"/>
      </w:tblGrid>
      <w:tr w:rsidR="00BB1930" w:rsidRPr="006F6DA9" w14:paraId="37F5BB02" w14:textId="77777777" w:rsidTr="00B02D3D">
        <w:trPr>
          <w:tblCellSpacing w:w="75" w:type="dxa"/>
        </w:trPr>
        <w:tc>
          <w:tcPr>
            <w:tcW w:w="2500" w:type="pct"/>
            <w:tcMar>
              <w:top w:w="30" w:type="dxa"/>
              <w:left w:w="75" w:type="dxa"/>
              <w:bottom w:w="30" w:type="dxa"/>
              <w:right w:w="75" w:type="dxa"/>
            </w:tcMar>
          </w:tcPr>
          <w:p w14:paraId="1B69C47C" w14:textId="77777777" w:rsidR="00BB1930" w:rsidRPr="006F6DA9" w:rsidRDefault="00BB1930" w:rsidP="00B02D3D">
            <w:pPr>
              <w:pBdr>
                <w:bottom w:val="single" w:sz="8" w:space="0" w:color="000000"/>
              </w:pBdr>
              <w:spacing w:before="375" w:after="150"/>
              <w:ind w:left="75"/>
              <w:textAlignment w:val="top"/>
              <w:rPr>
                <w:rFonts w:ascii="Arial" w:hAnsi="Arial" w:cs="Arial"/>
                <w:sz w:val="16"/>
                <w:szCs w:val="16"/>
                <w:lang w:eastAsia="en-US"/>
              </w:rPr>
            </w:pPr>
            <w:r w:rsidRPr="006F6DA9">
              <w:rPr>
                <w:rFonts w:ascii="Arial" w:hAnsi="Arial" w:cs="Arial"/>
                <w:sz w:val="16"/>
                <w:szCs w:val="16"/>
                <w:lang w:eastAsia="en-US"/>
              </w:rPr>
              <w:t xml:space="preserve">Подпись </w:t>
            </w:r>
            <w:r w:rsidRPr="006F6DA9">
              <w:rPr>
                <w:rFonts w:ascii="Arial" w:hAnsi="Arial" w:cs="Arial"/>
                <w:sz w:val="16"/>
                <w:szCs w:val="16"/>
                <w:lang w:eastAsia="en-US"/>
              </w:rPr>
              <w:br/>
              <w:t>Уполномоченного представителя</w:t>
            </w:r>
          </w:p>
        </w:tc>
        <w:tc>
          <w:tcPr>
            <w:tcW w:w="0" w:type="auto"/>
            <w:tcMar>
              <w:top w:w="30" w:type="dxa"/>
              <w:left w:w="75" w:type="dxa"/>
              <w:bottom w:w="30" w:type="dxa"/>
              <w:right w:w="75" w:type="dxa"/>
            </w:tcMar>
          </w:tcPr>
          <w:p w14:paraId="43A38B95" w14:textId="77777777" w:rsidR="00BB1930" w:rsidRPr="006F6DA9" w:rsidRDefault="00BB1930" w:rsidP="00B02D3D">
            <w:pPr>
              <w:pBdr>
                <w:bottom w:val="single" w:sz="8" w:space="0" w:color="000000"/>
              </w:pBdr>
              <w:ind w:left="75"/>
              <w:textAlignment w:val="top"/>
              <w:rPr>
                <w:rFonts w:ascii="Arial" w:hAnsi="Arial" w:cs="Arial"/>
                <w:sz w:val="16"/>
                <w:szCs w:val="16"/>
                <w:lang w:eastAsia="en-US"/>
              </w:rPr>
            </w:pPr>
          </w:p>
          <w:p w14:paraId="742EB85B" w14:textId="77777777" w:rsidR="00BB1930" w:rsidRPr="006F6DA9" w:rsidRDefault="00BB1930" w:rsidP="00B02D3D">
            <w:pPr>
              <w:pBdr>
                <w:bottom w:val="single" w:sz="8" w:space="0" w:color="000000"/>
              </w:pBdr>
              <w:ind w:left="75"/>
              <w:textAlignment w:val="top"/>
              <w:rPr>
                <w:rFonts w:ascii="Arial" w:hAnsi="Arial" w:cs="Arial"/>
                <w:sz w:val="16"/>
                <w:szCs w:val="16"/>
                <w:lang w:eastAsia="en-US"/>
              </w:rPr>
            </w:pPr>
          </w:p>
          <w:p w14:paraId="3F63641C" w14:textId="77777777" w:rsidR="00BB1930" w:rsidRPr="006F6DA9" w:rsidRDefault="00BB1930" w:rsidP="00B02D3D">
            <w:pPr>
              <w:pBdr>
                <w:bottom w:val="single" w:sz="8" w:space="0" w:color="000000"/>
              </w:pBdr>
              <w:ind w:left="75"/>
              <w:textAlignment w:val="top"/>
              <w:rPr>
                <w:rFonts w:ascii="Arial" w:hAnsi="Arial" w:cs="Arial"/>
                <w:sz w:val="16"/>
                <w:szCs w:val="16"/>
                <w:lang w:eastAsia="en-US"/>
              </w:rPr>
            </w:pPr>
            <w:r w:rsidRPr="006F6DA9">
              <w:rPr>
                <w:rFonts w:ascii="Arial" w:hAnsi="Arial" w:cs="Arial"/>
                <w:sz w:val="16"/>
                <w:szCs w:val="16"/>
                <w:lang w:eastAsia="en-US"/>
              </w:rPr>
              <w:t>Подпись лица</w:t>
            </w:r>
            <w:r w:rsidRPr="006F6DA9">
              <w:rPr>
                <w:rFonts w:ascii="Arial" w:hAnsi="Arial" w:cs="Arial"/>
                <w:sz w:val="16"/>
                <w:szCs w:val="16"/>
                <w:lang w:eastAsia="en-US"/>
              </w:rPr>
              <w:br/>
              <w:t>принявшего заявку</w:t>
            </w:r>
          </w:p>
          <w:p w14:paraId="6304531F" w14:textId="77777777" w:rsidR="00BB1930" w:rsidRPr="006F6DA9" w:rsidRDefault="00BB1930" w:rsidP="00B02D3D">
            <w:pPr>
              <w:spacing w:after="150"/>
              <w:ind w:left="6195"/>
              <w:jc w:val="center"/>
              <w:textAlignment w:val="top"/>
              <w:rPr>
                <w:rFonts w:ascii="Arial" w:hAnsi="Arial" w:cs="Arial"/>
                <w:sz w:val="20"/>
                <w:lang w:eastAsia="en-US"/>
              </w:rPr>
            </w:pPr>
            <w:r w:rsidRPr="006F6DA9">
              <w:rPr>
                <w:rFonts w:ascii="Arial" w:hAnsi="Arial" w:cs="Arial"/>
                <w:sz w:val="20"/>
                <w:lang w:eastAsia="en-US"/>
              </w:rPr>
              <w:t>М.П.</w:t>
            </w:r>
          </w:p>
        </w:tc>
      </w:tr>
    </w:tbl>
    <w:p w14:paraId="70D9B802" w14:textId="77777777" w:rsidR="00BB1930" w:rsidRPr="00692F93" w:rsidRDefault="00BB1930" w:rsidP="00BB1930">
      <w:pPr>
        <w:jc w:val="right"/>
        <w:rPr>
          <w:sz w:val="12"/>
          <w:szCs w:val="12"/>
          <w:lang w:eastAsia="en-US"/>
        </w:rPr>
      </w:pPr>
      <w:r w:rsidRPr="006F6DA9">
        <w:rPr>
          <w:sz w:val="16"/>
          <w:szCs w:val="16"/>
          <w:lang w:eastAsia="en-US"/>
        </w:rPr>
        <w:br w:type="page"/>
      </w:r>
      <w:r w:rsidRPr="00692F93">
        <w:rPr>
          <w:sz w:val="12"/>
          <w:szCs w:val="12"/>
          <w:lang w:eastAsia="en-US"/>
        </w:rPr>
        <w:lastRenderedPageBreak/>
        <w:t xml:space="preserve">Приложение № 3 к Правилам Фонда </w:t>
      </w:r>
    </w:p>
    <w:p w14:paraId="067B82A1" w14:textId="77777777" w:rsidR="00BB1930" w:rsidRPr="00D61177" w:rsidRDefault="00BB1930" w:rsidP="00BB1930">
      <w:pPr>
        <w:widowControl w:val="0"/>
        <w:autoSpaceDE w:val="0"/>
        <w:autoSpaceDN w:val="0"/>
        <w:adjustRightInd w:val="0"/>
        <w:jc w:val="center"/>
        <w:outlineLvl w:val="0"/>
        <w:rPr>
          <w:rFonts w:ascii="Arial" w:hAnsi="Arial" w:cs="Arial"/>
          <w:b/>
          <w:bCs/>
          <w:kern w:val="36"/>
          <w:sz w:val="16"/>
          <w:szCs w:val="16"/>
          <w:lang w:eastAsia="en-US"/>
        </w:rPr>
      </w:pPr>
      <w:r w:rsidRPr="00D61177">
        <w:rPr>
          <w:rFonts w:ascii="Arial" w:hAnsi="Arial" w:cs="Arial"/>
          <w:b/>
          <w:bCs/>
          <w:kern w:val="36"/>
          <w:sz w:val="16"/>
          <w:szCs w:val="16"/>
          <w:lang w:eastAsia="en-US"/>
        </w:rPr>
        <w:t>Заявка на погашение инвестиционных паев №</w:t>
      </w:r>
      <w:r w:rsidRPr="00D61177">
        <w:rPr>
          <w:rFonts w:ascii="Arial" w:hAnsi="Arial" w:cs="Arial"/>
          <w:b/>
          <w:bCs/>
          <w:kern w:val="36"/>
          <w:sz w:val="16"/>
          <w:szCs w:val="16"/>
          <w:lang w:eastAsia="en-US"/>
        </w:rPr>
        <w:br/>
        <w:t xml:space="preserve">для юридических лиц - номинальных держателей </w:t>
      </w:r>
    </w:p>
    <w:p w14:paraId="4B4F1B73" w14:textId="77777777" w:rsidR="00BB1930" w:rsidRPr="00B1640C" w:rsidRDefault="00BB1930" w:rsidP="00BB1930">
      <w:pPr>
        <w:spacing w:before="45" w:after="45"/>
        <w:rPr>
          <w:rFonts w:ascii="Arial" w:hAnsi="Arial" w:cs="Arial"/>
          <w:sz w:val="10"/>
          <w:szCs w:val="10"/>
          <w:lang w:eastAsia="en-US"/>
        </w:rPr>
      </w:pPr>
      <w:r w:rsidRPr="00B1640C">
        <w:rPr>
          <w:rFonts w:ascii="Arial" w:hAnsi="Arial" w:cs="Arial"/>
          <w:b/>
          <w:bCs/>
          <w:sz w:val="10"/>
          <w:szCs w:val="10"/>
          <w:lang w:eastAsia="en-US"/>
        </w:rPr>
        <w:t>Дата: _________ Время: _______</w:t>
      </w:r>
      <w:r w:rsidRPr="00B1640C">
        <w:rPr>
          <w:sz w:val="10"/>
          <w:szCs w:val="10"/>
        </w:rPr>
        <w:t xml:space="preserve"> </w:t>
      </w:r>
      <w:r w:rsidRPr="00B1640C">
        <w:rPr>
          <w:rFonts w:ascii="Arial" w:hAnsi="Arial" w:cs="Arial"/>
          <w:b/>
          <w:bCs/>
          <w:sz w:val="10"/>
          <w:szCs w:val="10"/>
          <w:lang w:eastAsia="en-US"/>
        </w:rPr>
        <w:t>принятия заявки</w:t>
      </w:r>
      <w:r w:rsidRPr="00B1640C" w:rsidDel="0052317B">
        <w:rPr>
          <w:rFonts w:ascii="Arial" w:hAnsi="Arial" w:cs="Arial"/>
          <w:b/>
          <w:bCs/>
          <w:sz w:val="10"/>
          <w:szCs w:val="10"/>
          <w:lang w:eastAsia="en-US"/>
        </w:rPr>
        <w:t xml:space="preserve">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873"/>
        <w:gridCol w:w="5810"/>
      </w:tblGrid>
      <w:tr w:rsidR="00BB1930" w:rsidRPr="006F6DA9" w14:paraId="79DEDDEB" w14:textId="77777777" w:rsidTr="00B02D3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4DCF720" w14:textId="77777777" w:rsidR="00BB1930" w:rsidRPr="006F6DA9" w:rsidRDefault="00BB1930" w:rsidP="00B02D3D">
            <w:pPr>
              <w:spacing w:before="45" w:after="45"/>
              <w:ind w:left="75"/>
              <w:jc w:val="right"/>
              <w:rPr>
                <w:rFonts w:ascii="Arial" w:hAnsi="Arial" w:cs="Arial"/>
                <w:b/>
                <w:bCs/>
                <w:sz w:val="14"/>
                <w:szCs w:val="14"/>
                <w:lang w:eastAsia="en-US"/>
              </w:rPr>
            </w:pPr>
            <w:r w:rsidRPr="006F6DA9">
              <w:rPr>
                <w:rFonts w:ascii="Arial" w:hAnsi="Arial" w:cs="Arial"/>
                <w:b/>
                <w:bCs/>
                <w:sz w:val="14"/>
                <w:szCs w:val="14"/>
                <w:lang w:eastAsia="en-US"/>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C015321" w14:textId="77777777" w:rsidR="00BB1930" w:rsidRPr="006F6DA9" w:rsidRDefault="00BB1930" w:rsidP="00B02D3D">
            <w:pPr>
              <w:spacing w:before="45" w:after="45"/>
              <w:ind w:left="75"/>
              <w:rPr>
                <w:rFonts w:ascii="Arial" w:hAnsi="Arial" w:cs="Arial"/>
                <w:sz w:val="16"/>
                <w:szCs w:val="16"/>
                <w:lang w:eastAsia="en-US"/>
              </w:rPr>
            </w:pPr>
            <w:r w:rsidRPr="006F6DA9">
              <w:rPr>
                <w:rFonts w:ascii="Arial" w:hAnsi="Arial" w:cs="Arial"/>
                <w:sz w:val="16"/>
                <w:szCs w:val="16"/>
                <w:lang w:val="en-US" w:eastAsia="en-US"/>
              </w:rPr>
              <w:t> </w:t>
            </w:r>
          </w:p>
        </w:tc>
      </w:tr>
      <w:tr w:rsidR="00BB1930" w:rsidRPr="006F6DA9" w14:paraId="61D1111D" w14:textId="77777777" w:rsidTr="00B02D3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5F484C4" w14:textId="77777777" w:rsidR="00BB1930" w:rsidRPr="006F6DA9" w:rsidRDefault="00BB1930" w:rsidP="00B02D3D">
            <w:pPr>
              <w:spacing w:before="45" w:after="45"/>
              <w:ind w:left="75"/>
              <w:jc w:val="right"/>
              <w:rPr>
                <w:rFonts w:ascii="Arial" w:hAnsi="Arial" w:cs="Arial"/>
                <w:b/>
                <w:bCs/>
                <w:sz w:val="14"/>
                <w:szCs w:val="14"/>
                <w:lang w:eastAsia="en-US"/>
              </w:rPr>
            </w:pPr>
            <w:r w:rsidRPr="006F6DA9">
              <w:rPr>
                <w:rFonts w:ascii="Arial" w:hAnsi="Arial" w:cs="Arial"/>
                <w:b/>
                <w:bCs/>
                <w:sz w:val="14"/>
                <w:szCs w:val="14"/>
                <w:lang w:eastAsia="en-US"/>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09651E8" w14:textId="77777777" w:rsidR="00BB1930" w:rsidRPr="006F6DA9" w:rsidRDefault="00BB1930" w:rsidP="00B02D3D">
            <w:pPr>
              <w:spacing w:before="45" w:after="45"/>
              <w:ind w:left="75"/>
              <w:rPr>
                <w:rFonts w:ascii="Arial" w:hAnsi="Arial" w:cs="Arial"/>
                <w:sz w:val="16"/>
                <w:szCs w:val="16"/>
                <w:lang w:eastAsia="en-US"/>
              </w:rPr>
            </w:pPr>
            <w:r w:rsidRPr="006F6DA9">
              <w:rPr>
                <w:rFonts w:ascii="Arial" w:hAnsi="Arial" w:cs="Arial"/>
                <w:sz w:val="16"/>
                <w:szCs w:val="16"/>
                <w:lang w:val="en-US" w:eastAsia="en-US"/>
              </w:rPr>
              <w:t> </w:t>
            </w:r>
          </w:p>
        </w:tc>
      </w:tr>
    </w:tbl>
    <w:p w14:paraId="2C8A6B97" w14:textId="77777777" w:rsidR="00BB1930" w:rsidRPr="006F6DA9" w:rsidRDefault="00BB1930" w:rsidP="00BB1930">
      <w:pPr>
        <w:widowControl w:val="0"/>
        <w:pBdr>
          <w:bottom w:val="single" w:sz="6" w:space="0" w:color="808080"/>
        </w:pBdr>
        <w:shd w:val="clear" w:color="auto" w:fill="C0C0C0"/>
        <w:autoSpaceDE w:val="0"/>
        <w:autoSpaceDN w:val="0"/>
        <w:adjustRightInd w:val="0"/>
        <w:spacing w:before="108" w:after="108"/>
        <w:jc w:val="center"/>
        <w:outlineLvl w:val="2"/>
        <w:rPr>
          <w:rFonts w:ascii="Arial" w:hAnsi="Arial" w:cs="Arial"/>
          <w:b/>
          <w:sz w:val="18"/>
          <w:szCs w:val="18"/>
          <w:lang w:eastAsia="en-US"/>
        </w:rPr>
      </w:pPr>
      <w:r w:rsidRPr="006F6DA9">
        <w:rPr>
          <w:rFonts w:ascii="Arial" w:hAnsi="Arial" w:cs="Arial"/>
          <w:b/>
          <w:sz w:val="18"/>
          <w:szCs w:val="18"/>
          <w:lang w:eastAsia="en-US"/>
        </w:rPr>
        <w:t>Заявитель -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873"/>
        <w:gridCol w:w="5810"/>
      </w:tblGrid>
      <w:tr w:rsidR="00BB1930" w:rsidRPr="006F6DA9" w14:paraId="051B2988" w14:textId="77777777" w:rsidTr="00B02D3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54E4277" w14:textId="77777777" w:rsidR="00BB1930" w:rsidRPr="004907C5" w:rsidRDefault="00BB1930" w:rsidP="00B02D3D">
            <w:pPr>
              <w:spacing w:before="45" w:after="45"/>
              <w:ind w:left="75"/>
              <w:jc w:val="right"/>
              <w:rPr>
                <w:rFonts w:ascii="Arial" w:hAnsi="Arial" w:cs="Arial"/>
                <w:b/>
                <w:bCs/>
                <w:sz w:val="12"/>
                <w:szCs w:val="12"/>
                <w:lang w:eastAsia="en-US"/>
              </w:rPr>
            </w:pPr>
            <w:r w:rsidRPr="004907C5">
              <w:rPr>
                <w:rFonts w:ascii="Arial" w:hAnsi="Arial" w:cs="Arial"/>
                <w:b/>
                <w:bCs/>
                <w:sz w:val="12"/>
                <w:szCs w:val="12"/>
                <w:lang w:eastAsia="en-US"/>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658BB6E" w14:textId="77777777" w:rsidR="00BB1930" w:rsidRPr="004907C5" w:rsidRDefault="00BB1930" w:rsidP="00B02D3D">
            <w:pPr>
              <w:spacing w:before="45" w:after="45"/>
              <w:ind w:left="75"/>
              <w:rPr>
                <w:rFonts w:ascii="Arial" w:hAnsi="Arial" w:cs="Arial"/>
                <w:sz w:val="12"/>
                <w:szCs w:val="12"/>
                <w:lang w:eastAsia="en-US"/>
              </w:rPr>
            </w:pPr>
            <w:r w:rsidRPr="004907C5">
              <w:rPr>
                <w:rFonts w:ascii="Arial" w:hAnsi="Arial" w:cs="Arial"/>
                <w:sz w:val="12"/>
                <w:szCs w:val="12"/>
                <w:lang w:val="en-US" w:eastAsia="en-US"/>
              </w:rPr>
              <w:t> </w:t>
            </w:r>
          </w:p>
        </w:tc>
      </w:tr>
      <w:tr w:rsidR="00BB1930" w:rsidRPr="006F6DA9" w14:paraId="5DEAB1DF" w14:textId="77777777" w:rsidTr="00B02D3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E14ED37" w14:textId="77777777" w:rsidR="00BB1930" w:rsidRPr="004907C5" w:rsidRDefault="00BB1930" w:rsidP="00B02D3D">
            <w:pPr>
              <w:spacing w:before="45" w:after="45"/>
              <w:ind w:left="75"/>
              <w:jc w:val="right"/>
              <w:rPr>
                <w:rFonts w:ascii="Arial" w:hAnsi="Arial" w:cs="Arial"/>
                <w:b/>
                <w:bCs/>
                <w:sz w:val="12"/>
                <w:szCs w:val="12"/>
                <w:lang w:eastAsia="en-US"/>
              </w:rPr>
            </w:pPr>
            <w:r w:rsidRPr="004907C5">
              <w:rPr>
                <w:rFonts w:ascii="Arial" w:hAnsi="Arial" w:cs="Arial"/>
                <w:b/>
                <w:bCs/>
                <w:sz w:val="12"/>
                <w:szCs w:val="12"/>
                <w:lang w:eastAsia="en-US"/>
              </w:rPr>
              <w:t>Документ:</w:t>
            </w:r>
            <w:r w:rsidRPr="004907C5">
              <w:rPr>
                <w:rFonts w:ascii="Arial" w:hAnsi="Arial" w:cs="Arial"/>
                <w:sz w:val="12"/>
                <w:szCs w:val="12"/>
                <w:lang w:eastAsia="en-US"/>
              </w:rPr>
              <w:br/>
            </w:r>
            <w:r w:rsidRPr="004907C5">
              <w:rPr>
                <w:rFonts w:ascii="Arial" w:hAnsi="Arial"/>
                <w:sz w:val="12"/>
                <w:szCs w:val="12"/>
                <w:lang w:eastAsia="en-US"/>
              </w:rP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3DD5AA2" w14:textId="77777777" w:rsidR="00BB1930" w:rsidRPr="004907C5" w:rsidRDefault="00BB1930" w:rsidP="00B02D3D">
            <w:pPr>
              <w:spacing w:before="45" w:after="45"/>
              <w:ind w:left="75"/>
              <w:rPr>
                <w:rFonts w:ascii="Arial" w:hAnsi="Arial" w:cs="Arial"/>
                <w:sz w:val="12"/>
                <w:szCs w:val="12"/>
                <w:lang w:eastAsia="en-US"/>
              </w:rPr>
            </w:pPr>
            <w:r w:rsidRPr="004907C5">
              <w:rPr>
                <w:rFonts w:ascii="Arial" w:hAnsi="Arial" w:cs="Arial"/>
                <w:sz w:val="12"/>
                <w:szCs w:val="12"/>
                <w:lang w:val="en-US" w:eastAsia="en-US"/>
              </w:rPr>
              <w:t> </w:t>
            </w:r>
          </w:p>
        </w:tc>
      </w:tr>
      <w:tr w:rsidR="00BB1930" w:rsidRPr="006F6DA9" w14:paraId="6FAF683E" w14:textId="77777777" w:rsidTr="00B02D3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FB69A9F" w14:textId="77777777" w:rsidR="00BB1930" w:rsidRPr="004907C5" w:rsidRDefault="00BB1930" w:rsidP="00B02D3D">
            <w:pPr>
              <w:spacing w:before="45" w:after="45"/>
              <w:ind w:left="75"/>
              <w:jc w:val="right"/>
              <w:rPr>
                <w:rFonts w:ascii="Arial" w:hAnsi="Arial" w:cs="Arial"/>
                <w:b/>
                <w:bCs/>
                <w:sz w:val="12"/>
                <w:szCs w:val="12"/>
                <w:lang w:eastAsia="en-US"/>
              </w:rPr>
            </w:pPr>
            <w:r w:rsidRPr="004907C5">
              <w:rPr>
                <w:rFonts w:ascii="Arial" w:hAnsi="Arial" w:cs="Arial"/>
                <w:b/>
                <w:bCs/>
                <w:sz w:val="12"/>
                <w:szCs w:val="12"/>
                <w:lang w:eastAsia="en-US"/>
              </w:rPr>
              <w:t>Номер лицевого счета:</w:t>
            </w:r>
            <w:r w:rsidRPr="004907C5">
              <w:rPr>
                <w:rFonts w:ascii="Arial" w:hAnsi="Arial" w:cs="Arial"/>
                <w:b/>
                <w:bCs/>
                <w:sz w:val="12"/>
                <w:szCs w:val="12"/>
                <w:lang w:eastAsia="en-US"/>
              </w:rPr>
              <w:br/>
            </w:r>
            <w:r w:rsidRPr="004907C5">
              <w:rPr>
                <w:rFonts w:ascii="Arial" w:hAnsi="Arial"/>
                <w:sz w:val="12"/>
                <w:szCs w:val="12"/>
                <w:lang w:eastAsia="en-US"/>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B567ABC" w14:textId="77777777" w:rsidR="00BB1930" w:rsidRPr="004907C5" w:rsidRDefault="00BB1930" w:rsidP="00B02D3D">
            <w:pPr>
              <w:ind w:left="75"/>
              <w:rPr>
                <w:rFonts w:ascii="Arial Unicode MS" w:cs="Arial Unicode MS"/>
                <w:sz w:val="12"/>
                <w:szCs w:val="12"/>
              </w:rPr>
            </w:pPr>
          </w:p>
        </w:tc>
      </w:tr>
    </w:tbl>
    <w:p w14:paraId="373F0CBB" w14:textId="77777777" w:rsidR="00BB1930" w:rsidRPr="006F6DA9" w:rsidRDefault="00BB1930" w:rsidP="00BB1930">
      <w:pPr>
        <w:widowControl w:val="0"/>
        <w:pBdr>
          <w:bottom w:val="single" w:sz="6" w:space="0" w:color="808080"/>
        </w:pBdr>
        <w:shd w:val="clear" w:color="auto" w:fill="C0C0C0"/>
        <w:autoSpaceDE w:val="0"/>
        <w:autoSpaceDN w:val="0"/>
        <w:adjustRightInd w:val="0"/>
        <w:spacing w:before="108" w:after="108"/>
        <w:jc w:val="center"/>
        <w:outlineLvl w:val="2"/>
        <w:rPr>
          <w:rFonts w:ascii="Arial" w:hAnsi="Arial" w:cs="Arial"/>
          <w:b/>
          <w:sz w:val="18"/>
          <w:szCs w:val="18"/>
          <w:lang w:eastAsia="en-US"/>
        </w:rPr>
      </w:pPr>
      <w:r w:rsidRPr="006F6DA9">
        <w:rPr>
          <w:rFonts w:ascii="Arial" w:hAnsi="Arial" w:cs="Arial"/>
          <w:b/>
          <w:sz w:val="18"/>
          <w:szCs w:val="18"/>
          <w:lang w:eastAsia="en-US"/>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873"/>
        <w:gridCol w:w="5810"/>
      </w:tblGrid>
      <w:tr w:rsidR="00BB1930" w:rsidRPr="006F6DA9" w14:paraId="3EC542E7" w14:textId="77777777" w:rsidTr="00B02D3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8D845AB" w14:textId="77777777" w:rsidR="00BB1930" w:rsidRPr="007C07D0" w:rsidRDefault="00BB1930" w:rsidP="00B02D3D">
            <w:pPr>
              <w:spacing w:before="45" w:after="45"/>
              <w:ind w:left="75"/>
              <w:jc w:val="right"/>
              <w:rPr>
                <w:rFonts w:ascii="Arial" w:hAnsi="Arial" w:cs="Arial"/>
                <w:b/>
                <w:bCs/>
                <w:sz w:val="10"/>
                <w:szCs w:val="10"/>
                <w:lang w:eastAsia="en-US"/>
              </w:rPr>
            </w:pPr>
            <w:r w:rsidRPr="007C07D0">
              <w:rPr>
                <w:rFonts w:ascii="Arial" w:hAnsi="Arial" w:cs="Arial"/>
                <w:b/>
                <w:bCs/>
                <w:sz w:val="10"/>
                <w:szCs w:val="10"/>
                <w:lang w:eastAsia="en-US"/>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BF55B87" w14:textId="77777777" w:rsidR="00BB1930" w:rsidRPr="007C07D0" w:rsidRDefault="00BB1930" w:rsidP="00B02D3D">
            <w:pPr>
              <w:spacing w:before="45" w:after="45"/>
              <w:ind w:left="75"/>
              <w:rPr>
                <w:rFonts w:ascii="Arial" w:hAnsi="Arial" w:cs="Arial"/>
                <w:sz w:val="10"/>
                <w:szCs w:val="10"/>
                <w:lang w:eastAsia="en-US"/>
              </w:rPr>
            </w:pPr>
            <w:r w:rsidRPr="007C07D0">
              <w:rPr>
                <w:rFonts w:ascii="Arial" w:hAnsi="Arial" w:cs="Arial"/>
                <w:sz w:val="10"/>
                <w:szCs w:val="10"/>
                <w:lang w:val="en-US" w:eastAsia="en-US"/>
              </w:rPr>
              <w:t> </w:t>
            </w:r>
          </w:p>
        </w:tc>
      </w:tr>
      <w:tr w:rsidR="00BB1930" w:rsidRPr="006F6DA9" w14:paraId="03059CDB" w14:textId="77777777" w:rsidTr="00B02D3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0A4714F" w14:textId="77777777" w:rsidR="00BB1930" w:rsidRPr="007C07D0" w:rsidRDefault="00BB1930" w:rsidP="00B02D3D">
            <w:pPr>
              <w:spacing w:before="45" w:after="45"/>
              <w:ind w:left="75"/>
              <w:jc w:val="right"/>
              <w:rPr>
                <w:rFonts w:ascii="Arial" w:hAnsi="Arial" w:cs="Arial"/>
                <w:b/>
                <w:bCs/>
                <w:sz w:val="10"/>
                <w:szCs w:val="10"/>
                <w:lang w:eastAsia="en-US"/>
              </w:rPr>
            </w:pPr>
            <w:r w:rsidRPr="007C07D0">
              <w:rPr>
                <w:rFonts w:ascii="Arial" w:hAnsi="Arial" w:cs="Arial"/>
                <w:b/>
                <w:bCs/>
                <w:sz w:val="10"/>
                <w:szCs w:val="10"/>
                <w:lang w:eastAsia="en-US"/>
              </w:rPr>
              <w:t>Действующий на основании:</w:t>
            </w:r>
            <w:r w:rsidRPr="007C07D0">
              <w:rPr>
                <w:rFonts w:ascii="Arial" w:hAnsi="Arial" w:cs="Arial"/>
                <w:sz w:val="10"/>
                <w:szCs w:val="10"/>
                <w:lang w:eastAsia="en-US"/>
              </w:rPr>
              <w:br/>
            </w:r>
            <w:r w:rsidRPr="007C07D0">
              <w:rPr>
                <w:rFonts w:ascii="Arial" w:hAnsi="Arial"/>
                <w:sz w:val="10"/>
                <w:szCs w:val="10"/>
                <w:lang w:eastAsia="en-US"/>
              </w:rPr>
              <w:t>(наимен.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F9BB1ED" w14:textId="77777777" w:rsidR="00BB1930" w:rsidRPr="007C07D0" w:rsidRDefault="00BB1930" w:rsidP="00B02D3D">
            <w:pPr>
              <w:spacing w:before="45" w:after="45"/>
              <w:ind w:left="75"/>
              <w:rPr>
                <w:rFonts w:ascii="Arial" w:hAnsi="Arial" w:cs="Arial"/>
                <w:sz w:val="10"/>
                <w:szCs w:val="10"/>
                <w:lang w:eastAsia="en-US"/>
              </w:rPr>
            </w:pPr>
            <w:r w:rsidRPr="007C07D0">
              <w:rPr>
                <w:rFonts w:ascii="Arial" w:hAnsi="Arial" w:cs="Arial"/>
                <w:sz w:val="10"/>
                <w:szCs w:val="10"/>
                <w:lang w:val="en-US" w:eastAsia="en-US"/>
              </w:rPr>
              <w:t> </w:t>
            </w:r>
          </w:p>
        </w:tc>
      </w:tr>
      <w:tr w:rsidR="00BB1930" w:rsidRPr="006F6DA9" w14:paraId="21D52FDF" w14:textId="77777777" w:rsidTr="00B02D3D">
        <w:trPr>
          <w:tblCellSpacing w:w="0" w:type="dxa"/>
          <w:jc w:val="center"/>
        </w:trPr>
        <w:tc>
          <w:tcPr>
            <w:tcW w:w="0" w:type="auto"/>
            <w:gridSpan w:val="2"/>
            <w:tcMar>
              <w:top w:w="30" w:type="dxa"/>
              <w:left w:w="75" w:type="dxa"/>
              <w:bottom w:w="30" w:type="dxa"/>
              <w:right w:w="75" w:type="dxa"/>
            </w:tcMar>
            <w:vAlign w:val="center"/>
          </w:tcPr>
          <w:p w14:paraId="095F232D" w14:textId="77777777" w:rsidR="00BB1930" w:rsidRPr="007C07D0" w:rsidRDefault="00BB1930" w:rsidP="00B02D3D">
            <w:pPr>
              <w:widowControl w:val="0"/>
              <w:autoSpaceDE w:val="0"/>
              <w:autoSpaceDN w:val="0"/>
              <w:adjustRightInd w:val="0"/>
              <w:spacing w:before="108" w:after="108"/>
              <w:ind w:left="74"/>
              <w:jc w:val="center"/>
              <w:outlineLvl w:val="1"/>
              <w:rPr>
                <w:rFonts w:ascii="Arial" w:hAnsi="Arial" w:cs="Arial"/>
                <w:b/>
                <w:bCs/>
                <w:i/>
                <w:iCs/>
                <w:sz w:val="12"/>
                <w:szCs w:val="12"/>
                <w:u w:val="single"/>
                <w:lang w:eastAsia="en-US"/>
              </w:rPr>
            </w:pPr>
            <w:r w:rsidRPr="007C07D0">
              <w:rPr>
                <w:rFonts w:ascii="Arial" w:hAnsi="Arial" w:cs="Arial"/>
                <w:b/>
                <w:bCs/>
                <w:i/>
                <w:iCs/>
                <w:sz w:val="12"/>
                <w:szCs w:val="12"/>
                <w:u w:val="single"/>
                <w:lang w:eastAsia="en-US"/>
              </w:rPr>
              <w:t>Для физических лиц</w:t>
            </w:r>
          </w:p>
        </w:tc>
      </w:tr>
      <w:tr w:rsidR="00BB1930" w:rsidRPr="006F6DA9" w14:paraId="77D2DDF6" w14:textId="77777777" w:rsidTr="00B02D3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A9A432A" w14:textId="77777777" w:rsidR="00BB1930" w:rsidRPr="007C07D0" w:rsidRDefault="00BB1930" w:rsidP="00B02D3D">
            <w:pPr>
              <w:spacing w:before="45" w:after="45"/>
              <w:ind w:left="75"/>
              <w:jc w:val="right"/>
              <w:rPr>
                <w:rFonts w:ascii="Arial" w:hAnsi="Arial" w:cs="Arial"/>
                <w:b/>
                <w:bCs/>
                <w:sz w:val="10"/>
                <w:szCs w:val="10"/>
                <w:lang w:eastAsia="en-US"/>
              </w:rPr>
            </w:pPr>
            <w:r w:rsidRPr="007C07D0">
              <w:rPr>
                <w:rFonts w:ascii="Arial" w:hAnsi="Arial" w:cs="Arial"/>
                <w:b/>
                <w:bCs/>
                <w:sz w:val="10"/>
                <w:szCs w:val="10"/>
                <w:lang w:eastAsia="en-US"/>
              </w:rPr>
              <w:t>Документ, удостоверяющий личность представителя:</w:t>
            </w:r>
            <w:r w:rsidRPr="007C07D0">
              <w:rPr>
                <w:rFonts w:ascii="Arial" w:hAnsi="Arial" w:cs="Arial"/>
                <w:sz w:val="10"/>
                <w:szCs w:val="10"/>
                <w:lang w:eastAsia="en-US"/>
              </w:rPr>
              <w:br/>
            </w:r>
            <w:r w:rsidRPr="007C07D0">
              <w:rPr>
                <w:rFonts w:ascii="Arial" w:hAnsi="Arial"/>
                <w:sz w:val="10"/>
                <w:szCs w:val="10"/>
                <w:lang w:eastAsia="en-US"/>
              </w:rP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B0F5F96" w14:textId="77777777" w:rsidR="00BB1930" w:rsidRPr="007C07D0" w:rsidRDefault="00BB1930" w:rsidP="00B02D3D">
            <w:pPr>
              <w:spacing w:before="45" w:after="45"/>
              <w:ind w:left="75"/>
              <w:rPr>
                <w:rFonts w:ascii="Arial" w:hAnsi="Arial" w:cs="Arial"/>
                <w:sz w:val="10"/>
                <w:szCs w:val="10"/>
                <w:lang w:eastAsia="en-US"/>
              </w:rPr>
            </w:pPr>
            <w:r w:rsidRPr="007C07D0">
              <w:rPr>
                <w:rFonts w:ascii="Arial" w:hAnsi="Arial" w:cs="Arial"/>
                <w:sz w:val="10"/>
                <w:szCs w:val="10"/>
                <w:lang w:val="en-US" w:eastAsia="en-US"/>
              </w:rPr>
              <w:t> </w:t>
            </w:r>
          </w:p>
        </w:tc>
      </w:tr>
      <w:tr w:rsidR="00BB1930" w:rsidRPr="006F6DA9" w14:paraId="041A8B01" w14:textId="77777777" w:rsidTr="00B02D3D">
        <w:trPr>
          <w:tblCellSpacing w:w="0" w:type="dxa"/>
          <w:jc w:val="center"/>
        </w:trPr>
        <w:tc>
          <w:tcPr>
            <w:tcW w:w="0" w:type="auto"/>
            <w:gridSpan w:val="2"/>
            <w:tcMar>
              <w:top w:w="30" w:type="dxa"/>
              <w:left w:w="75" w:type="dxa"/>
              <w:bottom w:w="30" w:type="dxa"/>
              <w:right w:w="75" w:type="dxa"/>
            </w:tcMar>
            <w:vAlign w:val="center"/>
          </w:tcPr>
          <w:p w14:paraId="6F9A0E11" w14:textId="77777777" w:rsidR="00BB1930" w:rsidRPr="007C07D0" w:rsidRDefault="00BB1930" w:rsidP="00B02D3D">
            <w:pPr>
              <w:widowControl w:val="0"/>
              <w:autoSpaceDE w:val="0"/>
              <w:autoSpaceDN w:val="0"/>
              <w:adjustRightInd w:val="0"/>
              <w:spacing w:before="108" w:after="108"/>
              <w:ind w:left="74"/>
              <w:jc w:val="center"/>
              <w:outlineLvl w:val="1"/>
              <w:rPr>
                <w:rFonts w:ascii="Arial" w:hAnsi="Arial" w:cs="Arial"/>
                <w:b/>
                <w:bCs/>
                <w:i/>
                <w:iCs/>
                <w:sz w:val="12"/>
                <w:szCs w:val="12"/>
                <w:u w:val="single"/>
                <w:lang w:eastAsia="en-US"/>
              </w:rPr>
            </w:pPr>
            <w:r w:rsidRPr="007C07D0">
              <w:rPr>
                <w:rFonts w:ascii="Arial" w:hAnsi="Arial" w:cs="Arial"/>
                <w:b/>
                <w:bCs/>
                <w:i/>
                <w:iCs/>
                <w:sz w:val="12"/>
                <w:szCs w:val="12"/>
                <w:u w:val="single"/>
                <w:lang w:eastAsia="en-US"/>
              </w:rPr>
              <w:t>Для юридических лиц</w:t>
            </w:r>
          </w:p>
        </w:tc>
      </w:tr>
      <w:tr w:rsidR="00BB1930" w:rsidRPr="006F6DA9" w14:paraId="04C5DA20" w14:textId="77777777" w:rsidTr="00B02D3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9535D57" w14:textId="77777777" w:rsidR="00BB1930" w:rsidRPr="007C07D0" w:rsidRDefault="00BB1930" w:rsidP="00B02D3D">
            <w:pPr>
              <w:spacing w:before="45" w:after="45"/>
              <w:ind w:left="75"/>
              <w:jc w:val="right"/>
              <w:rPr>
                <w:rFonts w:ascii="Arial" w:hAnsi="Arial" w:cs="Arial"/>
                <w:b/>
                <w:bCs/>
                <w:sz w:val="10"/>
                <w:szCs w:val="10"/>
                <w:lang w:eastAsia="en-US"/>
              </w:rPr>
            </w:pPr>
            <w:r w:rsidRPr="007C07D0">
              <w:rPr>
                <w:rFonts w:ascii="Arial" w:hAnsi="Arial" w:cs="Arial"/>
                <w:b/>
                <w:bCs/>
                <w:sz w:val="10"/>
                <w:szCs w:val="10"/>
                <w:lang w:eastAsia="en-US"/>
              </w:rPr>
              <w:t>Свидетельство о регистрации:</w:t>
            </w:r>
            <w:r w:rsidRPr="007C07D0">
              <w:rPr>
                <w:rFonts w:ascii="Arial" w:hAnsi="Arial" w:cs="Arial"/>
                <w:sz w:val="10"/>
                <w:szCs w:val="10"/>
                <w:lang w:eastAsia="en-US"/>
              </w:rPr>
              <w:br/>
            </w:r>
            <w:r w:rsidRPr="007C07D0">
              <w:rPr>
                <w:rFonts w:ascii="Arial" w:hAnsi="Arial"/>
                <w:sz w:val="10"/>
                <w:szCs w:val="10"/>
                <w:lang w:eastAsia="en-US"/>
              </w:rP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E307A04" w14:textId="77777777" w:rsidR="00BB1930" w:rsidRPr="007C07D0" w:rsidRDefault="00BB1930" w:rsidP="00B02D3D">
            <w:pPr>
              <w:spacing w:before="45" w:after="45"/>
              <w:ind w:left="75"/>
              <w:rPr>
                <w:rFonts w:ascii="Arial" w:hAnsi="Arial" w:cs="Arial"/>
                <w:sz w:val="10"/>
                <w:szCs w:val="10"/>
                <w:lang w:eastAsia="en-US"/>
              </w:rPr>
            </w:pPr>
            <w:r w:rsidRPr="007C07D0">
              <w:rPr>
                <w:rFonts w:ascii="Arial" w:hAnsi="Arial" w:cs="Arial"/>
                <w:sz w:val="10"/>
                <w:szCs w:val="10"/>
                <w:lang w:val="en-US" w:eastAsia="en-US"/>
              </w:rPr>
              <w:t> </w:t>
            </w:r>
          </w:p>
        </w:tc>
      </w:tr>
      <w:tr w:rsidR="00BB1930" w:rsidRPr="006F6DA9" w14:paraId="25DCC670" w14:textId="77777777" w:rsidTr="00B02D3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54DBBF7" w14:textId="77777777" w:rsidR="00BB1930" w:rsidRPr="007C07D0" w:rsidRDefault="00BB1930" w:rsidP="00B02D3D">
            <w:pPr>
              <w:spacing w:before="45" w:after="45"/>
              <w:ind w:left="75"/>
              <w:jc w:val="right"/>
              <w:rPr>
                <w:rFonts w:ascii="Arial" w:hAnsi="Arial" w:cs="Arial"/>
                <w:b/>
                <w:bCs/>
                <w:sz w:val="10"/>
                <w:szCs w:val="10"/>
                <w:lang w:eastAsia="en-US"/>
              </w:rPr>
            </w:pPr>
            <w:r w:rsidRPr="007C07D0">
              <w:rPr>
                <w:rFonts w:ascii="Arial" w:hAnsi="Arial" w:cs="Arial"/>
                <w:b/>
                <w:bCs/>
                <w:sz w:val="10"/>
                <w:szCs w:val="10"/>
                <w:lang w:eastAsia="en-US"/>
              </w:rPr>
              <w:t>В лице:</w:t>
            </w:r>
            <w:r w:rsidRPr="007C07D0">
              <w:rPr>
                <w:rFonts w:ascii="Arial" w:hAnsi="Arial" w:cs="Arial"/>
                <w:sz w:val="10"/>
                <w:szCs w:val="10"/>
                <w:lang w:eastAsia="en-US"/>
              </w:rPr>
              <w:br/>
            </w:r>
            <w:r w:rsidRPr="007C07D0">
              <w:rPr>
                <w:rFonts w:ascii="Arial" w:hAnsi="Arial"/>
                <w:sz w:val="10"/>
                <w:szCs w:val="10"/>
                <w:lang w:eastAsia="en-US"/>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230D15E" w14:textId="77777777" w:rsidR="00BB1930" w:rsidRPr="007C07D0" w:rsidRDefault="00BB1930" w:rsidP="00B02D3D">
            <w:pPr>
              <w:spacing w:before="45" w:after="45"/>
              <w:ind w:left="75"/>
              <w:rPr>
                <w:rFonts w:ascii="Arial" w:hAnsi="Arial" w:cs="Arial"/>
                <w:sz w:val="10"/>
                <w:szCs w:val="10"/>
                <w:lang w:eastAsia="en-US"/>
              </w:rPr>
            </w:pPr>
            <w:r w:rsidRPr="007C07D0">
              <w:rPr>
                <w:rFonts w:ascii="Arial" w:hAnsi="Arial" w:cs="Arial"/>
                <w:sz w:val="10"/>
                <w:szCs w:val="10"/>
                <w:lang w:val="en-US" w:eastAsia="en-US"/>
              </w:rPr>
              <w:t> </w:t>
            </w:r>
          </w:p>
        </w:tc>
      </w:tr>
      <w:tr w:rsidR="00BB1930" w:rsidRPr="006F6DA9" w14:paraId="43625FCE" w14:textId="77777777" w:rsidTr="00B02D3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1B56E83" w14:textId="77777777" w:rsidR="00BB1930" w:rsidRPr="007C07D0" w:rsidRDefault="00BB1930" w:rsidP="00B02D3D">
            <w:pPr>
              <w:spacing w:before="45" w:after="45"/>
              <w:ind w:left="75"/>
              <w:jc w:val="right"/>
              <w:rPr>
                <w:rFonts w:ascii="Arial" w:hAnsi="Arial" w:cs="Arial"/>
                <w:b/>
                <w:bCs/>
                <w:sz w:val="10"/>
                <w:szCs w:val="10"/>
                <w:lang w:eastAsia="en-US"/>
              </w:rPr>
            </w:pPr>
            <w:r w:rsidRPr="007C07D0">
              <w:rPr>
                <w:rFonts w:ascii="Arial" w:hAnsi="Arial" w:cs="Arial"/>
                <w:b/>
                <w:bCs/>
                <w:sz w:val="10"/>
                <w:szCs w:val="10"/>
                <w:lang w:eastAsia="en-US"/>
              </w:rPr>
              <w:t>Документ, удостоверяющий личность:</w:t>
            </w:r>
            <w:r w:rsidRPr="007C07D0">
              <w:rPr>
                <w:rFonts w:ascii="Arial" w:hAnsi="Arial" w:cs="Arial"/>
                <w:sz w:val="10"/>
                <w:szCs w:val="10"/>
                <w:lang w:eastAsia="en-US"/>
              </w:rPr>
              <w:br/>
            </w:r>
            <w:r w:rsidRPr="007C07D0">
              <w:rPr>
                <w:rFonts w:ascii="Arial" w:hAnsi="Arial"/>
                <w:sz w:val="10"/>
                <w:szCs w:val="10"/>
                <w:lang w:eastAsia="en-US"/>
              </w:rP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85D6E6E" w14:textId="77777777" w:rsidR="00BB1930" w:rsidRPr="007C07D0" w:rsidRDefault="00BB1930" w:rsidP="00B02D3D">
            <w:pPr>
              <w:spacing w:before="45" w:after="45"/>
              <w:ind w:left="75"/>
              <w:rPr>
                <w:rFonts w:ascii="Arial" w:hAnsi="Arial" w:cs="Arial"/>
                <w:sz w:val="10"/>
                <w:szCs w:val="10"/>
                <w:lang w:eastAsia="en-US"/>
              </w:rPr>
            </w:pPr>
            <w:r w:rsidRPr="007C07D0">
              <w:rPr>
                <w:rFonts w:ascii="Arial" w:hAnsi="Arial" w:cs="Arial"/>
                <w:sz w:val="10"/>
                <w:szCs w:val="10"/>
                <w:lang w:val="en-US" w:eastAsia="en-US"/>
              </w:rPr>
              <w:t> </w:t>
            </w:r>
          </w:p>
        </w:tc>
      </w:tr>
      <w:tr w:rsidR="00BB1930" w:rsidRPr="006F6DA9" w14:paraId="78DF84BD" w14:textId="77777777" w:rsidTr="00B02D3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002469E" w14:textId="77777777" w:rsidR="00BB1930" w:rsidRPr="007C07D0" w:rsidRDefault="00BB1930" w:rsidP="00B02D3D">
            <w:pPr>
              <w:spacing w:before="45" w:after="45"/>
              <w:ind w:left="75"/>
              <w:jc w:val="right"/>
              <w:rPr>
                <w:rFonts w:ascii="Arial" w:hAnsi="Arial" w:cs="Arial"/>
                <w:b/>
                <w:bCs/>
                <w:sz w:val="10"/>
                <w:szCs w:val="10"/>
                <w:lang w:eastAsia="en-US"/>
              </w:rPr>
            </w:pPr>
            <w:r w:rsidRPr="007C07D0">
              <w:rPr>
                <w:rFonts w:ascii="Arial" w:hAnsi="Arial" w:cs="Arial"/>
                <w:b/>
                <w:bCs/>
                <w:sz w:val="10"/>
                <w:szCs w:val="10"/>
                <w:lang w:eastAsia="en-US"/>
              </w:rPr>
              <w:t>Действующий на основании:</w:t>
            </w:r>
            <w:r w:rsidRPr="007C07D0">
              <w:rPr>
                <w:rFonts w:ascii="Arial" w:hAnsi="Arial" w:cs="Arial"/>
                <w:sz w:val="10"/>
                <w:szCs w:val="10"/>
                <w:lang w:eastAsia="en-US"/>
              </w:rPr>
              <w:br/>
            </w:r>
            <w:r w:rsidRPr="007C07D0">
              <w:rPr>
                <w:rFonts w:ascii="Arial" w:hAnsi="Arial"/>
                <w:sz w:val="10"/>
                <w:szCs w:val="10"/>
                <w:lang w:eastAsia="en-US"/>
              </w:rPr>
              <w:t>(наимен.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25BDAA3" w14:textId="77777777" w:rsidR="00BB1930" w:rsidRPr="007C07D0" w:rsidRDefault="00BB1930" w:rsidP="00B02D3D">
            <w:pPr>
              <w:spacing w:before="45" w:after="45"/>
              <w:ind w:left="75"/>
              <w:rPr>
                <w:rFonts w:ascii="Arial" w:hAnsi="Arial" w:cs="Arial"/>
                <w:sz w:val="10"/>
                <w:szCs w:val="10"/>
                <w:lang w:eastAsia="en-US"/>
              </w:rPr>
            </w:pPr>
            <w:r w:rsidRPr="007C07D0">
              <w:rPr>
                <w:rFonts w:ascii="Arial" w:hAnsi="Arial" w:cs="Arial"/>
                <w:sz w:val="10"/>
                <w:szCs w:val="10"/>
                <w:lang w:val="en-US" w:eastAsia="en-US"/>
              </w:rPr>
              <w:t> </w:t>
            </w:r>
          </w:p>
        </w:tc>
      </w:tr>
    </w:tbl>
    <w:p w14:paraId="49F00853" w14:textId="77777777" w:rsidR="002B6B22" w:rsidRDefault="002B6B22" w:rsidP="002B6B22">
      <w:pPr>
        <w:pStyle w:val="3"/>
        <w:keepNext w:val="0"/>
        <w:widowControl w:val="0"/>
        <w:pBdr>
          <w:bottom w:val="single" w:sz="6" w:space="0" w:color="808080"/>
        </w:pBdr>
        <w:shd w:val="clear" w:color="auto" w:fill="C0C0C0"/>
        <w:autoSpaceDE w:val="0"/>
        <w:autoSpaceDN w:val="0"/>
        <w:adjustRightInd w:val="0"/>
        <w:spacing w:before="48" w:after="48"/>
        <w:jc w:val="center"/>
        <w:rPr>
          <w:rFonts w:ascii="Arial" w:hAnsi="Arial" w:cs="Arial"/>
          <w:bCs/>
          <w:spacing w:val="0"/>
          <w:sz w:val="18"/>
          <w:szCs w:val="18"/>
          <w:lang w:eastAsia="en-US"/>
        </w:rPr>
      </w:pPr>
      <w:r>
        <w:rPr>
          <w:rFonts w:ascii="Arial" w:hAnsi="Arial" w:cs="Arial"/>
          <w:bCs/>
          <w:spacing w:val="0"/>
          <w:sz w:val="18"/>
          <w:szCs w:val="18"/>
          <w:lang w:eastAsia="en-US"/>
        </w:rPr>
        <w:t>Сведения о погашаемых паях</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5279"/>
        <w:gridCol w:w="4404"/>
      </w:tblGrid>
      <w:tr w:rsidR="002B6B22" w14:paraId="6CDD9DBE" w14:textId="77777777" w:rsidTr="00B02D3D">
        <w:trPr>
          <w:tblCellSpacing w:w="0" w:type="dxa"/>
          <w:jc w:val="center"/>
        </w:trPr>
        <w:tc>
          <w:tcPr>
            <w:tcW w:w="2726" w:type="pct"/>
            <w:tcBorders>
              <w:top w:val="nil"/>
              <w:left w:val="nil"/>
              <w:bottom w:val="single" w:sz="8" w:space="0" w:color="C0C0C0"/>
              <w:right w:val="nil"/>
            </w:tcBorders>
            <w:tcMar>
              <w:top w:w="30" w:type="dxa"/>
              <w:left w:w="75" w:type="dxa"/>
              <w:bottom w:w="30" w:type="dxa"/>
              <w:right w:w="75" w:type="dxa"/>
            </w:tcMar>
            <w:vAlign w:val="bottom"/>
            <w:hideMark/>
          </w:tcPr>
          <w:p w14:paraId="187C3B49" w14:textId="77777777" w:rsidR="002B6B22" w:rsidRPr="007C07D0" w:rsidRDefault="002B6B22" w:rsidP="00B02D3D">
            <w:pPr>
              <w:pStyle w:val="fieldname"/>
              <w:spacing w:after="0"/>
              <w:ind w:left="75"/>
              <w:rPr>
                <w:sz w:val="10"/>
                <w:szCs w:val="10"/>
                <w:lang w:val="ru-RU"/>
              </w:rPr>
            </w:pPr>
            <w:r w:rsidRPr="007C07D0">
              <w:rPr>
                <w:sz w:val="10"/>
                <w:szCs w:val="10"/>
                <w:lang w:val="ru-RU"/>
              </w:rPr>
              <w:t>Количество погашаемых паев, шт</w:t>
            </w:r>
          </w:p>
        </w:tc>
        <w:tc>
          <w:tcPr>
            <w:tcW w:w="2274" w:type="pct"/>
            <w:tcBorders>
              <w:top w:val="nil"/>
              <w:left w:val="nil"/>
              <w:bottom w:val="single" w:sz="8" w:space="0" w:color="C0C0C0"/>
              <w:right w:val="nil"/>
            </w:tcBorders>
            <w:tcMar>
              <w:top w:w="30" w:type="dxa"/>
              <w:left w:w="75" w:type="dxa"/>
              <w:bottom w:w="30" w:type="dxa"/>
              <w:right w:w="75" w:type="dxa"/>
            </w:tcMar>
            <w:vAlign w:val="center"/>
          </w:tcPr>
          <w:p w14:paraId="70FB1EE8" w14:textId="77777777" w:rsidR="002B6B22" w:rsidRPr="007C07D0" w:rsidRDefault="002B6B22" w:rsidP="00B02D3D">
            <w:pPr>
              <w:pStyle w:val="fielddata"/>
              <w:spacing w:after="0"/>
              <w:ind w:left="75"/>
              <w:rPr>
                <w:sz w:val="10"/>
                <w:szCs w:val="10"/>
              </w:rPr>
            </w:pPr>
          </w:p>
        </w:tc>
      </w:tr>
      <w:tr w:rsidR="002B6B22" w14:paraId="35827750" w14:textId="77777777" w:rsidTr="00B02D3D">
        <w:trPr>
          <w:trHeight w:val="196"/>
          <w:tblCellSpacing w:w="0" w:type="dxa"/>
          <w:jc w:val="center"/>
        </w:trPr>
        <w:tc>
          <w:tcPr>
            <w:tcW w:w="2726" w:type="pct"/>
            <w:tcMar>
              <w:top w:w="30" w:type="dxa"/>
              <w:left w:w="75" w:type="dxa"/>
              <w:bottom w:w="30" w:type="dxa"/>
              <w:right w:w="75" w:type="dxa"/>
            </w:tcMar>
            <w:vAlign w:val="bottom"/>
            <w:hideMark/>
          </w:tcPr>
          <w:p w14:paraId="0CF97EC8" w14:textId="77777777" w:rsidR="002B6B22" w:rsidRPr="007C07D0" w:rsidRDefault="002B6B22" w:rsidP="00B02D3D">
            <w:pPr>
              <w:pStyle w:val="fieldname"/>
              <w:spacing w:after="0"/>
              <w:ind w:left="75"/>
              <w:rPr>
                <w:sz w:val="10"/>
                <w:szCs w:val="10"/>
                <w:lang w:val="ru-RU"/>
              </w:rPr>
            </w:pPr>
            <w:r w:rsidRPr="007C07D0">
              <w:rPr>
                <w:sz w:val="10"/>
                <w:szCs w:val="10"/>
                <w:lang w:val="ru-RU"/>
              </w:rPr>
              <w:t>Прошу перечислить сумму денежной компенсации на счет</w:t>
            </w:r>
            <w:r w:rsidRPr="007C07D0">
              <w:rPr>
                <w:rStyle w:val="af9"/>
                <w:sz w:val="10"/>
                <w:szCs w:val="10"/>
                <w:lang w:val="ru-RU"/>
              </w:rPr>
              <w:footnoteReference w:id="7"/>
            </w:r>
            <w:r w:rsidRPr="007C07D0">
              <w:rPr>
                <w:b w:val="0"/>
                <w:bCs w:val="0"/>
                <w:sz w:val="10"/>
                <w:szCs w:val="10"/>
                <w:lang w:val="ru-RU"/>
              </w:rPr>
              <w:br/>
            </w:r>
            <w:r w:rsidRPr="007C07D0">
              <w:rPr>
                <w:rStyle w:val="fieldcomment1"/>
                <w:bCs w:val="0"/>
                <w:sz w:val="10"/>
                <w:szCs w:val="10"/>
                <w:lang w:val="ru-RU"/>
              </w:rPr>
              <w:t>( наименование банка, БИК, ИНН, к/с, р/с, л/с)</w:t>
            </w:r>
          </w:p>
        </w:tc>
        <w:tc>
          <w:tcPr>
            <w:tcW w:w="2274" w:type="pct"/>
            <w:tcMar>
              <w:top w:w="30" w:type="dxa"/>
              <w:left w:w="75" w:type="dxa"/>
              <w:bottom w:w="30" w:type="dxa"/>
              <w:right w:w="75" w:type="dxa"/>
            </w:tcMar>
            <w:vAlign w:val="center"/>
          </w:tcPr>
          <w:p w14:paraId="5A8182C4" w14:textId="77777777" w:rsidR="002B6B22" w:rsidRPr="007C07D0" w:rsidRDefault="002B6B22" w:rsidP="00B02D3D">
            <w:pPr>
              <w:pStyle w:val="fielddata"/>
              <w:spacing w:after="0"/>
              <w:ind w:left="75"/>
              <w:rPr>
                <w:sz w:val="10"/>
                <w:szCs w:val="10"/>
                <w:lang w:val="ru-RU"/>
              </w:rPr>
            </w:pPr>
          </w:p>
        </w:tc>
      </w:tr>
      <w:tr w:rsidR="002B6B22" w14:paraId="34CD9BB6" w14:textId="77777777" w:rsidTr="00B02D3D">
        <w:trPr>
          <w:trHeight w:val="196"/>
          <w:tblCellSpacing w:w="0" w:type="dxa"/>
          <w:jc w:val="center"/>
        </w:trPr>
        <w:tc>
          <w:tcPr>
            <w:tcW w:w="2726" w:type="pct"/>
            <w:tcBorders>
              <w:top w:val="nil"/>
              <w:left w:val="nil"/>
              <w:bottom w:val="single" w:sz="8" w:space="0" w:color="C0C0C0"/>
              <w:right w:val="nil"/>
            </w:tcBorders>
            <w:tcMar>
              <w:top w:w="30" w:type="dxa"/>
              <w:left w:w="75" w:type="dxa"/>
              <w:bottom w:w="30" w:type="dxa"/>
              <w:right w:w="75" w:type="dxa"/>
            </w:tcMar>
            <w:vAlign w:val="bottom"/>
            <w:hideMark/>
          </w:tcPr>
          <w:p w14:paraId="6928174B" w14:textId="77777777" w:rsidR="002B6B22" w:rsidRPr="007C07D0" w:rsidRDefault="002B6B22" w:rsidP="00B02D3D">
            <w:pPr>
              <w:pStyle w:val="fieldname"/>
              <w:spacing w:after="0"/>
              <w:ind w:left="75"/>
              <w:rPr>
                <w:sz w:val="10"/>
                <w:szCs w:val="10"/>
                <w:lang w:val="ru-RU"/>
              </w:rPr>
            </w:pPr>
            <w:r w:rsidRPr="007C07D0">
              <w:rPr>
                <w:sz w:val="10"/>
                <w:szCs w:val="10"/>
                <w:lang w:val="ru-RU"/>
              </w:rPr>
              <w:t>Прошу осуществить выдел имущества, указанного ниже</w:t>
            </w:r>
            <w:r w:rsidRPr="007C07D0">
              <w:rPr>
                <w:rStyle w:val="af9"/>
                <w:sz w:val="10"/>
                <w:szCs w:val="10"/>
                <w:lang w:val="ru-RU"/>
              </w:rPr>
              <w:t xml:space="preserve"> </w:t>
            </w:r>
            <w:r w:rsidRPr="007C07D0">
              <w:rPr>
                <w:rStyle w:val="af9"/>
                <w:sz w:val="10"/>
                <w:szCs w:val="10"/>
                <w:lang w:val="ru-RU"/>
              </w:rPr>
              <w:footnoteReference w:id="8"/>
            </w:r>
          </w:p>
          <w:p w14:paraId="42129347" w14:textId="77777777" w:rsidR="002B6B22" w:rsidRPr="007C07D0" w:rsidRDefault="002B6B22" w:rsidP="00B02D3D">
            <w:pPr>
              <w:pStyle w:val="fieldname"/>
              <w:spacing w:after="0"/>
              <w:ind w:left="75"/>
              <w:rPr>
                <w:sz w:val="10"/>
                <w:szCs w:val="10"/>
                <w:lang w:val="ru-RU"/>
              </w:rPr>
            </w:pPr>
            <w:r w:rsidRPr="007C07D0">
              <w:rPr>
                <w:rStyle w:val="fieldcomment1"/>
                <w:bCs w:val="0"/>
                <w:sz w:val="10"/>
                <w:szCs w:val="10"/>
                <w:lang w:val="ru-RU"/>
              </w:rPr>
              <w:t>(д</w:t>
            </w:r>
            <w:r w:rsidRPr="007C07D0">
              <w:rPr>
                <w:rStyle w:val="fieldcomment1"/>
                <w:bCs w:val="0"/>
                <w:sz w:val="10"/>
                <w:szCs w:val="10"/>
              </w:rPr>
              <w:t>а/</w:t>
            </w:r>
            <w:r w:rsidRPr="007C07D0">
              <w:rPr>
                <w:rStyle w:val="fieldcomment1"/>
                <w:bCs w:val="0"/>
                <w:sz w:val="10"/>
                <w:szCs w:val="10"/>
                <w:lang w:val="ru-RU"/>
              </w:rPr>
              <w:t>н</w:t>
            </w:r>
            <w:r w:rsidRPr="007C07D0">
              <w:rPr>
                <w:rStyle w:val="fieldcomment1"/>
                <w:bCs w:val="0"/>
                <w:sz w:val="10"/>
                <w:szCs w:val="10"/>
              </w:rPr>
              <w:t>ет</w:t>
            </w:r>
            <w:r w:rsidRPr="007C07D0">
              <w:rPr>
                <w:rStyle w:val="fieldcomment1"/>
                <w:bCs w:val="0"/>
                <w:sz w:val="10"/>
                <w:szCs w:val="10"/>
                <w:lang w:val="ru-RU"/>
              </w:rPr>
              <w:t>)</w:t>
            </w:r>
          </w:p>
        </w:tc>
        <w:tc>
          <w:tcPr>
            <w:tcW w:w="2274" w:type="pct"/>
            <w:tcBorders>
              <w:top w:val="nil"/>
              <w:left w:val="nil"/>
              <w:bottom w:val="single" w:sz="8" w:space="0" w:color="C0C0C0"/>
              <w:right w:val="nil"/>
            </w:tcBorders>
            <w:tcMar>
              <w:top w:w="30" w:type="dxa"/>
              <w:left w:w="75" w:type="dxa"/>
              <w:bottom w:w="30" w:type="dxa"/>
              <w:right w:w="75" w:type="dxa"/>
            </w:tcMar>
            <w:vAlign w:val="center"/>
          </w:tcPr>
          <w:p w14:paraId="5DA8EE5F" w14:textId="77777777" w:rsidR="002B6B22" w:rsidRPr="007C07D0" w:rsidRDefault="002B6B22" w:rsidP="00B02D3D">
            <w:pPr>
              <w:pStyle w:val="fielddata"/>
              <w:spacing w:after="0"/>
              <w:ind w:left="75"/>
              <w:rPr>
                <w:sz w:val="10"/>
                <w:szCs w:val="10"/>
              </w:rPr>
            </w:pPr>
          </w:p>
        </w:tc>
      </w:tr>
    </w:tbl>
    <w:p w14:paraId="4EDB6FDB" w14:textId="77777777" w:rsidR="002B6B22" w:rsidRDefault="002B6B22" w:rsidP="002B6B22">
      <w:pPr>
        <w:pStyle w:val="3"/>
        <w:keepNext w:val="0"/>
        <w:widowControl w:val="0"/>
        <w:pBdr>
          <w:bottom w:val="single" w:sz="6" w:space="0" w:color="808080"/>
        </w:pBdr>
        <w:shd w:val="clear" w:color="auto" w:fill="C0C0C0"/>
        <w:adjustRightInd w:val="0"/>
        <w:spacing w:before="108" w:after="108"/>
        <w:jc w:val="center"/>
        <w:rPr>
          <w:rFonts w:ascii="Arial" w:hAnsi="Arial" w:cs="Arial"/>
          <w:bCs/>
          <w:sz w:val="18"/>
          <w:szCs w:val="18"/>
          <w:lang w:eastAsia="en-US"/>
        </w:rPr>
      </w:pPr>
      <w:r>
        <w:rPr>
          <w:rFonts w:ascii="Arial" w:hAnsi="Arial" w:cs="Arial"/>
          <w:bCs/>
          <w:sz w:val="16"/>
          <w:szCs w:val="16"/>
          <w:lang w:eastAsia="en-US"/>
        </w:rPr>
        <w:t>Сведения, позволяющие идентифицировать имущество, подлежащее выделу в связи с погашением инвестиционных паев</w:t>
      </w:r>
      <w:r>
        <w:rPr>
          <w:rStyle w:val="af9"/>
          <w:rFonts w:ascii="Arial" w:hAnsi="Arial" w:cs="Arial"/>
          <w:bCs/>
          <w:sz w:val="18"/>
          <w:szCs w:val="18"/>
          <w:lang w:eastAsia="en-US"/>
        </w:rPr>
        <w:footnoteReference w:id="9"/>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5279"/>
        <w:gridCol w:w="4404"/>
      </w:tblGrid>
      <w:tr w:rsidR="002B6B22" w14:paraId="66A890D1" w14:textId="77777777" w:rsidTr="00B02D3D">
        <w:trPr>
          <w:trHeight w:val="198"/>
          <w:tblCellSpacing w:w="0" w:type="dxa"/>
          <w:jc w:val="center"/>
        </w:trPr>
        <w:tc>
          <w:tcPr>
            <w:tcW w:w="2726" w:type="pct"/>
            <w:tcBorders>
              <w:top w:val="nil"/>
              <w:left w:val="nil"/>
              <w:bottom w:val="single" w:sz="8" w:space="0" w:color="C0C0C0"/>
              <w:right w:val="nil"/>
            </w:tcBorders>
            <w:tcMar>
              <w:top w:w="30" w:type="dxa"/>
              <w:left w:w="75" w:type="dxa"/>
              <w:bottom w:w="30" w:type="dxa"/>
              <w:right w:w="75" w:type="dxa"/>
            </w:tcMar>
            <w:vAlign w:val="bottom"/>
          </w:tcPr>
          <w:p w14:paraId="535EFD1F" w14:textId="77777777" w:rsidR="002B6B22" w:rsidRDefault="002B6B22" w:rsidP="00B02D3D">
            <w:pPr>
              <w:pStyle w:val="fieldname"/>
              <w:spacing w:after="0"/>
              <w:ind w:left="75"/>
              <w:rPr>
                <w:lang w:val="ru-RU"/>
              </w:rPr>
            </w:pPr>
          </w:p>
        </w:tc>
        <w:tc>
          <w:tcPr>
            <w:tcW w:w="2274" w:type="pct"/>
            <w:tcBorders>
              <w:top w:val="nil"/>
              <w:left w:val="nil"/>
              <w:bottom w:val="single" w:sz="8" w:space="0" w:color="C0C0C0"/>
              <w:right w:val="nil"/>
            </w:tcBorders>
            <w:tcMar>
              <w:top w:w="30" w:type="dxa"/>
              <w:left w:w="75" w:type="dxa"/>
              <w:bottom w:w="30" w:type="dxa"/>
              <w:right w:w="75" w:type="dxa"/>
            </w:tcMar>
            <w:vAlign w:val="center"/>
          </w:tcPr>
          <w:p w14:paraId="7E2182EC" w14:textId="77777777" w:rsidR="002B6B22" w:rsidRDefault="002B6B22" w:rsidP="00B02D3D">
            <w:pPr>
              <w:pStyle w:val="fielddata"/>
              <w:spacing w:after="0"/>
              <w:ind w:left="75"/>
              <w:rPr>
                <w:lang w:val="ru-RU"/>
              </w:rPr>
            </w:pPr>
          </w:p>
        </w:tc>
      </w:tr>
    </w:tbl>
    <w:p w14:paraId="6BC89025" w14:textId="77777777" w:rsidR="002B6B22" w:rsidRPr="00037307" w:rsidRDefault="002B6B22" w:rsidP="002B6B22">
      <w:pPr>
        <w:pStyle w:val="af8"/>
        <w:jc w:val="center"/>
        <w:rPr>
          <w:rFonts w:ascii="Arial" w:hAnsi="Arial" w:cs="Arial"/>
          <w:b/>
          <w:bCs/>
          <w:sz w:val="14"/>
          <w:szCs w:val="14"/>
          <w:lang w:eastAsia="en-US"/>
        </w:rPr>
      </w:pPr>
      <w:r w:rsidRPr="00037307">
        <w:rPr>
          <w:rFonts w:ascii="Arial" w:hAnsi="Arial" w:cs="Arial"/>
          <w:b/>
          <w:bCs/>
          <w:sz w:val="14"/>
          <w:szCs w:val="14"/>
          <w:lang w:eastAsia="en-US"/>
        </w:rPr>
        <w:t>Настоящим прошу погасить указанное количество инвестиционных паев Фонда.</w:t>
      </w:r>
    </w:p>
    <w:p w14:paraId="084EBCB4" w14:textId="77777777" w:rsidR="002B6B22" w:rsidRPr="00617812" w:rsidRDefault="002B6B22" w:rsidP="002B6B22">
      <w:pPr>
        <w:pStyle w:val="3"/>
        <w:keepNext w:val="0"/>
        <w:pBdr>
          <w:bottom w:val="single" w:sz="6" w:space="0" w:color="808080"/>
        </w:pBdr>
        <w:shd w:val="clear" w:color="auto" w:fill="C0C0C0"/>
        <w:spacing w:after="45"/>
        <w:jc w:val="center"/>
        <w:rPr>
          <w:rFonts w:ascii="Arial" w:hAnsi="Arial" w:cs="Arial"/>
          <w:bCs/>
          <w:spacing w:val="0"/>
          <w:sz w:val="14"/>
          <w:szCs w:val="14"/>
          <w:lang w:eastAsia="en-US"/>
        </w:rPr>
      </w:pPr>
      <w:r w:rsidRPr="00617812">
        <w:rPr>
          <w:rFonts w:ascii="Arial" w:hAnsi="Arial" w:cs="Arial"/>
          <w:bCs/>
          <w:spacing w:val="0"/>
          <w:sz w:val="14"/>
          <w:szCs w:val="14"/>
          <w:lang w:eastAsia="en-US"/>
        </w:rPr>
        <w:t>Информация о каждом номинальном держателе погашаемых инвестиционных паев</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5279"/>
        <w:gridCol w:w="4404"/>
      </w:tblGrid>
      <w:tr w:rsidR="002B6B22" w14:paraId="6ABEDDDC" w14:textId="77777777" w:rsidTr="00B02D3D">
        <w:trPr>
          <w:tblCellSpacing w:w="0" w:type="dxa"/>
          <w:jc w:val="center"/>
        </w:trPr>
        <w:tc>
          <w:tcPr>
            <w:tcW w:w="2726" w:type="pct"/>
            <w:tcBorders>
              <w:top w:val="nil"/>
              <w:left w:val="nil"/>
              <w:bottom w:val="single" w:sz="8" w:space="0" w:color="C0C0C0"/>
              <w:right w:val="nil"/>
            </w:tcBorders>
            <w:tcMar>
              <w:top w:w="30" w:type="dxa"/>
              <w:left w:w="75" w:type="dxa"/>
              <w:bottom w:w="30" w:type="dxa"/>
              <w:right w:w="75" w:type="dxa"/>
            </w:tcMar>
            <w:vAlign w:val="bottom"/>
            <w:hideMark/>
          </w:tcPr>
          <w:p w14:paraId="4FA9F02D" w14:textId="77777777" w:rsidR="002B6B22" w:rsidRPr="00037307" w:rsidRDefault="002B6B22" w:rsidP="00B02D3D">
            <w:pPr>
              <w:pStyle w:val="fieldname"/>
              <w:spacing w:after="0"/>
              <w:ind w:left="75"/>
              <w:rPr>
                <w:sz w:val="14"/>
                <w:szCs w:val="14"/>
                <w:lang w:val="ru-RU"/>
              </w:rPr>
            </w:pPr>
            <w:r w:rsidRPr="00037307">
              <w:rPr>
                <w:sz w:val="14"/>
                <w:szCs w:val="14"/>
                <w:lang w:val="ru-RU"/>
              </w:rPr>
              <w:t>Номер счета депо</w:t>
            </w:r>
          </w:p>
        </w:tc>
        <w:tc>
          <w:tcPr>
            <w:tcW w:w="2274" w:type="pct"/>
            <w:tcBorders>
              <w:top w:val="nil"/>
              <w:left w:val="nil"/>
              <w:bottom w:val="single" w:sz="8" w:space="0" w:color="C0C0C0"/>
              <w:right w:val="nil"/>
            </w:tcBorders>
            <w:tcMar>
              <w:top w:w="30" w:type="dxa"/>
              <w:left w:w="75" w:type="dxa"/>
              <w:bottom w:w="30" w:type="dxa"/>
              <w:right w:w="75" w:type="dxa"/>
            </w:tcMar>
            <w:vAlign w:val="center"/>
          </w:tcPr>
          <w:p w14:paraId="456FBD52" w14:textId="77777777" w:rsidR="002B6B22" w:rsidRDefault="002B6B22" w:rsidP="00B02D3D">
            <w:pPr>
              <w:pStyle w:val="fielddata"/>
              <w:spacing w:after="0"/>
              <w:ind w:left="75"/>
            </w:pPr>
          </w:p>
        </w:tc>
      </w:tr>
      <w:tr w:rsidR="002B6B22" w14:paraId="27081162" w14:textId="77777777" w:rsidTr="00B02D3D">
        <w:trPr>
          <w:tblCellSpacing w:w="0" w:type="dxa"/>
          <w:jc w:val="center"/>
        </w:trPr>
        <w:tc>
          <w:tcPr>
            <w:tcW w:w="2726" w:type="pct"/>
            <w:tcBorders>
              <w:top w:val="nil"/>
              <w:left w:val="nil"/>
              <w:bottom w:val="single" w:sz="8" w:space="0" w:color="C0C0C0"/>
              <w:right w:val="nil"/>
            </w:tcBorders>
            <w:tcMar>
              <w:top w:w="30" w:type="dxa"/>
              <w:left w:w="75" w:type="dxa"/>
              <w:bottom w:w="30" w:type="dxa"/>
              <w:right w:w="75" w:type="dxa"/>
            </w:tcMar>
            <w:vAlign w:val="bottom"/>
            <w:hideMark/>
          </w:tcPr>
          <w:p w14:paraId="3752306B" w14:textId="77777777" w:rsidR="002B6B22" w:rsidRPr="00037307" w:rsidRDefault="002B6B22" w:rsidP="00B02D3D">
            <w:pPr>
              <w:pStyle w:val="fieldname"/>
              <w:spacing w:after="0"/>
              <w:ind w:left="75"/>
              <w:rPr>
                <w:sz w:val="14"/>
                <w:szCs w:val="14"/>
                <w:lang w:val="ru-RU"/>
              </w:rPr>
            </w:pPr>
            <w:r w:rsidRPr="00037307">
              <w:rPr>
                <w:sz w:val="14"/>
                <w:szCs w:val="14"/>
                <w:lang w:val="ru-RU"/>
              </w:rPr>
              <w:t>Полное наименование</w:t>
            </w:r>
          </w:p>
        </w:tc>
        <w:tc>
          <w:tcPr>
            <w:tcW w:w="2274" w:type="pct"/>
            <w:tcBorders>
              <w:top w:val="nil"/>
              <w:left w:val="nil"/>
              <w:bottom w:val="single" w:sz="8" w:space="0" w:color="C0C0C0"/>
              <w:right w:val="nil"/>
            </w:tcBorders>
            <w:tcMar>
              <w:top w:w="30" w:type="dxa"/>
              <w:left w:w="75" w:type="dxa"/>
              <w:bottom w:w="30" w:type="dxa"/>
              <w:right w:w="75" w:type="dxa"/>
            </w:tcMar>
            <w:vAlign w:val="center"/>
            <w:hideMark/>
          </w:tcPr>
          <w:p w14:paraId="67183722" w14:textId="77777777" w:rsidR="002B6B22" w:rsidRDefault="002B6B22" w:rsidP="00B02D3D">
            <w:pPr>
              <w:pStyle w:val="fielddata"/>
              <w:ind w:left="75"/>
              <w:rPr>
                <w:lang w:val="ru-RU"/>
              </w:rPr>
            </w:pPr>
            <w:r>
              <w:t> </w:t>
            </w:r>
          </w:p>
        </w:tc>
      </w:tr>
    </w:tbl>
    <w:p w14:paraId="7B8FA401" w14:textId="77777777" w:rsidR="002B6B22" w:rsidRDefault="002B6B22" w:rsidP="002B6B22">
      <w:pPr>
        <w:pStyle w:val="3"/>
        <w:keepNext w:val="0"/>
        <w:pBdr>
          <w:bottom w:val="single" w:sz="6" w:space="0" w:color="808080"/>
        </w:pBdr>
        <w:shd w:val="clear" w:color="auto" w:fill="C0C0C0"/>
        <w:spacing w:before="50" w:after="45"/>
        <w:jc w:val="center"/>
        <w:rPr>
          <w:rFonts w:ascii="Arial" w:hAnsi="Arial" w:cs="Arial"/>
          <w:bCs/>
          <w:spacing w:val="0"/>
          <w:sz w:val="14"/>
          <w:szCs w:val="14"/>
          <w:lang w:eastAsia="en-US"/>
        </w:rPr>
      </w:pPr>
      <w:r>
        <w:rPr>
          <w:rFonts w:ascii="Arial" w:hAnsi="Arial" w:cs="Arial"/>
          <w:bCs/>
          <w:spacing w:val="0"/>
          <w:sz w:val="14"/>
          <w:szCs w:val="14"/>
          <w:lang w:eastAsia="en-US"/>
        </w:rPr>
        <w:t>Информация о владельце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5279"/>
        <w:gridCol w:w="4404"/>
      </w:tblGrid>
      <w:tr w:rsidR="002B6B22" w14:paraId="065201EE" w14:textId="77777777" w:rsidTr="00B02D3D">
        <w:trPr>
          <w:tblCellSpacing w:w="0" w:type="dxa"/>
          <w:jc w:val="center"/>
        </w:trPr>
        <w:tc>
          <w:tcPr>
            <w:tcW w:w="2726" w:type="pct"/>
            <w:tcBorders>
              <w:top w:val="nil"/>
              <w:left w:val="nil"/>
              <w:bottom w:val="single" w:sz="8" w:space="0" w:color="C0C0C0"/>
              <w:right w:val="nil"/>
            </w:tcBorders>
            <w:tcMar>
              <w:top w:w="30" w:type="dxa"/>
              <w:left w:w="75" w:type="dxa"/>
              <w:bottom w:w="30" w:type="dxa"/>
              <w:right w:w="75" w:type="dxa"/>
            </w:tcMar>
            <w:vAlign w:val="center"/>
            <w:hideMark/>
          </w:tcPr>
          <w:p w14:paraId="5093BE89" w14:textId="77777777" w:rsidR="002B6B22" w:rsidRDefault="002B6B22" w:rsidP="00B02D3D">
            <w:pPr>
              <w:pStyle w:val="fieldname"/>
              <w:spacing w:after="0"/>
              <w:ind w:left="75"/>
              <w:rPr>
                <w:sz w:val="14"/>
                <w:szCs w:val="14"/>
                <w:lang w:val="ru-RU"/>
              </w:rPr>
            </w:pPr>
            <w:r>
              <w:rPr>
                <w:sz w:val="14"/>
                <w:szCs w:val="14"/>
                <w:lang w:val="ru-RU"/>
              </w:rPr>
              <w:t xml:space="preserve">        Ф.И.О./Полное наименование</w:t>
            </w:r>
          </w:p>
        </w:tc>
        <w:tc>
          <w:tcPr>
            <w:tcW w:w="2274" w:type="pct"/>
            <w:tcBorders>
              <w:top w:val="nil"/>
              <w:left w:val="nil"/>
              <w:bottom w:val="single" w:sz="8" w:space="0" w:color="C0C0C0"/>
              <w:right w:val="nil"/>
            </w:tcBorders>
            <w:tcMar>
              <w:top w:w="30" w:type="dxa"/>
              <w:left w:w="75" w:type="dxa"/>
              <w:bottom w:w="30" w:type="dxa"/>
              <w:right w:w="75" w:type="dxa"/>
            </w:tcMar>
            <w:vAlign w:val="center"/>
          </w:tcPr>
          <w:p w14:paraId="4F01777E" w14:textId="77777777" w:rsidR="002B6B22" w:rsidRDefault="002B6B22" w:rsidP="00B02D3D">
            <w:pPr>
              <w:pStyle w:val="fielddata"/>
              <w:spacing w:after="0"/>
              <w:ind w:left="75"/>
              <w:rPr>
                <w:sz w:val="14"/>
                <w:szCs w:val="14"/>
                <w:lang w:val="ru-RU"/>
              </w:rPr>
            </w:pPr>
          </w:p>
        </w:tc>
      </w:tr>
      <w:tr w:rsidR="002B6B22" w14:paraId="0FDC034A" w14:textId="77777777" w:rsidTr="00B02D3D">
        <w:trPr>
          <w:trHeight w:val="345"/>
          <w:tblCellSpacing w:w="0" w:type="dxa"/>
          <w:jc w:val="center"/>
        </w:trPr>
        <w:tc>
          <w:tcPr>
            <w:tcW w:w="2726" w:type="pct"/>
            <w:tcMar>
              <w:top w:w="30" w:type="dxa"/>
              <w:left w:w="75" w:type="dxa"/>
              <w:bottom w:w="30" w:type="dxa"/>
              <w:right w:w="75" w:type="dxa"/>
            </w:tcMar>
            <w:vAlign w:val="bottom"/>
            <w:hideMark/>
          </w:tcPr>
          <w:p w14:paraId="1320C32F" w14:textId="77777777" w:rsidR="002B6B22" w:rsidRPr="004907C5" w:rsidRDefault="002B6B22" w:rsidP="00B02D3D">
            <w:pPr>
              <w:pStyle w:val="fieldname"/>
              <w:spacing w:before="0" w:after="0"/>
              <w:rPr>
                <w:sz w:val="12"/>
                <w:szCs w:val="12"/>
                <w:lang w:val="ru-RU"/>
              </w:rPr>
            </w:pPr>
            <w:r w:rsidRPr="004907C5">
              <w:rPr>
                <w:sz w:val="12"/>
                <w:szCs w:val="12"/>
                <w:lang w:val="ru-RU"/>
              </w:rPr>
              <w:t>Документ, удостоверяющий личность/Документ о государственной регистрации юридического лица</w:t>
            </w:r>
          </w:p>
        </w:tc>
        <w:tc>
          <w:tcPr>
            <w:tcW w:w="2274" w:type="pct"/>
            <w:vMerge w:val="restart"/>
            <w:tcBorders>
              <w:top w:val="nil"/>
              <w:left w:val="nil"/>
              <w:bottom w:val="single" w:sz="8" w:space="0" w:color="C0C0C0"/>
              <w:right w:val="nil"/>
            </w:tcBorders>
            <w:tcMar>
              <w:top w:w="30" w:type="dxa"/>
              <w:left w:w="75" w:type="dxa"/>
              <w:bottom w:w="30" w:type="dxa"/>
              <w:right w:w="75" w:type="dxa"/>
            </w:tcMar>
            <w:vAlign w:val="center"/>
            <w:hideMark/>
          </w:tcPr>
          <w:p w14:paraId="6AEC8CA2" w14:textId="77777777" w:rsidR="002B6B22" w:rsidRPr="004907C5" w:rsidRDefault="002B6B22" w:rsidP="00B02D3D">
            <w:pPr>
              <w:pStyle w:val="fielddata"/>
              <w:ind w:left="75"/>
              <w:jc w:val="right"/>
              <w:rPr>
                <w:sz w:val="12"/>
                <w:szCs w:val="12"/>
                <w:lang w:val="ru-RU"/>
              </w:rPr>
            </w:pPr>
            <w:r w:rsidRPr="004907C5">
              <w:rPr>
                <w:sz w:val="12"/>
                <w:szCs w:val="12"/>
              </w:rPr>
              <w:t> </w:t>
            </w:r>
          </w:p>
        </w:tc>
      </w:tr>
      <w:tr w:rsidR="002B6B22" w14:paraId="34ACB801" w14:textId="77777777" w:rsidTr="00B02D3D">
        <w:trPr>
          <w:trHeight w:val="345"/>
          <w:tblCellSpacing w:w="0" w:type="dxa"/>
          <w:jc w:val="center"/>
        </w:trPr>
        <w:tc>
          <w:tcPr>
            <w:tcW w:w="2726" w:type="pct"/>
            <w:tcBorders>
              <w:top w:val="nil"/>
              <w:left w:val="nil"/>
              <w:bottom w:val="single" w:sz="8" w:space="0" w:color="C0C0C0"/>
              <w:right w:val="nil"/>
            </w:tcBorders>
            <w:tcMar>
              <w:top w:w="30" w:type="dxa"/>
              <w:left w:w="75" w:type="dxa"/>
              <w:bottom w:w="30" w:type="dxa"/>
              <w:right w:w="75" w:type="dxa"/>
            </w:tcMar>
            <w:vAlign w:val="bottom"/>
            <w:hideMark/>
          </w:tcPr>
          <w:p w14:paraId="0676D8AC" w14:textId="77777777" w:rsidR="002B6B22" w:rsidRDefault="002B6B22" w:rsidP="00B02D3D">
            <w:pPr>
              <w:pStyle w:val="fieldname"/>
              <w:spacing w:before="0" w:after="0"/>
              <w:ind w:left="-49"/>
              <w:jc w:val="left"/>
              <w:rPr>
                <w:sz w:val="9"/>
                <w:szCs w:val="9"/>
                <w:lang w:val="ru-RU"/>
              </w:rPr>
            </w:pPr>
            <w:r>
              <w:rPr>
                <w:sz w:val="9"/>
                <w:szCs w:val="9"/>
              </w:rPr>
              <w:sym w:font="Symbol" w:char="F0B7"/>
            </w:r>
            <w:r>
              <w:rPr>
                <w:sz w:val="9"/>
                <w:szCs w:val="9"/>
                <w:lang w:val="ru-RU"/>
              </w:rPr>
              <w:t xml:space="preserve">  вид (наименование), серия, номер, дата выдачи документа, удостоверяющего личность</w:t>
            </w:r>
          </w:p>
          <w:p w14:paraId="1862E719" w14:textId="77777777" w:rsidR="002B6B22" w:rsidRDefault="002B6B22" w:rsidP="00B02D3D">
            <w:pPr>
              <w:pStyle w:val="fieldname"/>
              <w:spacing w:before="0" w:after="0"/>
              <w:ind w:left="-49"/>
              <w:jc w:val="left"/>
              <w:rPr>
                <w:sz w:val="9"/>
                <w:szCs w:val="9"/>
                <w:lang w:val="ru-RU"/>
              </w:rPr>
            </w:pPr>
            <w:r>
              <w:rPr>
                <w:sz w:val="9"/>
                <w:szCs w:val="9"/>
              </w:rPr>
              <w:sym w:font="Symbol" w:char="F0B7"/>
            </w:r>
            <w:r>
              <w:rPr>
                <w:sz w:val="9"/>
                <w:szCs w:val="9"/>
                <w:lang w:val="ru-RU"/>
              </w:rPr>
              <w:t xml:space="preserve">  для российских юридических лиц – ОГРН, дата, наименование органа, осуществляющего регистрацию</w:t>
            </w:r>
          </w:p>
          <w:p w14:paraId="25486ECB" w14:textId="77777777" w:rsidR="002B6B22" w:rsidRDefault="002B6B22" w:rsidP="00B02D3D">
            <w:pPr>
              <w:pStyle w:val="fieldname"/>
              <w:spacing w:before="0" w:after="0"/>
              <w:ind w:left="-49"/>
              <w:jc w:val="left"/>
              <w:rPr>
                <w:sz w:val="9"/>
                <w:szCs w:val="9"/>
                <w:lang w:val="ru-RU"/>
              </w:rPr>
            </w:pPr>
            <w:r>
              <w:rPr>
                <w:sz w:val="9"/>
                <w:szCs w:val="9"/>
              </w:rPr>
              <w:sym w:font="Symbol" w:char="F0B7"/>
            </w:r>
            <w:r>
              <w:rPr>
                <w:sz w:val="9"/>
                <w:szCs w:val="9"/>
                <w:lang w:val="ru-RU"/>
              </w:rPr>
              <w:t xml:space="preserve">  для иностранных юридических лиц – название страны регистрации, регистрационный номер, дата, наименование органа, осуществляющего регистрацию</w:t>
            </w:r>
          </w:p>
        </w:tc>
        <w:tc>
          <w:tcPr>
            <w:tcW w:w="0" w:type="auto"/>
            <w:vMerge/>
            <w:tcBorders>
              <w:top w:val="nil"/>
              <w:left w:val="nil"/>
              <w:bottom w:val="single" w:sz="8" w:space="0" w:color="C0C0C0"/>
              <w:right w:val="nil"/>
            </w:tcBorders>
            <w:vAlign w:val="center"/>
            <w:hideMark/>
          </w:tcPr>
          <w:p w14:paraId="66CF2AE0" w14:textId="77777777" w:rsidR="002B6B22" w:rsidRDefault="002B6B22" w:rsidP="00B02D3D">
            <w:pPr>
              <w:rPr>
                <w:rFonts w:ascii="Arial" w:hAnsi="Arial" w:cs="Arial"/>
                <w:sz w:val="16"/>
                <w:szCs w:val="16"/>
                <w:lang w:eastAsia="en-US"/>
              </w:rPr>
            </w:pPr>
          </w:p>
        </w:tc>
      </w:tr>
      <w:tr w:rsidR="002B6B22" w14:paraId="7821B2DF" w14:textId="77777777" w:rsidTr="00B02D3D">
        <w:trPr>
          <w:tblCellSpacing w:w="0" w:type="dxa"/>
          <w:jc w:val="center"/>
        </w:trPr>
        <w:tc>
          <w:tcPr>
            <w:tcW w:w="2726" w:type="pct"/>
            <w:tcBorders>
              <w:top w:val="nil"/>
              <w:left w:val="nil"/>
              <w:bottom w:val="single" w:sz="8" w:space="0" w:color="C0C0C0"/>
              <w:right w:val="nil"/>
            </w:tcBorders>
            <w:tcMar>
              <w:top w:w="30" w:type="dxa"/>
              <w:left w:w="75" w:type="dxa"/>
              <w:bottom w:w="30" w:type="dxa"/>
              <w:right w:w="75" w:type="dxa"/>
            </w:tcMar>
            <w:vAlign w:val="bottom"/>
            <w:hideMark/>
          </w:tcPr>
          <w:p w14:paraId="611BD607" w14:textId="77777777" w:rsidR="002B6B22" w:rsidRPr="004907C5" w:rsidRDefault="002B6B22" w:rsidP="00B02D3D">
            <w:pPr>
              <w:pStyle w:val="fieldname"/>
              <w:spacing w:after="0"/>
              <w:ind w:left="75"/>
              <w:rPr>
                <w:sz w:val="10"/>
                <w:szCs w:val="10"/>
                <w:lang w:val="ru-RU"/>
              </w:rPr>
            </w:pPr>
            <w:r w:rsidRPr="004907C5">
              <w:rPr>
                <w:bCs w:val="0"/>
                <w:iCs/>
                <w:noProof/>
                <w:sz w:val="10"/>
                <w:szCs w:val="10"/>
                <w:lang w:val="ru-RU"/>
              </w:rPr>
              <w:t>Номер счета депо владельца инвестиционных паев</w:t>
            </w:r>
          </w:p>
        </w:tc>
        <w:tc>
          <w:tcPr>
            <w:tcW w:w="2274" w:type="pct"/>
            <w:tcBorders>
              <w:top w:val="nil"/>
              <w:left w:val="nil"/>
              <w:bottom w:val="single" w:sz="8" w:space="0" w:color="C0C0C0"/>
              <w:right w:val="nil"/>
            </w:tcBorders>
            <w:tcMar>
              <w:top w:w="30" w:type="dxa"/>
              <w:left w:w="75" w:type="dxa"/>
              <w:bottom w:w="30" w:type="dxa"/>
              <w:right w:w="75" w:type="dxa"/>
            </w:tcMar>
            <w:vAlign w:val="center"/>
          </w:tcPr>
          <w:p w14:paraId="03EEB851" w14:textId="77777777" w:rsidR="002B6B22" w:rsidRPr="004907C5" w:rsidRDefault="002B6B22" w:rsidP="00B02D3D">
            <w:pPr>
              <w:pStyle w:val="fielddata"/>
              <w:spacing w:after="0"/>
              <w:ind w:left="75"/>
              <w:rPr>
                <w:sz w:val="10"/>
                <w:szCs w:val="10"/>
                <w:lang w:val="ru-RU"/>
              </w:rPr>
            </w:pPr>
          </w:p>
        </w:tc>
      </w:tr>
      <w:tr w:rsidR="002B6B22" w14:paraId="2AAE98BB" w14:textId="77777777" w:rsidTr="00B02D3D">
        <w:trPr>
          <w:tblCellSpacing w:w="0" w:type="dxa"/>
          <w:jc w:val="center"/>
        </w:trPr>
        <w:tc>
          <w:tcPr>
            <w:tcW w:w="2726" w:type="pct"/>
            <w:tcBorders>
              <w:top w:val="nil"/>
              <w:left w:val="nil"/>
              <w:bottom w:val="single" w:sz="8" w:space="0" w:color="C0C0C0"/>
              <w:right w:val="nil"/>
            </w:tcBorders>
            <w:tcMar>
              <w:top w:w="30" w:type="dxa"/>
              <w:left w:w="75" w:type="dxa"/>
              <w:bottom w:w="30" w:type="dxa"/>
              <w:right w:w="75" w:type="dxa"/>
            </w:tcMar>
            <w:vAlign w:val="bottom"/>
            <w:hideMark/>
          </w:tcPr>
          <w:p w14:paraId="3FD7FEBC" w14:textId="77777777" w:rsidR="002B6B22" w:rsidRPr="004907C5" w:rsidRDefault="002B6B22" w:rsidP="00B02D3D">
            <w:pPr>
              <w:pStyle w:val="fieldname"/>
              <w:spacing w:after="0"/>
              <w:ind w:left="75"/>
              <w:rPr>
                <w:sz w:val="10"/>
                <w:szCs w:val="10"/>
                <w:lang w:val="ru-RU"/>
              </w:rPr>
            </w:pPr>
            <w:r w:rsidRPr="004907C5">
              <w:rPr>
                <w:bCs w:val="0"/>
                <w:iCs/>
                <w:noProof/>
                <w:sz w:val="10"/>
                <w:szCs w:val="10"/>
                <w:lang w:val="ru-RU"/>
              </w:rPr>
              <w:t>Количество инвестиционных паев на счете депо владельца инвестиционных паев</w:t>
            </w:r>
          </w:p>
        </w:tc>
        <w:tc>
          <w:tcPr>
            <w:tcW w:w="2274" w:type="pct"/>
            <w:tcBorders>
              <w:top w:val="nil"/>
              <w:left w:val="nil"/>
              <w:bottom w:val="single" w:sz="8" w:space="0" w:color="C0C0C0"/>
              <w:right w:val="nil"/>
            </w:tcBorders>
            <w:tcMar>
              <w:top w:w="30" w:type="dxa"/>
              <w:left w:w="75" w:type="dxa"/>
              <w:bottom w:w="30" w:type="dxa"/>
              <w:right w:w="75" w:type="dxa"/>
            </w:tcMar>
            <w:vAlign w:val="center"/>
          </w:tcPr>
          <w:p w14:paraId="5C545786" w14:textId="77777777" w:rsidR="002B6B22" w:rsidRPr="004907C5" w:rsidRDefault="002B6B22" w:rsidP="00B02D3D">
            <w:pPr>
              <w:pStyle w:val="fielddata"/>
              <w:spacing w:after="0"/>
              <w:ind w:left="75"/>
              <w:rPr>
                <w:sz w:val="10"/>
                <w:szCs w:val="10"/>
                <w:lang w:val="ru-RU"/>
              </w:rPr>
            </w:pPr>
          </w:p>
        </w:tc>
      </w:tr>
      <w:tr w:rsidR="002B6B22" w14:paraId="5ED1DF2F" w14:textId="77777777" w:rsidTr="00B02D3D">
        <w:trPr>
          <w:tblCellSpacing w:w="0" w:type="dxa"/>
          <w:jc w:val="center"/>
        </w:trPr>
        <w:tc>
          <w:tcPr>
            <w:tcW w:w="2726" w:type="pct"/>
            <w:tcBorders>
              <w:top w:val="nil"/>
              <w:left w:val="nil"/>
              <w:bottom w:val="single" w:sz="8" w:space="0" w:color="C0C0C0"/>
              <w:right w:val="nil"/>
            </w:tcBorders>
            <w:tcMar>
              <w:top w:w="30" w:type="dxa"/>
              <w:left w:w="75" w:type="dxa"/>
              <w:bottom w:w="30" w:type="dxa"/>
              <w:right w:w="75" w:type="dxa"/>
            </w:tcMar>
            <w:vAlign w:val="bottom"/>
            <w:hideMark/>
          </w:tcPr>
          <w:p w14:paraId="07260ABD" w14:textId="77777777" w:rsidR="002B6B22" w:rsidRPr="004907C5" w:rsidRDefault="002B6B22" w:rsidP="00B02D3D">
            <w:pPr>
              <w:pStyle w:val="fieldname"/>
              <w:spacing w:after="0"/>
              <w:ind w:left="75"/>
              <w:rPr>
                <w:bCs w:val="0"/>
                <w:iCs/>
                <w:noProof/>
                <w:sz w:val="10"/>
                <w:szCs w:val="10"/>
                <w:lang w:val="ru-RU"/>
              </w:rPr>
            </w:pPr>
            <w:r w:rsidRPr="004907C5">
              <w:rPr>
                <w:bCs w:val="0"/>
                <w:iCs/>
                <w:noProof/>
                <w:sz w:val="10"/>
                <w:szCs w:val="10"/>
                <w:lang w:val="ru-RU"/>
              </w:rPr>
              <w:t>Является ли владелец налоговым резидентом РФ</w:t>
            </w:r>
          </w:p>
          <w:tbl>
            <w:tblPr>
              <w:tblpPr w:leftFromText="180" w:rightFromText="180" w:vertAnchor="text" w:horzAnchor="margin" w:tblpXSpec="center" w:tblpY="388"/>
              <w:tblW w:w="3858" w:type="pct"/>
              <w:tblCellSpacing w:w="75" w:type="dxa"/>
              <w:tblCellMar>
                <w:left w:w="0" w:type="dxa"/>
                <w:right w:w="0" w:type="dxa"/>
              </w:tblCellMar>
              <w:tblLook w:val="04A0" w:firstRow="1" w:lastRow="0" w:firstColumn="1" w:lastColumn="0" w:noHBand="0" w:noVBand="1"/>
            </w:tblPr>
            <w:tblGrid>
              <w:gridCol w:w="3958"/>
            </w:tblGrid>
            <w:tr w:rsidR="00F65851" w:rsidRPr="00B1640C" w14:paraId="0ABA05D6" w14:textId="77777777" w:rsidTr="00F65851">
              <w:trPr>
                <w:tblCellSpacing w:w="75" w:type="dxa"/>
              </w:trPr>
              <w:tc>
                <w:tcPr>
                  <w:tcW w:w="4802" w:type="pct"/>
                  <w:tcMar>
                    <w:top w:w="30" w:type="dxa"/>
                    <w:left w:w="75" w:type="dxa"/>
                    <w:bottom w:w="30" w:type="dxa"/>
                    <w:right w:w="75" w:type="dxa"/>
                  </w:tcMar>
                  <w:hideMark/>
                </w:tcPr>
                <w:p w14:paraId="071211E5" w14:textId="77777777" w:rsidR="00F65851" w:rsidRPr="00B1640C" w:rsidRDefault="00F65851" w:rsidP="00F65851">
                  <w:pPr>
                    <w:pStyle w:val="signfield"/>
                    <w:spacing w:before="0" w:after="0"/>
                    <w:ind w:left="75"/>
                    <w:rPr>
                      <w:sz w:val="8"/>
                      <w:szCs w:val="8"/>
                      <w:lang w:val="ru-RU"/>
                    </w:rPr>
                  </w:pPr>
                  <w:r w:rsidRPr="00B1640C">
                    <w:rPr>
                      <w:sz w:val="8"/>
                      <w:szCs w:val="8"/>
                      <w:lang w:val="ru-RU"/>
                    </w:rPr>
                    <w:t>Подпись уполномоченного представителя</w:t>
                  </w:r>
                </w:p>
                <w:p w14:paraId="5B454021" w14:textId="77777777" w:rsidR="00F65851" w:rsidRPr="00B1640C" w:rsidRDefault="00F65851" w:rsidP="00F65851">
                  <w:pPr>
                    <w:pStyle w:val="stampfield"/>
                    <w:spacing w:after="0"/>
                    <w:ind w:left="0"/>
                    <w:jc w:val="left"/>
                    <w:rPr>
                      <w:sz w:val="8"/>
                      <w:szCs w:val="8"/>
                      <w:lang w:val="ru-RU"/>
                    </w:rPr>
                  </w:pPr>
                  <w:r w:rsidRPr="00B1640C">
                    <w:rPr>
                      <w:b/>
                      <w:bCs/>
                      <w:sz w:val="8"/>
                      <w:szCs w:val="8"/>
                      <w:vertAlign w:val="superscript"/>
                      <w:lang w:val="ru-RU"/>
                    </w:rPr>
                    <w:t xml:space="preserve">                                                                                                                                                           </w:t>
                  </w:r>
                  <w:r w:rsidRPr="00B1640C">
                    <w:rPr>
                      <w:sz w:val="8"/>
                      <w:szCs w:val="8"/>
                      <w:lang w:val="ru-RU"/>
                    </w:rPr>
                    <w:t xml:space="preserve">                                                 М.П.</w:t>
                  </w:r>
                </w:p>
              </w:tc>
            </w:tr>
            <w:tr w:rsidR="00F65851" w:rsidRPr="00B1640C" w14:paraId="0CF00686" w14:textId="77777777" w:rsidTr="00F65851">
              <w:trPr>
                <w:trHeight w:val="542"/>
                <w:tblCellSpacing w:w="75" w:type="dxa"/>
              </w:trPr>
              <w:tc>
                <w:tcPr>
                  <w:tcW w:w="4802" w:type="pct"/>
                  <w:tcMar>
                    <w:top w:w="30" w:type="dxa"/>
                    <w:left w:w="75" w:type="dxa"/>
                    <w:bottom w:w="30" w:type="dxa"/>
                    <w:right w:w="75" w:type="dxa"/>
                  </w:tcMar>
                  <w:hideMark/>
                </w:tcPr>
                <w:p w14:paraId="1D7EA009" w14:textId="77777777" w:rsidR="00F65851" w:rsidRPr="00B1640C" w:rsidRDefault="00F65851" w:rsidP="00F65851">
                  <w:pPr>
                    <w:pStyle w:val="signfield"/>
                    <w:spacing w:before="0" w:after="0"/>
                    <w:ind w:left="75"/>
                    <w:rPr>
                      <w:sz w:val="8"/>
                      <w:szCs w:val="8"/>
                      <w:lang w:val="ru-RU"/>
                    </w:rPr>
                  </w:pPr>
                  <w:r w:rsidRPr="00B1640C">
                    <w:rPr>
                      <w:sz w:val="8"/>
                      <w:szCs w:val="8"/>
                      <w:lang w:val="ru-RU"/>
                    </w:rPr>
                    <w:t>Подпись лица</w:t>
                  </w:r>
                  <w:r w:rsidRPr="00B1640C">
                    <w:rPr>
                      <w:b/>
                      <w:sz w:val="8"/>
                      <w:szCs w:val="8"/>
                      <w:lang w:val="ru-RU"/>
                    </w:rPr>
                    <w:t xml:space="preserve">, </w:t>
                  </w:r>
                  <w:r w:rsidRPr="00B1640C">
                    <w:rPr>
                      <w:sz w:val="8"/>
                      <w:szCs w:val="8"/>
                      <w:lang w:val="ru-RU"/>
                    </w:rPr>
                    <w:t xml:space="preserve">принявшего заявку </w:t>
                  </w:r>
                </w:p>
                <w:p w14:paraId="1DCE4314" w14:textId="77777777" w:rsidR="00F65851" w:rsidRPr="00B1640C" w:rsidRDefault="00F65851" w:rsidP="00F65851">
                  <w:pPr>
                    <w:tabs>
                      <w:tab w:val="left" w:pos="7023"/>
                    </w:tabs>
                    <w:jc w:val="both"/>
                    <w:rPr>
                      <w:rFonts w:ascii="Arial" w:hAnsi="Arial" w:cs="Arial"/>
                      <w:sz w:val="8"/>
                      <w:szCs w:val="8"/>
                    </w:rPr>
                  </w:pPr>
                  <w:r w:rsidRPr="00B1640C">
                    <w:rPr>
                      <w:sz w:val="8"/>
                      <w:szCs w:val="8"/>
                    </w:rPr>
                    <w:t xml:space="preserve">                                                                                                                                                                         </w:t>
                  </w:r>
                  <w:r w:rsidRPr="00B1640C">
                    <w:rPr>
                      <w:rFonts w:ascii="Arial" w:hAnsi="Arial" w:cs="Arial"/>
                      <w:sz w:val="8"/>
                      <w:szCs w:val="8"/>
                    </w:rPr>
                    <w:t>М.П.</w:t>
                  </w:r>
                </w:p>
              </w:tc>
            </w:tr>
          </w:tbl>
          <w:p w14:paraId="5976AF1A" w14:textId="6F36F541" w:rsidR="002B6B22" w:rsidRPr="004907C5" w:rsidRDefault="00F65851" w:rsidP="00B02D3D">
            <w:pPr>
              <w:pStyle w:val="fieldname"/>
              <w:spacing w:after="0"/>
              <w:ind w:left="75"/>
              <w:rPr>
                <w:sz w:val="10"/>
                <w:szCs w:val="10"/>
                <w:lang w:val="ru-RU"/>
              </w:rPr>
            </w:pPr>
            <w:r w:rsidRPr="00F65851">
              <w:rPr>
                <w:rStyle w:val="fieldcomment1"/>
                <w:sz w:val="10"/>
                <w:szCs w:val="10"/>
                <w:lang w:val="ru-RU"/>
              </w:rPr>
              <w:t xml:space="preserve"> </w:t>
            </w:r>
            <w:r w:rsidR="002B6B22" w:rsidRPr="004907C5">
              <w:rPr>
                <w:rStyle w:val="fieldcomment1"/>
                <w:sz w:val="10"/>
                <w:szCs w:val="10"/>
              </w:rPr>
              <w:t>(да</w:t>
            </w:r>
            <w:r w:rsidR="002B6B22" w:rsidRPr="004907C5">
              <w:rPr>
                <w:rStyle w:val="fieldcomment1"/>
                <w:sz w:val="10"/>
                <w:szCs w:val="10"/>
                <w:lang w:val="ru-RU"/>
              </w:rPr>
              <w:t>/</w:t>
            </w:r>
            <w:r w:rsidR="002B6B22" w:rsidRPr="004907C5">
              <w:rPr>
                <w:rStyle w:val="fieldcomment1"/>
                <w:sz w:val="10"/>
                <w:szCs w:val="10"/>
              </w:rPr>
              <w:t>нет)</w:t>
            </w:r>
          </w:p>
        </w:tc>
        <w:tc>
          <w:tcPr>
            <w:tcW w:w="2274" w:type="pct"/>
            <w:tcBorders>
              <w:top w:val="nil"/>
              <w:left w:val="nil"/>
              <w:bottom w:val="single" w:sz="8" w:space="0" w:color="C0C0C0"/>
              <w:right w:val="nil"/>
            </w:tcBorders>
            <w:tcMar>
              <w:top w:w="30" w:type="dxa"/>
              <w:left w:w="75" w:type="dxa"/>
              <w:bottom w:w="30" w:type="dxa"/>
              <w:right w:w="75" w:type="dxa"/>
            </w:tcMar>
            <w:vAlign w:val="center"/>
          </w:tcPr>
          <w:p w14:paraId="39286C5C" w14:textId="77777777" w:rsidR="002B6B22" w:rsidRPr="004907C5" w:rsidRDefault="002B6B22" w:rsidP="00B02D3D">
            <w:pPr>
              <w:pStyle w:val="fielddata"/>
              <w:spacing w:after="0"/>
              <w:ind w:left="75"/>
              <w:rPr>
                <w:sz w:val="10"/>
                <w:szCs w:val="10"/>
                <w:lang w:val="ru-RU"/>
              </w:rPr>
            </w:pPr>
          </w:p>
        </w:tc>
      </w:tr>
    </w:tbl>
    <w:p w14:paraId="46A16CD2" w14:textId="287373C3" w:rsidR="00CE0B37" w:rsidRPr="001A7E20" w:rsidRDefault="00CE0B37" w:rsidP="00D0786C">
      <w:pPr>
        <w:pStyle w:val="fieldcomment"/>
        <w:tabs>
          <w:tab w:val="left" w:pos="0"/>
        </w:tabs>
        <w:rPr>
          <w:sz w:val="16"/>
          <w:szCs w:val="16"/>
          <w:lang w:val="ru-RU"/>
        </w:rPr>
      </w:pPr>
    </w:p>
    <w:sectPr w:rsidR="00CE0B37" w:rsidRPr="001A7E20" w:rsidSect="000E7F1C">
      <w:footerReference w:type="default" r:id="rId16"/>
      <w:footnotePr>
        <w:numRestart w:val="eachPage"/>
      </w:footnotePr>
      <w:pgSz w:w="11906" w:h="16838" w:code="9"/>
      <w:pgMar w:top="709" w:right="707" w:bottom="14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6F577D" w14:textId="77777777" w:rsidR="000E7F1C" w:rsidRDefault="000E7F1C" w:rsidP="00D95E90">
      <w:pPr>
        <w:pStyle w:val="ConsPlusNormal"/>
      </w:pPr>
      <w:r>
        <w:separator/>
      </w:r>
    </w:p>
  </w:endnote>
  <w:endnote w:type="continuationSeparator" w:id="0">
    <w:p w14:paraId="2348B076" w14:textId="77777777" w:rsidR="000E7F1C" w:rsidRDefault="000E7F1C" w:rsidP="00D95E90">
      <w:pPr>
        <w:pStyle w:val="ConsPlusNorm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EABCA" w14:textId="012E7891" w:rsidR="000E7F1C" w:rsidRDefault="000E7F1C">
    <w:pPr>
      <w:pStyle w:val="a3"/>
      <w:jc w:val="right"/>
    </w:pPr>
    <w:r>
      <w:fldChar w:fldCharType="begin"/>
    </w:r>
    <w:r>
      <w:instrText xml:space="preserve"> PAGE   \* MERGEFORMAT </w:instrText>
    </w:r>
    <w:r>
      <w:fldChar w:fldCharType="separate"/>
    </w:r>
    <w:r w:rsidR="00A260E4">
      <w:rPr>
        <w:noProof/>
      </w:rPr>
      <w:t>1</w:t>
    </w:r>
    <w:r>
      <w:fldChar w:fldCharType="end"/>
    </w:r>
  </w:p>
  <w:p w14:paraId="54C14AF5" w14:textId="77777777" w:rsidR="000E7F1C" w:rsidRPr="005E64B8" w:rsidRDefault="000E7F1C" w:rsidP="005E64B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D41DA5" w14:textId="77777777" w:rsidR="000E7F1C" w:rsidRDefault="000E7F1C" w:rsidP="00D95E90">
      <w:pPr>
        <w:pStyle w:val="ConsPlusNormal"/>
      </w:pPr>
      <w:r>
        <w:separator/>
      </w:r>
    </w:p>
  </w:footnote>
  <w:footnote w:type="continuationSeparator" w:id="0">
    <w:p w14:paraId="2E6494BD" w14:textId="77777777" w:rsidR="000E7F1C" w:rsidRDefault="000E7F1C" w:rsidP="00D95E90">
      <w:pPr>
        <w:pStyle w:val="ConsPlusNormal"/>
      </w:pPr>
      <w:r>
        <w:continuationSeparator/>
      </w:r>
    </w:p>
  </w:footnote>
  <w:footnote w:id="1">
    <w:p w14:paraId="293FD3CF" w14:textId="77777777" w:rsidR="000E7F1C" w:rsidRPr="00072F60" w:rsidRDefault="000E7F1C" w:rsidP="00BB1930">
      <w:pPr>
        <w:pStyle w:val="af8"/>
        <w:rPr>
          <w:rFonts w:ascii="Arial" w:hAnsi="Arial" w:cs="Arial"/>
          <w:sz w:val="14"/>
          <w:szCs w:val="14"/>
        </w:rPr>
      </w:pPr>
      <w:r w:rsidRPr="00072F60">
        <w:rPr>
          <w:rStyle w:val="af9"/>
          <w:rFonts w:ascii="Arial" w:hAnsi="Arial" w:cs="Arial"/>
          <w:sz w:val="14"/>
          <w:szCs w:val="14"/>
        </w:rPr>
        <w:footnoteRef/>
      </w:r>
      <w:r w:rsidRPr="00072F60">
        <w:rPr>
          <w:rFonts w:ascii="Arial" w:hAnsi="Arial" w:cs="Arial"/>
          <w:sz w:val="14"/>
          <w:szCs w:val="14"/>
        </w:rPr>
        <w:t xml:space="preserve"> Реквизиты банковского счета лица, погашающего инвестиционные паи.</w:t>
      </w:r>
    </w:p>
  </w:footnote>
  <w:footnote w:id="2">
    <w:p w14:paraId="10AD7DE0" w14:textId="77777777" w:rsidR="000E7F1C" w:rsidRPr="00072F60" w:rsidRDefault="000E7F1C" w:rsidP="00BB1930">
      <w:pPr>
        <w:pStyle w:val="af8"/>
        <w:rPr>
          <w:rStyle w:val="af9"/>
          <w:rFonts w:ascii="Arial" w:hAnsi="Arial" w:cs="Arial"/>
          <w:sz w:val="14"/>
          <w:szCs w:val="14"/>
        </w:rPr>
      </w:pPr>
      <w:r w:rsidRPr="00072F60">
        <w:rPr>
          <w:rStyle w:val="af9"/>
          <w:rFonts w:ascii="Arial" w:hAnsi="Arial" w:cs="Arial"/>
          <w:sz w:val="14"/>
          <w:szCs w:val="14"/>
        </w:rPr>
        <w:footnoteRef/>
      </w:r>
      <w:r w:rsidRPr="00072F60">
        <w:rPr>
          <w:rStyle w:val="af9"/>
          <w:rFonts w:ascii="Arial" w:hAnsi="Arial" w:cs="Arial"/>
          <w:sz w:val="14"/>
          <w:szCs w:val="14"/>
        </w:rPr>
        <w:t xml:space="preserve"> Заполняется в случае требования о выделе имущества в связи погашением инвестиционного пая.</w:t>
      </w:r>
    </w:p>
  </w:footnote>
  <w:footnote w:id="3">
    <w:p w14:paraId="6AC2AD66" w14:textId="77777777" w:rsidR="000E7F1C" w:rsidRPr="00072F60" w:rsidRDefault="000E7F1C" w:rsidP="00BB1930">
      <w:pPr>
        <w:pStyle w:val="af8"/>
        <w:rPr>
          <w:rStyle w:val="af9"/>
          <w:rFonts w:ascii="Arial" w:hAnsi="Arial" w:cs="Arial"/>
          <w:sz w:val="14"/>
          <w:szCs w:val="14"/>
        </w:rPr>
      </w:pPr>
      <w:r w:rsidRPr="00072F60">
        <w:rPr>
          <w:rStyle w:val="af9"/>
          <w:rFonts w:ascii="Arial" w:hAnsi="Arial" w:cs="Arial"/>
          <w:sz w:val="14"/>
          <w:szCs w:val="14"/>
        </w:rPr>
        <w:footnoteRef/>
      </w:r>
      <w:r w:rsidRPr="00072F60">
        <w:rPr>
          <w:rStyle w:val="af9"/>
          <w:rFonts w:ascii="Arial" w:hAnsi="Arial" w:cs="Arial"/>
          <w:sz w:val="14"/>
          <w:szCs w:val="14"/>
        </w:rPr>
        <w:t xml:space="preserve"> Заполняется в случае требования о выделе имущества в связи погашением инвестиционного пая.</w:t>
      </w:r>
    </w:p>
    <w:p w14:paraId="498316A5" w14:textId="77777777" w:rsidR="000E7F1C" w:rsidRDefault="000E7F1C" w:rsidP="00BB1930">
      <w:pPr>
        <w:pStyle w:val="af8"/>
        <w:rPr>
          <w:rStyle w:val="af9"/>
        </w:rPr>
      </w:pPr>
    </w:p>
  </w:footnote>
  <w:footnote w:id="4">
    <w:p w14:paraId="450883B2" w14:textId="77777777" w:rsidR="000E7F1C" w:rsidRPr="00B1640C" w:rsidRDefault="000E7F1C" w:rsidP="00BB1930">
      <w:pPr>
        <w:pStyle w:val="af8"/>
        <w:rPr>
          <w:rFonts w:ascii="Arial" w:hAnsi="Arial" w:cs="Arial"/>
          <w:sz w:val="10"/>
          <w:szCs w:val="10"/>
        </w:rPr>
      </w:pPr>
      <w:r w:rsidRPr="00B1640C">
        <w:rPr>
          <w:rStyle w:val="af9"/>
          <w:rFonts w:ascii="Arial" w:hAnsi="Arial" w:cs="Arial"/>
          <w:sz w:val="10"/>
          <w:szCs w:val="10"/>
        </w:rPr>
        <w:footnoteRef/>
      </w:r>
      <w:r w:rsidRPr="00B1640C">
        <w:rPr>
          <w:rFonts w:ascii="Arial" w:hAnsi="Arial" w:cs="Arial"/>
          <w:sz w:val="10"/>
          <w:szCs w:val="10"/>
        </w:rPr>
        <w:t xml:space="preserve"> Реквизиты банковского счета лица, погашающего инвестиционные паи.</w:t>
      </w:r>
    </w:p>
  </w:footnote>
  <w:footnote w:id="5">
    <w:p w14:paraId="72B10FA3" w14:textId="77777777" w:rsidR="000E7F1C" w:rsidRPr="00B1640C" w:rsidRDefault="000E7F1C" w:rsidP="00BB1930">
      <w:pPr>
        <w:pStyle w:val="af8"/>
        <w:rPr>
          <w:rStyle w:val="af9"/>
          <w:rFonts w:ascii="Arial" w:hAnsi="Arial" w:cs="Arial"/>
          <w:sz w:val="10"/>
          <w:szCs w:val="10"/>
        </w:rPr>
      </w:pPr>
      <w:r w:rsidRPr="00B1640C">
        <w:rPr>
          <w:rStyle w:val="af9"/>
          <w:rFonts w:ascii="Arial" w:hAnsi="Arial" w:cs="Arial"/>
          <w:sz w:val="10"/>
          <w:szCs w:val="10"/>
        </w:rPr>
        <w:footnoteRef/>
      </w:r>
      <w:r w:rsidRPr="00B1640C">
        <w:rPr>
          <w:rStyle w:val="af9"/>
          <w:rFonts w:ascii="Arial" w:hAnsi="Arial" w:cs="Arial"/>
          <w:sz w:val="10"/>
          <w:szCs w:val="10"/>
        </w:rPr>
        <w:t xml:space="preserve"> Заполняется в случае требования о выделе имущества в связи погашением инвестиционного пая.</w:t>
      </w:r>
    </w:p>
  </w:footnote>
  <w:footnote w:id="6">
    <w:p w14:paraId="0DB1E777" w14:textId="77777777" w:rsidR="000E7F1C" w:rsidRPr="00B1640C" w:rsidRDefault="000E7F1C" w:rsidP="00BB1930">
      <w:pPr>
        <w:pStyle w:val="af8"/>
        <w:rPr>
          <w:rStyle w:val="af9"/>
          <w:rFonts w:ascii="Arial" w:hAnsi="Arial" w:cs="Arial"/>
          <w:sz w:val="10"/>
          <w:szCs w:val="10"/>
        </w:rPr>
      </w:pPr>
      <w:r w:rsidRPr="00B1640C">
        <w:rPr>
          <w:rStyle w:val="af9"/>
          <w:rFonts w:ascii="Arial" w:hAnsi="Arial" w:cs="Arial"/>
          <w:sz w:val="10"/>
          <w:szCs w:val="10"/>
        </w:rPr>
        <w:footnoteRef/>
      </w:r>
      <w:r w:rsidRPr="00B1640C">
        <w:rPr>
          <w:rStyle w:val="af9"/>
          <w:rFonts w:ascii="Arial" w:hAnsi="Arial" w:cs="Arial"/>
          <w:sz w:val="10"/>
          <w:szCs w:val="10"/>
        </w:rPr>
        <w:t xml:space="preserve"> Заполняется в случае требования о выделе имущества в связи погашением инвестиционного пая.</w:t>
      </w:r>
    </w:p>
    <w:p w14:paraId="7D096E75" w14:textId="77777777" w:rsidR="000E7F1C" w:rsidRDefault="000E7F1C" w:rsidP="00BB1930">
      <w:pPr>
        <w:pStyle w:val="af8"/>
        <w:rPr>
          <w:rStyle w:val="af9"/>
        </w:rPr>
      </w:pPr>
    </w:p>
  </w:footnote>
  <w:footnote w:id="7">
    <w:p w14:paraId="767D7DFA" w14:textId="77777777" w:rsidR="000E7F1C" w:rsidRPr="00B1640C" w:rsidRDefault="000E7F1C" w:rsidP="002B6B22">
      <w:pPr>
        <w:pStyle w:val="af8"/>
        <w:rPr>
          <w:rFonts w:ascii="Arial" w:hAnsi="Arial" w:cs="Arial"/>
          <w:sz w:val="6"/>
          <w:szCs w:val="6"/>
        </w:rPr>
      </w:pPr>
      <w:r w:rsidRPr="00B1640C">
        <w:rPr>
          <w:rStyle w:val="af9"/>
          <w:sz w:val="6"/>
          <w:szCs w:val="6"/>
        </w:rPr>
        <w:footnoteRef/>
      </w:r>
      <w:r w:rsidRPr="00B1640C">
        <w:rPr>
          <w:sz w:val="6"/>
          <w:szCs w:val="6"/>
        </w:rPr>
        <w:t xml:space="preserve"> </w:t>
      </w:r>
      <w:r w:rsidRPr="00B1640C">
        <w:rPr>
          <w:rFonts w:ascii="Arial" w:hAnsi="Arial" w:cs="Arial"/>
          <w:sz w:val="6"/>
          <w:szCs w:val="6"/>
        </w:rPr>
        <w:t>Реквизиты банковского счета лица, погашающего инвестиционные паи.</w:t>
      </w:r>
    </w:p>
  </w:footnote>
  <w:footnote w:id="8">
    <w:p w14:paraId="4756CFC3" w14:textId="77777777" w:rsidR="000E7F1C" w:rsidRPr="00B1640C" w:rsidRDefault="000E7F1C" w:rsidP="002B6B22">
      <w:pPr>
        <w:pStyle w:val="af8"/>
        <w:jc w:val="both"/>
        <w:rPr>
          <w:rFonts w:ascii="Arial" w:hAnsi="Arial" w:cs="Arial"/>
          <w:sz w:val="6"/>
          <w:szCs w:val="6"/>
        </w:rPr>
      </w:pPr>
      <w:r w:rsidRPr="00B1640C">
        <w:rPr>
          <w:rStyle w:val="af9"/>
          <w:rFonts w:ascii="Arial" w:hAnsi="Arial" w:cs="Arial"/>
          <w:sz w:val="6"/>
          <w:szCs w:val="6"/>
        </w:rPr>
        <w:footnoteRef/>
      </w:r>
      <w:r w:rsidRPr="00B1640C">
        <w:rPr>
          <w:rStyle w:val="af9"/>
          <w:rFonts w:ascii="Arial" w:hAnsi="Arial" w:cs="Arial"/>
          <w:sz w:val="6"/>
          <w:szCs w:val="6"/>
        </w:rPr>
        <w:t xml:space="preserve"> </w:t>
      </w:r>
      <w:r w:rsidRPr="00B1640C">
        <w:rPr>
          <w:rFonts w:ascii="Arial" w:hAnsi="Arial" w:cs="Arial"/>
          <w:sz w:val="6"/>
          <w:szCs w:val="6"/>
        </w:rPr>
        <w:t xml:space="preserve">Заполняется в случае требования о выделе имущества в связи погашением инвестиционного пая. </w:t>
      </w:r>
    </w:p>
  </w:footnote>
  <w:footnote w:id="9">
    <w:p w14:paraId="686D5410" w14:textId="77777777" w:rsidR="000E7F1C" w:rsidRPr="00B1640C" w:rsidRDefault="000E7F1C" w:rsidP="002B6B22">
      <w:pPr>
        <w:pStyle w:val="af8"/>
        <w:jc w:val="both"/>
        <w:rPr>
          <w:rFonts w:ascii="Arial" w:hAnsi="Arial" w:cs="Arial"/>
          <w:sz w:val="6"/>
          <w:szCs w:val="6"/>
        </w:rPr>
      </w:pPr>
      <w:r w:rsidRPr="00B1640C">
        <w:rPr>
          <w:rStyle w:val="af9"/>
          <w:rFonts w:ascii="Arial" w:hAnsi="Arial" w:cs="Arial"/>
          <w:sz w:val="6"/>
          <w:szCs w:val="6"/>
        </w:rPr>
        <w:footnoteRef/>
      </w:r>
      <w:r w:rsidRPr="00B1640C">
        <w:rPr>
          <w:rFonts w:ascii="Arial" w:hAnsi="Arial" w:cs="Arial"/>
          <w:sz w:val="6"/>
          <w:szCs w:val="6"/>
        </w:rPr>
        <w:t xml:space="preserve"> Заполняется в случае требования о выделе имущества в связи погашением инвестиционного пая. </w:t>
      </w:r>
    </w:p>
    <w:p w14:paraId="453EDD0D" w14:textId="77777777" w:rsidR="000E7F1C" w:rsidRDefault="000E7F1C" w:rsidP="002B6B22">
      <w:pPr>
        <w:pStyle w:val="af8"/>
        <w:rPr>
          <w:rFonts w:ascii="Arial" w:hAnsi="Arial" w:cs="Arial"/>
          <w:sz w:val="12"/>
          <w:szCs w:val="1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51E238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23EEC2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B12A0C7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249E37D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65CD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72D2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D60D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E0CA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4823E2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B0D8FD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476F6"/>
    <w:multiLevelType w:val="hybridMultilevel"/>
    <w:tmpl w:val="9C68E8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051817EE"/>
    <w:multiLevelType w:val="multilevel"/>
    <w:tmpl w:val="7224282E"/>
    <w:lvl w:ilvl="0">
      <w:start w:val="1"/>
      <w:numFmt w:val="decimal"/>
      <w:lvlText w:val="%1."/>
      <w:lvlJc w:val="left"/>
      <w:pPr>
        <w:ind w:left="1070" w:hanging="360"/>
      </w:pPr>
      <w:rPr>
        <w:rFonts w:hint="default"/>
      </w:rPr>
    </w:lvl>
    <w:lvl w:ilvl="1">
      <w:start w:val="1"/>
      <w:numFmt w:val="decimal"/>
      <w:isLgl/>
      <w:lvlText w:val="%1.%2."/>
      <w:lvlJc w:val="left"/>
      <w:pPr>
        <w:ind w:left="1407" w:hanging="48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2" w15:restartNumberingAfterBreak="0">
    <w:nsid w:val="0A3C5601"/>
    <w:multiLevelType w:val="hybridMultilevel"/>
    <w:tmpl w:val="77BCC2DC"/>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3" w15:restartNumberingAfterBreak="0">
    <w:nsid w:val="0B876006"/>
    <w:multiLevelType w:val="hybridMultilevel"/>
    <w:tmpl w:val="618EEF44"/>
    <w:lvl w:ilvl="0" w:tplc="0409000F">
      <w:start w:val="1"/>
      <w:numFmt w:val="decimal"/>
      <w:lvlText w:val="%1."/>
      <w:lvlJc w:val="left"/>
      <w:pPr>
        <w:tabs>
          <w:tab w:val="num" w:pos="540"/>
        </w:tabs>
        <w:ind w:left="540" w:hanging="360"/>
      </w:pPr>
      <w:rPr>
        <w:rFonts w:cs="Times New Roman" w:hint="default"/>
      </w:rPr>
    </w:lvl>
    <w:lvl w:ilvl="1" w:tplc="0419000F">
      <w:start w:val="1"/>
      <w:numFmt w:val="decimal"/>
      <w:lvlText w:val="%2."/>
      <w:lvlJc w:val="left"/>
      <w:pPr>
        <w:tabs>
          <w:tab w:val="num" w:pos="1260"/>
        </w:tabs>
        <w:ind w:left="1260" w:hanging="360"/>
      </w:pPr>
      <w:rPr>
        <w:rFonts w:cs="Times New Roman" w:hint="default"/>
      </w:rPr>
    </w:lvl>
    <w:lvl w:ilvl="2" w:tplc="0409001B">
      <w:start w:val="1"/>
      <w:numFmt w:val="lowerRoman"/>
      <w:lvlText w:val="%3."/>
      <w:lvlJc w:val="right"/>
      <w:pPr>
        <w:tabs>
          <w:tab w:val="num" w:pos="1980"/>
        </w:tabs>
        <w:ind w:left="1980" w:hanging="180"/>
      </w:pPr>
      <w:rPr>
        <w:rFonts w:cs="Times New Roman"/>
      </w:rPr>
    </w:lvl>
    <w:lvl w:ilvl="3" w:tplc="0409000F">
      <w:start w:val="1"/>
      <w:numFmt w:val="decimal"/>
      <w:lvlText w:val="%4."/>
      <w:lvlJc w:val="left"/>
      <w:pPr>
        <w:tabs>
          <w:tab w:val="num" w:pos="2700"/>
        </w:tabs>
        <w:ind w:left="2700" w:hanging="360"/>
      </w:pPr>
      <w:rPr>
        <w:rFonts w:cs="Times New Roman"/>
      </w:rPr>
    </w:lvl>
    <w:lvl w:ilvl="4" w:tplc="04090019">
      <w:start w:val="1"/>
      <w:numFmt w:val="lowerLetter"/>
      <w:lvlText w:val="%5."/>
      <w:lvlJc w:val="left"/>
      <w:pPr>
        <w:tabs>
          <w:tab w:val="num" w:pos="3420"/>
        </w:tabs>
        <w:ind w:left="3420" w:hanging="360"/>
      </w:pPr>
      <w:rPr>
        <w:rFonts w:cs="Times New Roman"/>
      </w:rPr>
    </w:lvl>
    <w:lvl w:ilvl="5" w:tplc="0409001B">
      <w:start w:val="1"/>
      <w:numFmt w:val="lowerRoman"/>
      <w:lvlText w:val="%6."/>
      <w:lvlJc w:val="right"/>
      <w:pPr>
        <w:tabs>
          <w:tab w:val="num" w:pos="4140"/>
        </w:tabs>
        <w:ind w:left="4140" w:hanging="180"/>
      </w:pPr>
      <w:rPr>
        <w:rFonts w:cs="Times New Roman"/>
      </w:rPr>
    </w:lvl>
    <w:lvl w:ilvl="6" w:tplc="0409000F">
      <w:start w:val="1"/>
      <w:numFmt w:val="decimal"/>
      <w:lvlText w:val="%7."/>
      <w:lvlJc w:val="left"/>
      <w:pPr>
        <w:tabs>
          <w:tab w:val="num" w:pos="4860"/>
        </w:tabs>
        <w:ind w:left="4860" w:hanging="360"/>
      </w:pPr>
      <w:rPr>
        <w:rFonts w:cs="Times New Roman"/>
      </w:rPr>
    </w:lvl>
    <w:lvl w:ilvl="7" w:tplc="04090019">
      <w:start w:val="1"/>
      <w:numFmt w:val="lowerLetter"/>
      <w:lvlText w:val="%8."/>
      <w:lvlJc w:val="left"/>
      <w:pPr>
        <w:tabs>
          <w:tab w:val="num" w:pos="5580"/>
        </w:tabs>
        <w:ind w:left="5580" w:hanging="360"/>
      </w:pPr>
      <w:rPr>
        <w:rFonts w:cs="Times New Roman"/>
      </w:rPr>
    </w:lvl>
    <w:lvl w:ilvl="8" w:tplc="0409001B">
      <w:start w:val="1"/>
      <w:numFmt w:val="lowerRoman"/>
      <w:lvlText w:val="%9."/>
      <w:lvlJc w:val="right"/>
      <w:pPr>
        <w:tabs>
          <w:tab w:val="num" w:pos="6300"/>
        </w:tabs>
        <w:ind w:left="6300" w:hanging="180"/>
      </w:pPr>
      <w:rPr>
        <w:rFonts w:cs="Times New Roman"/>
      </w:rPr>
    </w:lvl>
  </w:abstractNum>
  <w:abstractNum w:abstractNumId="14" w15:restartNumberingAfterBreak="0">
    <w:nsid w:val="0BF278A0"/>
    <w:multiLevelType w:val="hybridMultilevel"/>
    <w:tmpl w:val="D8ACB60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15:restartNumberingAfterBreak="0">
    <w:nsid w:val="102041E2"/>
    <w:multiLevelType w:val="multilevel"/>
    <w:tmpl w:val="7026C47A"/>
    <w:lvl w:ilvl="0">
      <w:start w:val="5"/>
      <w:numFmt w:val="decimal"/>
      <w:lvlText w:val="%1."/>
      <w:lvlJc w:val="left"/>
      <w:pPr>
        <w:ind w:left="375" w:hanging="375"/>
      </w:pPr>
      <w:rPr>
        <w:rFonts w:cs="Times New Roman" w:hint="default"/>
      </w:rPr>
    </w:lvl>
    <w:lvl w:ilvl="1">
      <w:start w:val="1"/>
      <w:numFmt w:val="decimal"/>
      <w:lvlText w:val="%1.%2)"/>
      <w:lvlJc w:val="left"/>
      <w:pPr>
        <w:ind w:left="2705"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6" w15:restartNumberingAfterBreak="0">
    <w:nsid w:val="14344963"/>
    <w:multiLevelType w:val="hybridMultilevel"/>
    <w:tmpl w:val="FC701146"/>
    <w:lvl w:ilvl="0" w:tplc="13E0B83C">
      <w:start w:val="1"/>
      <w:numFmt w:val="bullet"/>
      <w:lvlText w:val=""/>
      <w:lvlJc w:val="left"/>
      <w:pPr>
        <w:tabs>
          <w:tab w:val="num" w:pos="922"/>
        </w:tabs>
        <w:ind w:left="922"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5727B41"/>
    <w:multiLevelType w:val="hybridMultilevel"/>
    <w:tmpl w:val="47CCDA98"/>
    <w:lvl w:ilvl="0" w:tplc="E8E2E420">
      <w:start w:val="48"/>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8" w15:restartNumberingAfterBreak="0">
    <w:nsid w:val="16A6073C"/>
    <w:multiLevelType w:val="hybridMultilevel"/>
    <w:tmpl w:val="4C6C2192"/>
    <w:lvl w:ilvl="0" w:tplc="FFFFFFFF">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19092D80"/>
    <w:multiLevelType w:val="hybridMultilevel"/>
    <w:tmpl w:val="6DF27E72"/>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0" w15:restartNumberingAfterBreak="0">
    <w:nsid w:val="24A764F7"/>
    <w:multiLevelType w:val="multilevel"/>
    <w:tmpl w:val="F3A254B0"/>
    <w:lvl w:ilvl="0">
      <w:start w:val="56"/>
      <w:numFmt w:val="decimal"/>
      <w:lvlText w:val="%1."/>
      <w:lvlJc w:val="left"/>
      <w:pPr>
        <w:ind w:left="927" w:hanging="360"/>
      </w:pPr>
      <w:rPr>
        <w:rFonts w:hint="default"/>
      </w:rPr>
    </w:lvl>
    <w:lvl w:ilvl="1">
      <w:start w:val="1"/>
      <w:numFmt w:val="decimal"/>
      <w:isLgl/>
      <w:lvlText w:val="%1.%2."/>
      <w:lvlJc w:val="left"/>
      <w:pPr>
        <w:ind w:left="1374" w:hanging="447"/>
      </w:pPr>
      <w:rPr>
        <w:rFonts w:hint="default"/>
        <w:sz w:val="22"/>
      </w:rPr>
    </w:lvl>
    <w:lvl w:ilvl="2">
      <w:start w:val="1"/>
      <w:numFmt w:val="decimal"/>
      <w:isLgl/>
      <w:lvlText w:val="%1.%2.%3."/>
      <w:lvlJc w:val="left"/>
      <w:pPr>
        <w:ind w:left="2007" w:hanging="720"/>
      </w:pPr>
      <w:rPr>
        <w:rFonts w:hint="default"/>
        <w:sz w:val="22"/>
      </w:rPr>
    </w:lvl>
    <w:lvl w:ilvl="3">
      <w:start w:val="1"/>
      <w:numFmt w:val="decimalZero"/>
      <w:isLgl/>
      <w:lvlText w:val="%1.%2.%3.%4."/>
      <w:lvlJc w:val="left"/>
      <w:pPr>
        <w:ind w:left="2367" w:hanging="720"/>
      </w:pPr>
      <w:rPr>
        <w:rFonts w:hint="default"/>
        <w:sz w:val="22"/>
      </w:rPr>
    </w:lvl>
    <w:lvl w:ilvl="4">
      <w:start w:val="1"/>
      <w:numFmt w:val="decimalZero"/>
      <w:isLgl/>
      <w:lvlText w:val="%1.%2.%3.%4.%5."/>
      <w:lvlJc w:val="left"/>
      <w:pPr>
        <w:ind w:left="3087" w:hanging="1080"/>
      </w:pPr>
      <w:rPr>
        <w:rFonts w:hint="default"/>
        <w:sz w:val="22"/>
      </w:rPr>
    </w:lvl>
    <w:lvl w:ilvl="5">
      <w:start w:val="1"/>
      <w:numFmt w:val="decimal"/>
      <w:isLgl/>
      <w:lvlText w:val="%1.%2.%3.%4.%5.%6."/>
      <w:lvlJc w:val="left"/>
      <w:pPr>
        <w:ind w:left="3447" w:hanging="1080"/>
      </w:pPr>
      <w:rPr>
        <w:rFonts w:hint="default"/>
        <w:sz w:val="22"/>
      </w:rPr>
    </w:lvl>
    <w:lvl w:ilvl="6">
      <w:start w:val="1"/>
      <w:numFmt w:val="decimal"/>
      <w:isLgl/>
      <w:lvlText w:val="%1.%2.%3.%4.%5.%6.%7."/>
      <w:lvlJc w:val="left"/>
      <w:pPr>
        <w:ind w:left="3807" w:hanging="1080"/>
      </w:pPr>
      <w:rPr>
        <w:rFonts w:hint="default"/>
        <w:sz w:val="22"/>
      </w:rPr>
    </w:lvl>
    <w:lvl w:ilvl="7">
      <w:start w:val="1"/>
      <w:numFmt w:val="decimal"/>
      <w:isLgl/>
      <w:lvlText w:val="%1.%2.%3.%4.%5.%6.%7.%8."/>
      <w:lvlJc w:val="left"/>
      <w:pPr>
        <w:ind w:left="4527" w:hanging="1440"/>
      </w:pPr>
      <w:rPr>
        <w:rFonts w:hint="default"/>
        <w:sz w:val="22"/>
      </w:rPr>
    </w:lvl>
    <w:lvl w:ilvl="8">
      <w:start w:val="1"/>
      <w:numFmt w:val="decimal"/>
      <w:isLgl/>
      <w:lvlText w:val="%1.%2.%3.%4.%5.%6.%7.%8.%9."/>
      <w:lvlJc w:val="left"/>
      <w:pPr>
        <w:ind w:left="4887" w:hanging="1440"/>
      </w:pPr>
      <w:rPr>
        <w:rFonts w:hint="default"/>
        <w:sz w:val="22"/>
      </w:rPr>
    </w:lvl>
  </w:abstractNum>
  <w:abstractNum w:abstractNumId="21" w15:restartNumberingAfterBreak="0">
    <w:nsid w:val="2666531F"/>
    <w:multiLevelType w:val="hybridMultilevel"/>
    <w:tmpl w:val="2B2ED050"/>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2AC0493F"/>
    <w:multiLevelType w:val="hybridMultilevel"/>
    <w:tmpl w:val="3F58856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2C7F411A"/>
    <w:multiLevelType w:val="hybridMultilevel"/>
    <w:tmpl w:val="87EE4E94"/>
    <w:lvl w:ilvl="0" w:tplc="FFFFFFFF">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2EAA6B0F"/>
    <w:multiLevelType w:val="multilevel"/>
    <w:tmpl w:val="B7FCC0DE"/>
    <w:lvl w:ilvl="0">
      <w:start w:val="25"/>
      <w:numFmt w:val="decimal"/>
      <w:lvlText w:val="%1."/>
      <w:lvlJc w:val="left"/>
      <w:pPr>
        <w:ind w:left="480" w:hanging="480"/>
      </w:pPr>
      <w:rPr>
        <w:rFonts w:cs="Times New Roman" w:hint="default"/>
      </w:rPr>
    </w:lvl>
    <w:lvl w:ilvl="1">
      <w:start w:val="1"/>
      <w:numFmt w:val="decimal"/>
      <w:lvlText w:val="%1.%2."/>
      <w:lvlJc w:val="left"/>
      <w:pPr>
        <w:ind w:left="900" w:hanging="480"/>
      </w:pPr>
      <w:rPr>
        <w:rFonts w:cs="Times New Roman" w:hint="default"/>
      </w:rPr>
    </w:lvl>
    <w:lvl w:ilvl="2">
      <w:start w:val="1"/>
      <w:numFmt w:val="decimal"/>
      <w:lvlText w:val="%1.%2.%3."/>
      <w:lvlJc w:val="left"/>
      <w:pPr>
        <w:ind w:left="1560" w:hanging="720"/>
      </w:pPr>
      <w:rPr>
        <w:rFonts w:cs="Times New Roman" w:hint="default"/>
      </w:rPr>
    </w:lvl>
    <w:lvl w:ilvl="3">
      <w:start w:val="1"/>
      <w:numFmt w:val="decimal"/>
      <w:lvlText w:val="%1.%2.%3.%4."/>
      <w:lvlJc w:val="left"/>
      <w:pPr>
        <w:ind w:left="1980" w:hanging="720"/>
      </w:pPr>
      <w:rPr>
        <w:rFonts w:cs="Times New Roman" w:hint="default"/>
      </w:rPr>
    </w:lvl>
    <w:lvl w:ilvl="4">
      <w:start w:val="1"/>
      <w:numFmt w:val="decimal"/>
      <w:lvlText w:val="%1.%2.%3.%4.%5."/>
      <w:lvlJc w:val="left"/>
      <w:pPr>
        <w:ind w:left="2760" w:hanging="1080"/>
      </w:pPr>
      <w:rPr>
        <w:rFonts w:cs="Times New Roman" w:hint="default"/>
      </w:rPr>
    </w:lvl>
    <w:lvl w:ilvl="5">
      <w:start w:val="1"/>
      <w:numFmt w:val="decimal"/>
      <w:lvlText w:val="%1.%2.%3.%4.%5.%6."/>
      <w:lvlJc w:val="left"/>
      <w:pPr>
        <w:ind w:left="3180" w:hanging="1080"/>
      </w:pPr>
      <w:rPr>
        <w:rFonts w:cs="Times New Roman" w:hint="default"/>
      </w:rPr>
    </w:lvl>
    <w:lvl w:ilvl="6">
      <w:start w:val="1"/>
      <w:numFmt w:val="decimal"/>
      <w:lvlText w:val="%1.%2.%3.%4.%5.%6.%7."/>
      <w:lvlJc w:val="left"/>
      <w:pPr>
        <w:ind w:left="3960" w:hanging="1440"/>
      </w:pPr>
      <w:rPr>
        <w:rFonts w:cs="Times New Roman" w:hint="default"/>
      </w:rPr>
    </w:lvl>
    <w:lvl w:ilvl="7">
      <w:start w:val="1"/>
      <w:numFmt w:val="decimal"/>
      <w:lvlText w:val="%1.%2.%3.%4.%5.%6.%7.%8."/>
      <w:lvlJc w:val="left"/>
      <w:pPr>
        <w:ind w:left="4380" w:hanging="1440"/>
      </w:pPr>
      <w:rPr>
        <w:rFonts w:cs="Times New Roman" w:hint="default"/>
      </w:rPr>
    </w:lvl>
    <w:lvl w:ilvl="8">
      <w:start w:val="1"/>
      <w:numFmt w:val="decimal"/>
      <w:lvlText w:val="%1.%2.%3.%4.%5.%6.%7.%8.%9."/>
      <w:lvlJc w:val="left"/>
      <w:pPr>
        <w:ind w:left="5160" w:hanging="1800"/>
      </w:pPr>
      <w:rPr>
        <w:rFonts w:cs="Times New Roman" w:hint="default"/>
      </w:rPr>
    </w:lvl>
  </w:abstractNum>
  <w:abstractNum w:abstractNumId="25" w15:restartNumberingAfterBreak="0">
    <w:nsid w:val="2F5F0099"/>
    <w:multiLevelType w:val="multilevel"/>
    <w:tmpl w:val="B9D6F1F4"/>
    <w:lvl w:ilvl="0">
      <w:start w:val="27"/>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15:restartNumberingAfterBreak="0">
    <w:nsid w:val="34E5784F"/>
    <w:multiLevelType w:val="hybridMultilevel"/>
    <w:tmpl w:val="A85662FE"/>
    <w:lvl w:ilvl="0" w:tplc="35AA1FC4">
      <w:start w:val="1"/>
      <w:numFmt w:val="bullet"/>
      <w:lvlText w:val=""/>
      <w:lvlJc w:val="left"/>
      <w:pPr>
        <w:ind w:left="1980" w:hanging="360"/>
      </w:pPr>
      <w:rPr>
        <w:rFonts w:ascii="Symbol" w:hAnsi="Symbol" w:hint="default"/>
      </w:rPr>
    </w:lvl>
    <w:lvl w:ilvl="1" w:tplc="04190003" w:tentative="1">
      <w:start w:val="1"/>
      <w:numFmt w:val="bullet"/>
      <w:lvlText w:val="o"/>
      <w:lvlJc w:val="left"/>
      <w:pPr>
        <w:ind w:left="2700" w:hanging="360"/>
      </w:pPr>
      <w:rPr>
        <w:rFonts w:ascii="Courier New" w:hAnsi="Courier New" w:cs="Courier New" w:hint="default"/>
      </w:rPr>
    </w:lvl>
    <w:lvl w:ilvl="2" w:tplc="04190005" w:tentative="1">
      <w:start w:val="1"/>
      <w:numFmt w:val="bullet"/>
      <w:lvlText w:val=""/>
      <w:lvlJc w:val="left"/>
      <w:pPr>
        <w:ind w:left="3420" w:hanging="360"/>
      </w:pPr>
      <w:rPr>
        <w:rFonts w:ascii="Wingdings" w:hAnsi="Wingdings" w:hint="default"/>
      </w:rPr>
    </w:lvl>
    <w:lvl w:ilvl="3" w:tplc="04190001" w:tentative="1">
      <w:start w:val="1"/>
      <w:numFmt w:val="bullet"/>
      <w:lvlText w:val=""/>
      <w:lvlJc w:val="left"/>
      <w:pPr>
        <w:ind w:left="4140" w:hanging="360"/>
      </w:pPr>
      <w:rPr>
        <w:rFonts w:ascii="Symbol" w:hAnsi="Symbol" w:hint="default"/>
      </w:rPr>
    </w:lvl>
    <w:lvl w:ilvl="4" w:tplc="04190003" w:tentative="1">
      <w:start w:val="1"/>
      <w:numFmt w:val="bullet"/>
      <w:lvlText w:val="o"/>
      <w:lvlJc w:val="left"/>
      <w:pPr>
        <w:ind w:left="4860" w:hanging="360"/>
      </w:pPr>
      <w:rPr>
        <w:rFonts w:ascii="Courier New" w:hAnsi="Courier New" w:cs="Courier New" w:hint="default"/>
      </w:rPr>
    </w:lvl>
    <w:lvl w:ilvl="5" w:tplc="04190005" w:tentative="1">
      <w:start w:val="1"/>
      <w:numFmt w:val="bullet"/>
      <w:lvlText w:val=""/>
      <w:lvlJc w:val="left"/>
      <w:pPr>
        <w:ind w:left="5580" w:hanging="360"/>
      </w:pPr>
      <w:rPr>
        <w:rFonts w:ascii="Wingdings" w:hAnsi="Wingdings" w:hint="default"/>
      </w:rPr>
    </w:lvl>
    <w:lvl w:ilvl="6" w:tplc="04190001" w:tentative="1">
      <w:start w:val="1"/>
      <w:numFmt w:val="bullet"/>
      <w:lvlText w:val=""/>
      <w:lvlJc w:val="left"/>
      <w:pPr>
        <w:ind w:left="6300" w:hanging="360"/>
      </w:pPr>
      <w:rPr>
        <w:rFonts w:ascii="Symbol" w:hAnsi="Symbol" w:hint="default"/>
      </w:rPr>
    </w:lvl>
    <w:lvl w:ilvl="7" w:tplc="04190003" w:tentative="1">
      <w:start w:val="1"/>
      <w:numFmt w:val="bullet"/>
      <w:lvlText w:val="o"/>
      <w:lvlJc w:val="left"/>
      <w:pPr>
        <w:ind w:left="7020" w:hanging="360"/>
      </w:pPr>
      <w:rPr>
        <w:rFonts w:ascii="Courier New" w:hAnsi="Courier New" w:cs="Courier New" w:hint="default"/>
      </w:rPr>
    </w:lvl>
    <w:lvl w:ilvl="8" w:tplc="04190005" w:tentative="1">
      <w:start w:val="1"/>
      <w:numFmt w:val="bullet"/>
      <w:lvlText w:val=""/>
      <w:lvlJc w:val="left"/>
      <w:pPr>
        <w:ind w:left="7740" w:hanging="360"/>
      </w:pPr>
      <w:rPr>
        <w:rFonts w:ascii="Wingdings" w:hAnsi="Wingdings" w:hint="default"/>
      </w:rPr>
    </w:lvl>
  </w:abstractNum>
  <w:abstractNum w:abstractNumId="27" w15:restartNumberingAfterBreak="0">
    <w:nsid w:val="3A1913BE"/>
    <w:multiLevelType w:val="hybridMultilevel"/>
    <w:tmpl w:val="6E2E56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BC12C0B"/>
    <w:multiLevelType w:val="hybridMultilevel"/>
    <w:tmpl w:val="A82C3110"/>
    <w:lvl w:ilvl="0" w:tplc="04190001">
      <w:start w:val="1"/>
      <w:numFmt w:val="bullet"/>
      <w:lvlText w:val=""/>
      <w:lvlJc w:val="left"/>
      <w:pPr>
        <w:ind w:left="1065" w:hanging="705"/>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E894FB1"/>
    <w:multiLevelType w:val="hybridMultilevel"/>
    <w:tmpl w:val="0DA26CA6"/>
    <w:lvl w:ilvl="0" w:tplc="FFFFFFF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46904862"/>
    <w:multiLevelType w:val="hybridMultilevel"/>
    <w:tmpl w:val="52608B1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4AD47381"/>
    <w:multiLevelType w:val="hybridMultilevel"/>
    <w:tmpl w:val="BF94197E"/>
    <w:lvl w:ilvl="0" w:tplc="FFFFFFFF">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4C6161B2"/>
    <w:multiLevelType w:val="multilevel"/>
    <w:tmpl w:val="EF067190"/>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53E77F7F"/>
    <w:multiLevelType w:val="hybridMultilevel"/>
    <w:tmpl w:val="EE643A2A"/>
    <w:lvl w:ilvl="0" w:tplc="FFFFFFF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558819E1"/>
    <w:multiLevelType w:val="hybridMultilevel"/>
    <w:tmpl w:val="3000D2E4"/>
    <w:lvl w:ilvl="0" w:tplc="90C8BD3C">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35" w15:restartNumberingAfterBreak="0">
    <w:nsid w:val="59DB66AD"/>
    <w:multiLevelType w:val="hybridMultilevel"/>
    <w:tmpl w:val="715682B4"/>
    <w:lvl w:ilvl="0" w:tplc="04190011">
      <w:start w:val="1"/>
      <w:numFmt w:val="decimal"/>
      <w:lvlText w:val="%1)"/>
      <w:lvlJc w:val="left"/>
      <w:pPr>
        <w:ind w:left="734" w:hanging="360"/>
      </w:p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36" w15:restartNumberingAfterBreak="0">
    <w:nsid w:val="5D106702"/>
    <w:multiLevelType w:val="multilevel"/>
    <w:tmpl w:val="097E9D34"/>
    <w:lvl w:ilvl="0">
      <w:start w:val="26"/>
      <w:numFmt w:val="decimal"/>
      <w:lvlText w:val="%1."/>
      <w:lvlJc w:val="left"/>
      <w:pPr>
        <w:ind w:left="480" w:hanging="480"/>
      </w:pPr>
      <w:rPr>
        <w:rFonts w:cs="Times New Roman" w:hint="default"/>
      </w:rPr>
    </w:lvl>
    <w:lvl w:ilvl="1">
      <w:start w:val="1"/>
      <w:numFmt w:val="decimal"/>
      <w:lvlText w:val="%1.%2."/>
      <w:lvlJc w:val="left"/>
      <w:pPr>
        <w:ind w:left="1200" w:hanging="48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7" w15:restartNumberingAfterBreak="0">
    <w:nsid w:val="6B4756A3"/>
    <w:multiLevelType w:val="hybridMultilevel"/>
    <w:tmpl w:val="F4AE6240"/>
    <w:lvl w:ilvl="0" w:tplc="35AA1FC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8" w15:restartNumberingAfterBreak="0">
    <w:nsid w:val="6FD51E48"/>
    <w:multiLevelType w:val="hybridMultilevel"/>
    <w:tmpl w:val="ACF275D2"/>
    <w:lvl w:ilvl="0" w:tplc="5E0C86A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9" w15:restartNumberingAfterBreak="0">
    <w:nsid w:val="75CD034E"/>
    <w:multiLevelType w:val="multilevel"/>
    <w:tmpl w:val="3B6E3D9E"/>
    <w:lvl w:ilvl="0">
      <w:start w:val="56"/>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374" w:hanging="447"/>
      </w:pPr>
      <w:rPr>
        <w:rFonts w:hint="default"/>
        <w:sz w:val="22"/>
      </w:rPr>
    </w:lvl>
    <w:lvl w:ilvl="2">
      <w:start w:val="1"/>
      <w:numFmt w:val="decimal"/>
      <w:isLgl/>
      <w:lvlText w:val="%1.%2.%3."/>
      <w:lvlJc w:val="left"/>
      <w:pPr>
        <w:ind w:left="2007" w:hanging="720"/>
      </w:pPr>
      <w:rPr>
        <w:rFonts w:hint="default"/>
        <w:sz w:val="22"/>
      </w:rPr>
    </w:lvl>
    <w:lvl w:ilvl="3">
      <w:start w:val="1"/>
      <w:numFmt w:val="decimalZero"/>
      <w:isLgl/>
      <w:lvlText w:val="%1.%2.%3.%4."/>
      <w:lvlJc w:val="left"/>
      <w:pPr>
        <w:ind w:left="2367" w:hanging="720"/>
      </w:pPr>
      <w:rPr>
        <w:rFonts w:hint="default"/>
        <w:sz w:val="22"/>
      </w:rPr>
    </w:lvl>
    <w:lvl w:ilvl="4">
      <w:start w:val="1"/>
      <w:numFmt w:val="decimalZero"/>
      <w:isLgl/>
      <w:lvlText w:val="%1.%2.%3.%4.%5."/>
      <w:lvlJc w:val="left"/>
      <w:pPr>
        <w:ind w:left="3087" w:hanging="1080"/>
      </w:pPr>
      <w:rPr>
        <w:rFonts w:hint="default"/>
        <w:sz w:val="22"/>
      </w:rPr>
    </w:lvl>
    <w:lvl w:ilvl="5">
      <w:start w:val="1"/>
      <w:numFmt w:val="decimal"/>
      <w:isLgl/>
      <w:lvlText w:val="%1.%2.%3.%4.%5.%6."/>
      <w:lvlJc w:val="left"/>
      <w:pPr>
        <w:ind w:left="3447" w:hanging="1080"/>
      </w:pPr>
      <w:rPr>
        <w:rFonts w:hint="default"/>
        <w:sz w:val="22"/>
      </w:rPr>
    </w:lvl>
    <w:lvl w:ilvl="6">
      <w:start w:val="1"/>
      <w:numFmt w:val="decimal"/>
      <w:isLgl/>
      <w:lvlText w:val="%1.%2.%3.%4.%5.%6.%7."/>
      <w:lvlJc w:val="left"/>
      <w:pPr>
        <w:ind w:left="3807" w:hanging="1080"/>
      </w:pPr>
      <w:rPr>
        <w:rFonts w:hint="default"/>
        <w:sz w:val="22"/>
      </w:rPr>
    </w:lvl>
    <w:lvl w:ilvl="7">
      <w:start w:val="1"/>
      <w:numFmt w:val="decimal"/>
      <w:isLgl/>
      <w:lvlText w:val="%1.%2.%3.%4.%5.%6.%7.%8."/>
      <w:lvlJc w:val="left"/>
      <w:pPr>
        <w:ind w:left="4527" w:hanging="1440"/>
      </w:pPr>
      <w:rPr>
        <w:rFonts w:hint="default"/>
        <w:sz w:val="22"/>
      </w:rPr>
    </w:lvl>
    <w:lvl w:ilvl="8">
      <w:start w:val="1"/>
      <w:numFmt w:val="decimal"/>
      <w:isLgl/>
      <w:lvlText w:val="%1.%2.%3.%4.%5.%6.%7.%8.%9."/>
      <w:lvlJc w:val="left"/>
      <w:pPr>
        <w:ind w:left="4887" w:hanging="1440"/>
      </w:pPr>
      <w:rPr>
        <w:rFonts w:hint="default"/>
        <w:sz w:val="22"/>
      </w:rPr>
    </w:lvl>
  </w:abstractNum>
  <w:abstractNum w:abstractNumId="40" w15:restartNumberingAfterBreak="0">
    <w:nsid w:val="77361FEA"/>
    <w:multiLevelType w:val="hybridMultilevel"/>
    <w:tmpl w:val="0AF24C1C"/>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8B8055B"/>
    <w:multiLevelType w:val="hybridMultilevel"/>
    <w:tmpl w:val="52EEDC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794D47B5"/>
    <w:multiLevelType w:val="multilevel"/>
    <w:tmpl w:val="8B2A5720"/>
    <w:lvl w:ilvl="0">
      <w:start w:val="26"/>
      <w:numFmt w:val="decimal"/>
      <w:lvlText w:val="%1."/>
      <w:lvlJc w:val="left"/>
      <w:pPr>
        <w:ind w:left="360" w:hanging="360"/>
      </w:pPr>
      <w:rPr>
        <w:rFonts w:cs="Times New Roman" w:hint="default"/>
      </w:rPr>
    </w:lvl>
    <w:lvl w:ilvl="1">
      <w:start w:val="1"/>
      <w:numFmt w:val="decimal"/>
      <w:lvlText w:val="%1.%2."/>
      <w:lvlJc w:val="left"/>
      <w:pPr>
        <w:ind w:left="852" w:hanging="432"/>
      </w:pPr>
      <w:rPr>
        <w:rFonts w:cs="Times New Roman" w:hint="default"/>
      </w:rPr>
    </w:lvl>
    <w:lvl w:ilvl="2">
      <w:start w:val="1"/>
      <w:numFmt w:val="decimal"/>
      <w:lvlText w:val="%1.%2.%3."/>
      <w:lvlJc w:val="left"/>
      <w:pPr>
        <w:ind w:left="120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3" w15:restartNumberingAfterBreak="0">
    <w:nsid w:val="7A270306"/>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18"/>
  </w:num>
  <w:num w:numId="2">
    <w:abstractNumId w:val="23"/>
  </w:num>
  <w:num w:numId="3">
    <w:abstractNumId w:val="31"/>
  </w:num>
  <w:num w:numId="4">
    <w:abstractNumId w:val="29"/>
  </w:num>
  <w:num w:numId="5">
    <w:abstractNumId w:val="33"/>
  </w:num>
  <w:num w:numId="6">
    <w:abstractNumId w:val="21"/>
  </w:num>
  <w:num w:numId="7">
    <w:abstractNumId w:val="32"/>
  </w:num>
  <w:num w:numId="8">
    <w:abstractNumId w:val="43"/>
  </w:num>
  <w:num w:numId="9">
    <w:abstractNumId w:val="15"/>
  </w:num>
  <w:num w:numId="10">
    <w:abstractNumId w:val="42"/>
  </w:num>
  <w:num w:numId="11">
    <w:abstractNumId w:val="25"/>
  </w:num>
  <w:num w:numId="12">
    <w:abstractNumId w:val="16"/>
  </w:num>
  <w:num w:numId="13">
    <w:abstractNumId w:val="17"/>
  </w:num>
  <w:num w:numId="14">
    <w:abstractNumId w:val="13"/>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24"/>
  </w:num>
  <w:num w:numId="26">
    <w:abstractNumId w:val="36"/>
  </w:num>
  <w:num w:numId="27">
    <w:abstractNumId w:val="38"/>
  </w:num>
  <w:num w:numId="28">
    <w:abstractNumId w:val="19"/>
  </w:num>
  <w:num w:numId="29">
    <w:abstractNumId w:val="12"/>
  </w:num>
  <w:num w:numId="30">
    <w:abstractNumId w:val="22"/>
  </w:num>
  <w:num w:numId="31">
    <w:abstractNumId w:val="35"/>
  </w:num>
  <w:num w:numId="32">
    <w:abstractNumId w:val="11"/>
  </w:num>
  <w:num w:numId="33">
    <w:abstractNumId w:val="34"/>
  </w:num>
  <w:num w:numId="34">
    <w:abstractNumId w:val="41"/>
  </w:num>
  <w:num w:numId="35">
    <w:abstractNumId w:val="27"/>
  </w:num>
  <w:num w:numId="36">
    <w:abstractNumId w:val="30"/>
  </w:num>
  <w:num w:numId="37">
    <w:abstractNumId w:val="10"/>
  </w:num>
  <w:num w:numId="38">
    <w:abstractNumId w:val="37"/>
  </w:num>
  <w:num w:numId="39">
    <w:abstractNumId w:val="26"/>
  </w:num>
  <w:num w:numId="40">
    <w:abstractNumId w:val="14"/>
  </w:num>
  <w:num w:numId="41">
    <w:abstractNumId w:val="39"/>
  </w:num>
  <w:num w:numId="42">
    <w:abstractNumId w:val="28"/>
  </w:num>
  <w:num w:numId="43">
    <w:abstractNumId w:val="20"/>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doNotValidateAgainstSchema/>
  <w:doNotDemarcateInvalidXml/>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585"/>
    <w:rsid w:val="00001942"/>
    <w:rsid w:val="000059F8"/>
    <w:rsid w:val="000062F2"/>
    <w:rsid w:val="0000639B"/>
    <w:rsid w:val="000068C9"/>
    <w:rsid w:val="00006D1F"/>
    <w:rsid w:val="000079F3"/>
    <w:rsid w:val="00010CF1"/>
    <w:rsid w:val="00011819"/>
    <w:rsid w:val="00011C28"/>
    <w:rsid w:val="00012C9A"/>
    <w:rsid w:val="00015358"/>
    <w:rsid w:val="00016329"/>
    <w:rsid w:val="000215CE"/>
    <w:rsid w:val="00021872"/>
    <w:rsid w:val="00021B78"/>
    <w:rsid w:val="000227A3"/>
    <w:rsid w:val="0002552A"/>
    <w:rsid w:val="000263A0"/>
    <w:rsid w:val="00027FA2"/>
    <w:rsid w:val="00030FDE"/>
    <w:rsid w:val="00032024"/>
    <w:rsid w:val="0003511E"/>
    <w:rsid w:val="000364BC"/>
    <w:rsid w:val="00036BAE"/>
    <w:rsid w:val="00037307"/>
    <w:rsid w:val="000376FB"/>
    <w:rsid w:val="00040CEF"/>
    <w:rsid w:val="00042E8E"/>
    <w:rsid w:val="00043F65"/>
    <w:rsid w:val="00046645"/>
    <w:rsid w:val="00047136"/>
    <w:rsid w:val="000474D7"/>
    <w:rsid w:val="0005091E"/>
    <w:rsid w:val="000540ED"/>
    <w:rsid w:val="0005486E"/>
    <w:rsid w:val="0005589E"/>
    <w:rsid w:val="0006077D"/>
    <w:rsid w:val="00061377"/>
    <w:rsid w:val="0006145D"/>
    <w:rsid w:val="00063C6E"/>
    <w:rsid w:val="000640BD"/>
    <w:rsid w:val="00064CD5"/>
    <w:rsid w:val="000650BB"/>
    <w:rsid w:val="00065AD6"/>
    <w:rsid w:val="000717A4"/>
    <w:rsid w:val="00072F60"/>
    <w:rsid w:val="000735F9"/>
    <w:rsid w:val="00074BE2"/>
    <w:rsid w:val="00075095"/>
    <w:rsid w:val="00076B29"/>
    <w:rsid w:val="000806CE"/>
    <w:rsid w:val="00083C77"/>
    <w:rsid w:val="00086F6C"/>
    <w:rsid w:val="00090C78"/>
    <w:rsid w:val="00092464"/>
    <w:rsid w:val="00095B04"/>
    <w:rsid w:val="000972F1"/>
    <w:rsid w:val="000A098C"/>
    <w:rsid w:val="000A0F17"/>
    <w:rsid w:val="000A1969"/>
    <w:rsid w:val="000A1BD5"/>
    <w:rsid w:val="000A39BD"/>
    <w:rsid w:val="000A5A85"/>
    <w:rsid w:val="000A7721"/>
    <w:rsid w:val="000B02CA"/>
    <w:rsid w:val="000B2C2A"/>
    <w:rsid w:val="000B42A5"/>
    <w:rsid w:val="000B5634"/>
    <w:rsid w:val="000B5B87"/>
    <w:rsid w:val="000B5C96"/>
    <w:rsid w:val="000B6309"/>
    <w:rsid w:val="000B6E23"/>
    <w:rsid w:val="000B71E1"/>
    <w:rsid w:val="000C0836"/>
    <w:rsid w:val="000C0A28"/>
    <w:rsid w:val="000C2FCA"/>
    <w:rsid w:val="000C3BD0"/>
    <w:rsid w:val="000C7D47"/>
    <w:rsid w:val="000D1719"/>
    <w:rsid w:val="000D1A2F"/>
    <w:rsid w:val="000D4DDB"/>
    <w:rsid w:val="000D539B"/>
    <w:rsid w:val="000D5A72"/>
    <w:rsid w:val="000D5E50"/>
    <w:rsid w:val="000D6531"/>
    <w:rsid w:val="000D689D"/>
    <w:rsid w:val="000E02E6"/>
    <w:rsid w:val="000E0C9A"/>
    <w:rsid w:val="000E108D"/>
    <w:rsid w:val="000E125A"/>
    <w:rsid w:val="000E3532"/>
    <w:rsid w:val="000E7C0F"/>
    <w:rsid w:val="000E7F1C"/>
    <w:rsid w:val="000F11F4"/>
    <w:rsid w:val="000F50E0"/>
    <w:rsid w:val="000F520A"/>
    <w:rsid w:val="000F5B09"/>
    <w:rsid w:val="000F5C8E"/>
    <w:rsid w:val="000F690E"/>
    <w:rsid w:val="000F7C5F"/>
    <w:rsid w:val="00100327"/>
    <w:rsid w:val="00101A69"/>
    <w:rsid w:val="00102C43"/>
    <w:rsid w:val="00103349"/>
    <w:rsid w:val="001042EC"/>
    <w:rsid w:val="00104B63"/>
    <w:rsid w:val="00105453"/>
    <w:rsid w:val="00105605"/>
    <w:rsid w:val="00105D15"/>
    <w:rsid w:val="001062E7"/>
    <w:rsid w:val="00110216"/>
    <w:rsid w:val="00111D01"/>
    <w:rsid w:val="00111FC6"/>
    <w:rsid w:val="00112AB4"/>
    <w:rsid w:val="001154A2"/>
    <w:rsid w:val="00115E75"/>
    <w:rsid w:val="00116385"/>
    <w:rsid w:val="00116C9A"/>
    <w:rsid w:val="00120DDB"/>
    <w:rsid w:val="00121828"/>
    <w:rsid w:val="0012187B"/>
    <w:rsid w:val="00122346"/>
    <w:rsid w:val="001227D4"/>
    <w:rsid w:val="00124D42"/>
    <w:rsid w:val="0012703E"/>
    <w:rsid w:val="001277D6"/>
    <w:rsid w:val="0012792F"/>
    <w:rsid w:val="00127BE2"/>
    <w:rsid w:val="00132B72"/>
    <w:rsid w:val="00134AEA"/>
    <w:rsid w:val="001353C7"/>
    <w:rsid w:val="00136665"/>
    <w:rsid w:val="001371A8"/>
    <w:rsid w:val="00137E2F"/>
    <w:rsid w:val="00140950"/>
    <w:rsid w:val="00140B69"/>
    <w:rsid w:val="00141898"/>
    <w:rsid w:val="00142857"/>
    <w:rsid w:val="0014304C"/>
    <w:rsid w:val="00146EE3"/>
    <w:rsid w:val="001476A8"/>
    <w:rsid w:val="00147BFA"/>
    <w:rsid w:val="00147C99"/>
    <w:rsid w:val="00153A5D"/>
    <w:rsid w:val="00154CCB"/>
    <w:rsid w:val="00154E99"/>
    <w:rsid w:val="0015641E"/>
    <w:rsid w:val="00162E38"/>
    <w:rsid w:val="00162FFA"/>
    <w:rsid w:val="001641F4"/>
    <w:rsid w:val="00165311"/>
    <w:rsid w:val="00171D17"/>
    <w:rsid w:val="00175A56"/>
    <w:rsid w:val="00175F09"/>
    <w:rsid w:val="00176911"/>
    <w:rsid w:val="00176EF8"/>
    <w:rsid w:val="0018006D"/>
    <w:rsid w:val="001809D3"/>
    <w:rsid w:val="00181672"/>
    <w:rsid w:val="00182E2B"/>
    <w:rsid w:val="00183D7E"/>
    <w:rsid w:val="00186112"/>
    <w:rsid w:val="0018625D"/>
    <w:rsid w:val="00186B76"/>
    <w:rsid w:val="00187E3F"/>
    <w:rsid w:val="00190E2F"/>
    <w:rsid w:val="001925E7"/>
    <w:rsid w:val="001A02AE"/>
    <w:rsid w:val="001A04D0"/>
    <w:rsid w:val="001A0EC8"/>
    <w:rsid w:val="001A23A8"/>
    <w:rsid w:val="001A39D6"/>
    <w:rsid w:val="001A4370"/>
    <w:rsid w:val="001A4B8A"/>
    <w:rsid w:val="001A5D12"/>
    <w:rsid w:val="001A6990"/>
    <w:rsid w:val="001A76B5"/>
    <w:rsid w:val="001A78B2"/>
    <w:rsid w:val="001A7E20"/>
    <w:rsid w:val="001B322A"/>
    <w:rsid w:val="001B43F8"/>
    <w:rsid w:val="001B516A"/>
    <w:rsid w:val="001B54B6"/>
    <w:rsid w:val="001C0699"/>
    <w:rsid w:val="001C08D5"/>
    <w:rsid w:val="001C45B8"/>
    <w:rsid w:val="001C4D3A"/>
    <w:rsid w:val="001C6143"/>
    <w:rsid w:val="001C6334"/>
    <w:rsid w:val="001C6ECB"/>
    <w:rsid w:val="001C7C91"/>
    <w:rsid w:val="001D22A8"/>
    <w:rsid w:val="001D2C36"/>
    <w:rsid w:val="001D31EF"/>
    <w:rsid w:val="001D35A7"/>
    <w:rsid w:val="001D3683"/>
    <w:rsid w:val="001D387F"/>
    <w:rsid w:val="001D39D9"/>
    <w:rsid w:val="001D55E9"/>
    <w:rsid w:val="001D61B9"/>
    <w:rsid w:val="001D7102"/>
    <w:rsid w:val="001E0F20"/>
    <w:rsid w:val="001E3A41"/>
    <w:rsid w:val="001E57E9"/>
    <w:rsid w:val="001E5C46"/>
    <w:rsid w:val="001E7BD8"/>
    <w:rsid w:val="001F1828"/>
    <w:rsid w:val="001F1894"/>
    <w:rsid w:val="001F2340"/>
    <w:rsid w:val="001F2D61"/>
    <w:rsid w:val="001F39B9"/>
    <w:rsid w:val="001F3B8D"/>
    <w:rsid w:val="001F4097"/>
    <w:rsid w:val="001F4947"/>
    <w:rsid w:val="001F4FAE"/>
    <w:rsid w:val="001F5EC8"/>
    <w:rsid w:val="001F7F4C"/>
    <w:rsid w:val="001F7FE7"/>
    <w:rsid w:val="0020226E"/>
    <w:rsid w:val="00202C8C"/>
    <w:rsid w:val="002054F1"/>
    <w:rsid w:val="002102E3"/>
    <w:rsid w:val="00210F0D"/>
    <w:rsid w:val="00214A01"/>
    <w:rsid w:val="00215512"/>
    <w:rsid w:val="00216561"/>
    <w:rsid w:val="002168D1"/>
    <w:rsid w:val="002229C6"/>
    <w:rsid w:val="00223687"/>
    <w:rsid w:val="00223F2C"/>
    <w:rsid w:val="0022525F"/>
    <w:rsid w:val="00227E25"/>
    <w:rsid w:val="00230FCA"/>
    <w:rsid w:val="00236BDC"/>
    <w:rsid w:val="002379FC"/>
    <w:rsid w:val="0024378B"/>
    <w:rsid w:val="002439AF"/>
    <w:rsid w:val="00244257"/>
    <w:rsid w:val="002452D7"/>
    <w:rsid w:val="00245591"/>
    <w:rsid w:val="0024703B"/>
    <w:rsid w:val="0025048F"/>
    <w:rsid w:val="002506F5"/>
    <w:rsid w:val="00250D35"/>
    <w:rsid w:val="00253707"/>
    <w:rsid w:val="00253AFF"/>
    <w:rsid w:val="00254905"/>
    <w:rsid w:val="00255CB9"/>
    <w:rsid w:val="00260DEF"/>
    <w:rsid w:val="00263874"/>
    <w:rsid w:val="002639CF"/>
    <w:rsid w:val="00266440"/>
    <w:rsid w:val="0026683A"/>
    <w:rsid w:val="002673DF"/>
    <w:rsid w:val="002678CB"/>
    <w:rsid w:val="00267D74"/>
    <w:rsid w:val="0027113F"/>
    <w:rsid w:val="002724F6"/>
    <w:rsid w:val="00272A57"/>
    <w:rsid w:val="00273F44"/>
    <w:rsid w:val="002745DA"/>
    <w:rsid w:val="00277EC9"/>
    <w:rsid w:val="002801B6"/>
    <w:rsid w:val="00282ABA"/>
    <w:rsid w:val="00284DE4"/>
    <w:rsid w:val="0028512A"/>
    <w:rsid w:val="002873FD"/>
    <w:rsid w:val="002900E5"/>
    <w:rsid w:val="0029239A"/>
    <w:rsid w:val="002943EE"/>
    <w:rsid w:val="002A0D92"/>
    <w:rsid w:val="002A0EB3"/>
    <w:rsid w:val="002A1D87"/>
    <w:rsid w:val="002A599A"/>
    <w:rsid w:val="002A5AEA"/>
    <w:rsid w:val="002A6A92"/>
    <w:rsid w:val="002B0DB5"/>
    <w:rsid w:val="002B5161"/>
    <w:rsid w:val="002B663C"/>
    <w:rsid w:val="002B6B22"/>
    <w:rsid w:val="002B6FE5"/>
    <w:rsid w:val="002C1717"/>
    <w:rsid w:val="002C3162"/>
    <w:rsid w:val="002C3679"/>
    <w:rsid w:val="002C4BB2"/>
    <w:rsid w:val="002C4E62"/>
    <w:rsid w:val="002C5610"/>
    <w:rsid w:val="002C608B"/>
    <w:rsid w:val="002C6B77"/>
    <w:rsid w:val="002C6DAF"/>
    <w:rsid w:val="002D11E9"/>
    <w:rsid w:val="002D171B"/>
    <w:rsid w:val="002D29DC"/>
    <w:rsid w:val="002D3C20"/>
    <w:rsid w:val="002D499B"/>
    <w:rsid w:val="002D64B4"/>
    <w:rsid w:val="002E0EF9"/>
    <w:rsid w:val="002E1952"/>
    <w:rsid w:val="002E2484"/>
    <w:rsid w:val="002E2BE1"/>
    <w:rsid w:val="002E678B"/>
    <w:rsid w:val="002E69B0"/>
    <w:rsid w:val="002E69BD"/>
    <w:rsid w:val="002E7EA3"/>
    <w:rsid w:val="002F0A7A"/>
    <w:rsid w:val="002F0BD6"/>
    <w:rsid w:val="002F11A3"/>
    <w:rsid w:val="002F2807"/>
    <w:rsid w:val="002F32E8"/>
    <w:rsid w:val="002F66CE"/>
    <w:rsid w:val="002F76C2"/>
    <w:rsid w:val="00300993"/>
    <w:rsid w:val="0030152E"/>
    <w:rsid w:val="00301B4D"/>
    <w:rsid w:val="00302F64"/>
    <w:rsid w:val="00303D3B"/>
    <w:rsid w:val="00311467"/>
    <w:rsid w:val="00313E56"/>
    <w:rsid w:val="00314F8F"/>
    <w:rsid w:val="00315051"/>
    <w:rsid w:val="00320980"/>
    <w:rsid w:val="0032294D"/>
    <w:rsid w:val="003254A6"/>
    <w:rsid w:val="0032762C"/>
    <w:rsid w:val="00330640"/>
    <w:rsid w:val="00330ABD"/>
    <w:rsid w:val="00331D80"/>
    <w:rsid w:val="003331C8"/>
    <w:rsid w:val="0033362A"/>
    <w:rsid w:val="00334FFA"/>
    <w:rsid w:val="00335E8A"/>
    <w:rsid w:val="00336E0E"/>
    <w:rsid w:val="003405D9"/>
    <w:rsid w:val="003424CD"/>
    <w:rsid w:val="00342932"/>
    <w:rsid w:val="0034342C"/>
    <w:rsid w:val="00344929"/>
    <w:rsid w:val="00345A58"/>
    <w:rsid w:val="00345B32"/>
    <w:rsid w:val="00346395"/>
    <w:rsid w:val="00346C3A"/>
    <w:rsid w:val="00353089"/>
    <w:rsid w:val="003570EB"/>
    <w:rsid w:val="00357190"/>
    <w:rsid w:val="00361618"/>
    <w:rsid w:val="00362C21"/>
    <w:rsid w:val="00362C31"/>
    <w:rsid w:val="00362D28"/>
    <w:rsid w:val="00362D38"/>
    <w:rsid w:val="0036365A"/>
    <w:rsid w:val="003638F0"/>
    <w:rsid w:val="00365A3B"/>
    <w:rsid w:val="0036619C"/>
    <w:rsid w:val="0036692E"/>
    <w:rsid w:val="00366C74"/>
    <w:rsid w:val="00367970"/>
    <w:rsid w:val="00367B38"/>
    <w:rsid w:val="00370436"/>
    <w:rsid w:val="003721D0"/>
    <w:rsid w:val="00372659"/>
    <w:rsid w:val="0037640C"/>
    <w:rsid w:val="003774D2"/>
    <w:rsid w:val="00380901"/>
    <w:rsid w:val="00380D52"/>
    <w:rsid w:val="00382336"/>
    <w:rsid w:val="00383EE7"/>
    <w:rsid w:val="0038470E"/>
    <w:rsid w:val="00384EEF"/>
    <w:rsid w:val="0038661F"/>
    <w:rsid w:val="0038778E"/>
    <w:rsid w:val="003914FC"/>
    <w:rsid w:val="00392CA7"/>
    <w:rsid w:val="00392D9C"/>
    <w:rsid w:val="0039365B"/>
    <w:rsid w:val="00394EC6"/>
    <w:rsid w:val="003960D8"/>
    <w:rsid w:val="00397596"/>
    <w:rsid w:val="003A1404"/>
    <w:rsid w:val="003A2821"/>
    <w:rsid w:val="003A4171"/>
    <w:rsid w:val="003A6D6B"/>
    <w:rsid w:val="003B0B60"/>
    <w:rsid w:val="003B2AA9"/>
    <w:rsid w:val="003B43FA"/>
    <w:rsid w:val="003B4B25"/>
    <w:rsid w:val="003B765B"/>
    <w:rsid w:val="003C1866"/>
    <w:rsid w:val="003C205D"/>
    <w:rsid w:val="003C6654"/>
    <w:rsid w:val="003C74CF"/>
    <w:rsid w:val="003D0197"/>
    <w:rsid w:val="003D1628"/>
    <w:rsid w:val="003D267F"/>
    <w:rsid w:val="003D3390"/>
    <w:rsid w:val="003D3D48"/>
    <w:rsid w:val="003D7D91"/>
    <w:rsid w:val="003E1A26"/>
    <w:rsid w:val="003E2D3E"/>
    <w:rsid w:val="003E34E8"/>
    <w:rsid w:val="003E6411"/>
    <w:rsid w:val="003E6C64"/>
    <w:rsid w:val="003E7272"/>
    <w:rsid w:val="003F36D0"/>
    <w:rsid w:val="003F6DB4"/>
    <w:rsid w:val="003F7178"/>
    <w:rsid w:val="004022EB"/>
    <w:rsid w:val="00405253"/>
    <w:rsid w:val="00406165"/>
    <w:rsid w:val="00406A16"/>
    <w:rsid w:val="00406DF7"/>
    <w:rsid w:val="00411D3F"/>
    <w:rsid w:val="00411E07"/>
    <w:rsid w:val="00412516"/>
    <w:rsid w:val="004157AF"/>
    <w:rsid w:val="00416957"/>
    <w:rsid w:val="00417903"/>
    <w:rsid w:val="00420F88"/>
    <w:rsid w:val="00422392"/>
    <w:rsid w:val="00422408"/>
    <w:rsid w:val="00422F42"/>
    <w:rsid w:val="00425220"/>
    <w:rsid w:val="00425496"/>
    <w:rsid w:val="00430F37"/>
    <w:rsid w:val="004316DA"/>
    <w:rsid w:val="004327B9"/>
    <w:rsid w:val="00433632"/>
    <w:rsid w:val="0043758B"/>
    <w:rsid w:val="00437A32"/>
    <w:rsid w:val="00440E67"/>
    <w:rsid w:val="004421A7"/>
    <w:rsid w:val="00442F60"/>
    <w:rsid w:val="004433BF"/>
    <w:rsid w:val="00445A94"/>
    <w:rsid w:val="0044611D"/>
    <w:rsid w:val="00447091"/>
    <w:rsid w:val="004479CE"/>
    <w:rsid w:val="004507E2"/>
    <w:rsid w:val="0045125B"/>
    <w:rsid w:val="00452993"/>
    <w:rsid w:val="00452D30"/>
    <w:rsid w:val="0045307B"/>
    <w:rsid w:val="00454035"/>
    <w:rsid w:val="004540E2"/>
    <w:rsid w:val="0045689C"/>
    <w:rsid w:val="0045746D"/>
    <w:rsid w:val="00464398"/>
    <w:rsid w:val="00464456"/>
    <w:rsid w:val="0046560D"/>
    <w:rsid w:val="00467AF3"/>
    <w:rsid w:val="00467F9C"/>
    <w:rsid w:val="004700C3"/>
    <w:rsid w:val="00470E29"/>
    <w:rsid w:val="0047225C"/>
    <w:rsid w:val="004727AA"/>
    <w:rsid w:val="0047357D"/>
    <w:rsid w:val="00475158"/>
    <w:rsid w:val="004754E9"/>
    <w:rsid w:val="00475CBD"/>
    <w:rsid w:val="00480805"/>
    <w:rsid w:val="00484010"/>
    <w:rsid w:val="004907C5"/>
    <w:rsid w:val="00491455"/>
    <w:rsid w:val="00493058"/>
    <w:rsid w:val="0049474E"/>
    <w:rsid w:val="0049525D"/>
    <w:rsid w:val="0049561C"/>
    <w:rsid w:val="0049610D"/>
    <w:rsid w:val="00497453"/>
    <w:rsid w:val="004A0AB5"/>
    <w:rsid w:val="004A1ADF"/>
    <w:rsid w:val="004A29C2"/>
    <w:rsid w:val="004A663E"/>
    <w:rsid w:val="004B075C"/>
    <w:rsid w:val="004B1606"/>
    <w:rsid w:val="004B4BAB"/>
    <w:rsid w:val="004B4BC5"/>
    <w:rsid w:val="004B5CA3"/>
    <w:rsid w:val="004B5FE6"/>
    <w:rsid w:val="004B6F05"/>
    <w:rsid w:val="004B6FC7"/>
    <w:rsid w:val="004C0CB8"/>
    <w:rsid w:val="004C1169"/>
    <w:rsid w:val="004C213D"/>
    <w:rsid w:val="004C228F"/>
    <w:rsid w:val="004C2589"/>
    <w:rsid w:val="004C46EB"/>
    <w:rsid w:val="004C5B62"/>
    <w:rsid w:val="004D2E10"/>
    <w:rsid w:val="004D4511"/>
    <w:rsid w:val="004D589B"/>
    <w:rsid w:val="004D5CAA"/>
    <w:rsid w:val="004D6264"/>
    <w:rsid w:val="004D6EF8"/>
    <w:rsid w:val="004E441D"/>
    <w:rsid w:val="004E51A2"/>
    <w:rsid w:val="004E75F4"/>
    <w:rsid w:val="004E7BB1"/>
    <w:rsid w:val="004F2574"/>
    <w:rsid w:val="004F5DF3"/>
    <w:rsid w:val="004F6351"/>
    <w:rsid w:val="004F6798"/>
    <w:rsid w:val="004F7919"/>
    <w:rsid w:val="00502C30"/>
    <w:rsid w:val="005037E1"/>
    <w:rsid w:val="00504FBC"/>
    <w:rsid w:val="0050773B"/>
    <w:rsid w:val="005101B3"/>
    <w:rsid w:val="00512210"/>
    <w:rsid w:val="00512EC1"/>
    <w:rsid w:val="00513979"/>
    <w:rsid w:val="0051466C"/>
    <w:rsid w:val="00514B4C"/>
    <w:rsid w:val="005154A3"/>
    <w:rsid w:val="00516086"/>
    <w:rsid w:val="0051618B"/>
    <w:rsid w:val="00516414"/>
    <w:rsid w:val="00520CB9"/>
    <w:rsid w:val="005217F1"/>
    <w:rsid w:val="00522E0B"/>
    <w:rsid w:val="00522ED8"/>
    <w:rsid w:val="0052317B"/>
    <w:rsid w:val="00524EE5"/>
    <w:rsid w:val="00525775"/>
    <w:rsid w:val="005260F0"/>
    <w:rsid w:val="00526E11"/>
    <w:rsid w:val="00530004"/>
    <w:rsid w:val="0053011B"/>
    <w:rsid w:val="0053058D"/>
    <w:rsid w:val="00530A15"/>
    <w:rsid w:val="00531CF8"/>
    <w:rsid w:val="00532251"/>
    <w:rsid w:val="00532626"/>
    <w:rsid w:val="00534D74"/>
    <w:rsid w:val="00535648"/>
    <w:rsid w:val="00535BE1"/>
    <w:rsid w:val="00537B4B"/>
    <w:rsid w:val="0054117B"/>
    <w:rsid w:val="00541908"/>
    <w:rsid w:val="005434E7"/>
    <w:rsid w:val="0054442F"/>
    <w:rsid w:val="005447FC"/>
    <w:rsid w:val="00544B49"/>
    <w:rsid w:val="00544D7F"/>
    <w:rsid w:val="005453C7"/>
    <w:rsid w:val="00546C5C"/>
    <w:rsid w:val="005473B2"/>
    <w:rsid w:val="00550205"/>
    <w:rsid w:val="0055138D"/>
    <w:rsid w:val="00552DDB"/>
    <w:rsid w:val="005600B2"/>
    <w:rsid w:val="00560D2C"/>
    <w:rsid w:val="005644E8"/>
    <w:rsid w:val="005663F7"/>
    <w:rsid w:val="00566DA6"/>
    <w:rsid w:val="00570558"/>
    <w:rsid w:val="00570A22"/>
    <w:rsid w:val="00571B5A"/>
    <w:rsid w:val="0057506B"/>
    <w:rsid w:val="00577B72"/>
    <w:rsid w:val="00581EBE"/>
    <w:rsid w:val="00583884"/>
    <w:rsid w:val="00583C76"/>
    <w:rsid w:val="0059443B"/>
    <w:rsid w:val="00594C5A"/>
    <w:rsid w:val="00596085"/>
    <w:rsid w:val="00596E80"/>
    <w:rsid w:val="005975B3"/>
    <w:rsid w:val="005A3E0C"/>
    <w:rsid w:val="005A6B37"/>
    <w:rsid w:val="005A7894"/>
    <w:rsid w:val="005A79A3"/>
    <w:rsid w:val="005B00BE"/>
    <w:rsid w:val="005B1068"/>
    <w:rsid w:val="005B3D6D"/>
    <w:rsid w:val="005B4FDA"/>
    <w:rsid w:val="005B6B41"/>
    <w:rsid w:val="005B72A6"/>
    <w:rsid w:val="005C07FF"/>
    <w:rsid w:val="005C4669"/>
    <w:rsid w:val="005C5BB1"/>
    <w:rsid w:val="005C6EE8"/>
    <w:rsid w:val="005C7F66"/>
    <w:rsid w:val="005D0988"/>
    <w:rsid w:val="005D0CCB"/>
    <w:rsid w:val="005D0CED"/>
    <w:rsid w:val="005D1790"/>
    <w:rsid w:val="005D2B40"/>
    <w:rsid w:val="005D3668"/>
    <w:rsid w:val="005D4426"/>
    <w:rsid w:val="005D4465"/>
    <w:rsid w:val="005D5209"/>
    <w:rsid w:val="005D72B0"/>
    <w:rsid w:val="005D774B"/>
    <w:rsid w:val="005D7776"/>
    <w:rsid w:val="005E3284"/>
    <w:rsid w:val="005E49B5"/>
    <w:rsid w:val="005E64B8"/>
    <w:rsid w:val="005F081F"/>
    <w:rsid w:val="005F1298"/>
    <w:rsid w:val="005F2C0F"/>
    <w:rsid w:val="005F3124"/>
    <w:rsid w:val="005F500D"/>
    <w:rsid w:val="005F68C7"/>
    <w:rsid w:val="005F6EDE"/>
    <w:rsid w:val="005F70B5"/>
    <w:rsid w:val="00600480"/>
    <w:rsid w:val="00601A21"/>
    <w:rsid w:val="006020E2"/>
    <w:rsid w:val="00602503"/>
    <w:rsid w:val="00604ABC"/>
    <w:rsid w:val="006062C5"/>
    <w:rsid w:val="0061255B"/>
    <w:rsid w:val="006147C5"/>
    <w:rsid w:val="00614E50"/>
    <w:rsid w:val="00615F36"/>
    <w:rsid w:val="00616B33"/>
    <w:rsid w:val="00617812"/>
    <w:rsid w:val="00620828"/>
    <w:rsid w:val="00621D01"/>
    <w:rsid w:val="00622D1C"/>
    <w:rsid w:val="00624376"/>
    <w:rsid w:val="00624A3B"/>
    <w:rsid w:val="00624BCB"/>
    <w:rsid w:val="00624C71"/>
    <w:rsid w:val="00624C90"/>
    <w:rsid w:val="006254D4"/>
    <w:rsid w:val="00626087"/>
    <w:rsid w:val="00627206"/>
    <w:rsid w:val="00630173"/>
    <w:rsid w:val="006327C8"/>
    <w:rsid w:val="00634B96"/>
    <w:rsid w:val="006359FC"/>
    <w:rsid w:val="0063612D"/>
    <w:rsid w:val="006369BD"/>
    <w:rsid w:val="006406C4"/>
    <w:rsid w:val="00640E2F"/>
    <w:rsid w:val="006426B7"/>
    <w:rsid w:val="00642D02"/>
    <w:rsid w:val="00644261"/>
    <w:rsid w:val="00647793"/>
    <w:rsid w:val="006478E9"/>
    <w:rsid w:val="00647AAF"/>
    <w:rsid w:val="0065032F"/>
    <w:rsid w:val="00650870"/>
    <w:rsid w:val="00650D17"/>
    <w:rsid w:val="0065217A"/>
    <w:rsid w:val="006531AD"/>
    <w:rsid w:val="00653347"/>
    <w:rsid w:val="006533CF"/>
    <w:rsid w:val="00653974"/>
    <w:rsid w:val="006555E7"/>
    <w:rsid w:val="006564A3"/>
    <w:rsid w:val="00656AE8"/>
    <w:rsid w:val="006577C5"/>
    <w:rsid w:val="00665A00"/>
    <w:rsid w:val="00666A5B"/>
    <w:rsid w:val="00667EFC"/>
    <w:rsid w:val="00672B3E"/>
    <w:rsid w:val="006749BF"/>
    <w:rsid w:val="00674E72"/>
    <w:rsid w:val="00676B8E"/>
    <w:rsid w:val="00676DAA"/>
    <w:rsid w:val="00677AE6"/>
    <w:rsid w:val="00677C5A"/>
    <w:rsid w:val="00680167"/>
    <w:rsid w:val="00680E9F"/>
    <w:rsid w:val="00680FD6"/>
    <w:rsid w:val="00683D4E"/>
    <w:rsid w:val="0068416A"/>
    <w:rsid w:val="00684E6E"/>
    <w:rsid w:val="006903B2"/>
    <w:rsid w:val="00692BE0"/>
    <w:rsid w:val="00692F93"/>
    <w:rsid w:val="006944F2"/>
    <w:rsid w:val="00695034"/>
    <w:rsid w:val="006A00B6"/>
    <w:rsid w:val="006A18CD"/>
    <w:rsid w:val="006A2824"/>
    <w:rsid w:val="006A2915"/>
    <w:rsid w:val="006A2B18"/>
    <w:rsid w:val="006A3BFE"/>
    <w:rsid w:val="006A6981"/>
    <w:rsid w:val="006A78AF"/>
    <w:rsid w:val="006B09F5"/>
    <w:rsid w:val="006B28B2"/>
    <w:rsid w:val="006B2C86"/>
    <w:rsid w:val="006B492A"/>
    <w:rsid w:val="006B6025"/>
    <w:rsid w:val="006B69BD"/>
    <w:rsid w:val="006B75E5"/>
    <w:rsid w:val="006C0AD5"/>
    <w:rsid w:val="006C0E36"/>
    <w:rsid w:val="006C31E4"/>
    <w:rsid w:val="006C3AFA"/>
    <w:rsid w:val="006C5138"/>
    <w:rsid w:val="006C7E85"/>
    <w:rsid w:val="006D6F8A"/>
    <w:rsid w:val="006D7139"/>
    <w:rsid w:val="006E3E3A"/>
    <w:rsid w:val="006E6D80"/>
    <w:rsid w:val="006F4922"/>
    <w:rsid w:val="006F4EE0"/>
    <w:rsid w:val="006F6055"/>
    <w:rsid w:val="006F62C8"/>
    <w:rsid w:val="006F6588"/>
    <w:rsid w:val="006F6C32"/>
    <w:rsid w:val="006F6DA9"/>
    <w:rsid w:val="006F774A"/>
    <w:rsid w:val="00700336"/>
    <w:rsid w:val="00700A62"/>
    <w:rsid w:val="0070183B"/>
    <w:rsid w:val="00701A01"/>
    <w:rsid w:val="00707AA6"/>
    <w:rsid w:val="00707C29"/>
    <w:rsid w:val="00711E43"/>
    <w:rsid w:val="00711F26"/>
    <w:rsid w:val="00715CD8"/>
    <w:rsid w:val="00720CE1"/>
    <w:rsid w:val="00721856"/>
    <w:rsid w:val="007237E6"/>
    <w:rsid w:val="0072386B"/>
    <w:rsid w:val="007248BF"/>
    <w:rsid w:val="00724FFD"/>
    <w:rsid w:val="00725765"/>
    <w:rsid w:val="00725D86"/>
    <w:rsid w:val="007260CF"/>
    <w:rsid w:val="00731601"/>
    <w:rsid w:val="00731771"/>
    <w:rsid w:val="00735941"/>
    <w:rsid w:val="00735C70"/>
    <w:rsid w:val="00741AD2"/>
    <w:rsid w:val="00742064"/>
    <w:rsid w:val="00747B39"/>
    <w:rsid w:val="00751D31"/>
    <w:rsid w:val="00755FFA"/>
    <w:rsid w:val="007569CD"/>
    <w:rsid w:val="00756A1B"/>
    <w:rsid w:val="00757298"/>
    <w:rsid w:val="007575F8"/>
    <w:rsid w:val="0076033A"/>
    <w:rsid w:val="0076304D"/>
    <w:rsid w:val="0076306B"/>
    <w:rsid w:val="0076576E"/>
    <w:rsid w:val="00767198"/>
    <w:rsid w:val="00767681"/>
    <w:rsid w:val="00767C78"/>
    <w:rsid w:val="00770E33"/>
    <w:rsid w:val="007725B9"/>
    <w:rsid w:val="00772E92"/>
    <w:rsid w:val="007734B5"/>
    <w:rsid w:val="00775374"/>
    <w:rsid w:val="00780A2D"/>
    <w:rsid w:val="00780C0F"/>
    <w:rsid w:val="007814AC"/>
    <w:rsid w:val="00781B03"/>
    <w:rsid w:val="00784EF7"/>
    <w:rsid w:val="00785F17"/>
    <w:rsid w:val="00786B2B"/>
    <w:rsid w:val="007919F1"/>
    <w:rsid w:val="00791BCB"/>
    <w:rsid w:val="00793A7C"/>
    <w:rsid w:val="00794EFE"/>
    <w:rsid w:val="007967E1"/>
    <w:rsid w:val="0079753F"/>
    <w:rsid w:val="007A09C8"/>
    <w:rsid w:val="007A2E03"/>
    <w:rsid w:val="007A39F4"/>
    <w:rsid w:val="007A721C"/>
    <w:rsid w:val="007A7ACC"/>
    <w:rsid w:val="007B0FDC"/>
    <w:rsid w:val="007B1F9D"/>
    <w:rsid w:val="007B5FCC"/>
    <w:rsid w:val="007B6E40"/>
    <w:rsid w:val="007B716F"/>
    <w:rsid w:val="007C07D0"/>
    <w:rsid w:val="007C28F9"/>
    <w:rsid w:val="007C3166"/>
    <w:rsid w:val="007C3307"/>
    <w:rsid w:val="007C4FE5"/>
    <w:rsid w:val="007C61F1"/>
    <w:rsid w:val="007C6F2E"/>
    <w:rsid w:val="007D1013"/>
    <w:rsid w:val="007D3FC6"/>
    <w:rsid w:val="007D55E9"/>
    <w:rsid w:val="007D59AA"/>
    <w:rsid w:val="007D7017"/>
    <w:rsid w:val="007D7364"/>
    <w:rsid w:val="007D7C4E"/>
    <w:rsid w:val="007D7F09"/>
    <w:rsid w:val="007E048C"/>
    <w:rsid w:val="007E215F"/>
    <w:rsid w:val="007E233C"/>
    <w:rsid w:val="007E32E3"/>
    <w:rsid w:val="007E45F2"/>
    <w:rsid w:val="007E49BD"/>
    <w:rsid w:val="007E4FF5"/>
    <w:rsid w:val="007E504D"/>
    <w:rsid w:val="007E6138"/>
    <w:rsid w:val="007E7EEA"/>
    <w:rsid w:val="007F372F"/>
    <w:rsid w:val="007F4734"/>
    <w:rsid w:val="007F5F05"/>
    <w:rsid w:val="008026E1"/>
    <w:rsid w:val="00805B42"/>
    <w:rsid w:val="00805D30"/>
    <w:rsid w:val="00806836"/>
    <w:rsid w:val="0081148E"/>
    <w:rsid w:val="00812E20"/>
    <w:rsid w:val="0081354E"/>
    <w:rsid w:val="00813AA0"/>
    <w:rsid w:val="008147DD"/>
    <w:rsid w:val="0081485F"/>
    <w:rsid w:val="0081577F"/>
    <w:rsid w:val="00817023"/>
    <w:rsid w:val="0081738B"/>
    <w:rsid w:val="008177DF"/>
    <w:rsid w:val="0082020B"/>
    <w:rsid w:val="008226C8"/>
    <w:rsid w:val="00826DF6"/>
    <w:rsid w:val="008316D0"/>
    <w:rsid w:val="0083187E"/>
    <w:rsid w:val="008332B9"/>
    <w:rsid w:val="00833DD1"/>
    <w:rsid w:val="00833E7C"/>
    <w:rsid w:val="00836763"/>
    <w:rsid w:val="00844367"/>
    <w:rsid w:val="00844748"/>
    <w:rsid w:val="008452A1"/>
    <w:rsid w:val="00845D11"/>
    <w:rsid w:val="00847285"/>
    <w:rsid w:val="0085331A"/>
    <w:rsid w:val="00853BD4"/>
    <w:rsid w:val="00853E00"/>
    <w:rsid w:val="0085596F"/>
    <w:rsid w:val="00855DC0"/>
    <w:rsid w:val="0085673E"/>
    <w:rsid w:val="00857060"/>
    <w:rsid w:val="008577CB"/>
    <w:rsid w:val="00862DED"/>
    <w:rsid w:val="00864247"/>
    <w:rsid w:val="008642B6"/>
    <w:rsid w:val="00865F71"/>
    <w:rsid w:val="0086766D"/>
    <w:rsid w:val="00870665"/>
    <w:rsid w:val="00870E4F"/>
    <w:rsid w:val="00871B5B"/>
    <w:rsid w:val="00872063"/>
    <w:rsid w:val="00875C2C"/>
    <w:rsid w:val="00877649"/>
    <w:rsid w:val="00881A27"/>
    <w:rsid w:val="0088396D"/>
    <w:rsid w:val="008858E9"/>
    <w:rsid w:val="00887BCD"/>
    <w:rsid w:val="00890B3D"/>
    <w:rsid w:val="0089580A"/>
    <w:rsid w:val="00896423"/>
    <w:rsid w:val="00897DA6"/>
    <w:rsid w:val="008A17E8"/>
    <w:rsid w:val="008A186F"/>
    <w:rsid w:val="008A2E5D"/>
    <w:rsid w:val="008A303B"/>
    <w:rsid w:val="008A471A"/>
    <w:rsid w:val="008A62A5"/>
    <w:rsid w:val="008A6D0E"/>
    <w:rsid w:val="008B0519"/>
    <w:rsid w:val="008B116D"/>
    <w:rsid w:val="008B23A9"/>
    <w:rsid w:val="008B5A83"/>
    <w:rsid w:val="008B69D3"/>
    <w:rsid w:val="008C007B"/>
    <w:rsid w:val="008C0528"/>
    <w:rsid w:val="008C0617"/>
    <w:rsid w:val="008C0B73"/>
    <w:rsid w:val="008C1971"/>
    <w:rsid w:val="008C2CCF"/>
    <w:rsid w:val="008C4668"/>
    <w:rsid w:val="008C5127"/>
    <w:rsid w:val="008C5485"/>
    <w:rsid w:val="008C73B3"/>
    <w:rsid w:val="008C7C29"/>
    <w:rsid w:val="008C7E76"/>
    <w:rsid w:val="008D0825"/>
    <w:rsid w:val="008D1783"/>
    <w:rsid w:val="008D1B63"/>
    <w:rsid w:val="008D3611"/>
    <w:rsid w:val="008D5F3C"/>
    <w:rsid w:val="008D7553"/>
    <w:rsid w:val="008D7BC9"/>
    <w:rsid w:val="008E31D7"/>
    <w:rsid w:val="008E4154"/>
    <w:rsid w:val="008E64DD"/>
    <w:rsid w:val="008F1621"/>
    <w:rsid w:val="008F3F6A"/>
    <w:rsid w:val="008F4B18"/>
    <w:rsid w:val="008F5641"/>
    <w:rsid w:val="008F579E"/>
    <w:rsid w:val="008F57DA"/>
    <w:rsid w:val="008F677B"/>
    <w:rsid w:val="008F6F93"/>
    <w:rsid w:val="008F7B0E"/>
    <w:rsid w:val="009008D4"/>
    <w:rsid w:val="00901BAE"/>
    <w:rsid w:val="0090252A"/>
    <w:rsid w:val="00902C88"/>
    <w:rsid w:val="00905B92"/>
    <w:rsid w:val="00907A5D"/>
    <w:rsid w:val="00911075"/>
    <w:rsid w:val="00912FB4"/>
    <w:rsid w:val="009130D5"/>
    <w:rsid w:val="00914332"/>
    <w:rsid w:val="00917F79"/>
    <w:rsid w:val="00920AA6"/>
    <w:rsid w:val="00920C15"/>
    <w:rsid w:val="00920D4B"/>
    <w:rsid w:val="00921A0B"/>
    <w:rsid w:val="009224C3"/>
    <w:rsid w:val="009226D1"/>
    <w:rsid w:val="009233EF"/>
    <w:rsid w:val="00924F9B"/>
    <w:rsid w:val="00926B54"/>
    <w:rsid w:val="009277AD"/>
    <w:rsid w:val="00927CA6"/>
    <w:rsid w:val="00930116"/>
    <w:rsid w:val="0093195B"/>
    <w:rsid w:val="00935384"/>
    <w:rsid w:val="00935D2E"/>
    <w:rsid w:val="00935E69"/>
    <w:rsid w:val="00936624"/>
    <w:rsid w:val="009403B3"/>
    <w:rsid w:val="009406C7"/>
    <w:rsid w:val="009413B1"/>
    <w:rsid w:val="00943B39"/>
    <w:rsid w:val="00943C51"/>
    <w:rsid w:val="009448EA"/>
    <w:rsid w:val="00945F1B"/>
    <w:rsid w:val="00952D5B"/>
    <w:rsid w:val="0095425D"/>
    <w:rsid w:val="00954B6E"/>
    <w:rsid w:val="00955306"/>
    <w:rsid w:val="00955707"/>
    <w:rsid w:val="0096111C"/>
    <w:rsid w:val="009639D5"/>
    <w:rsid w:val="00964677"/>
    <w:rsid w:val="00966CF2"/>
    <w:rsid w:val="00967A6E"/>
    <w:rsid w:val="00970215"/>
    <w:rsid w:val="009706C4"/>
    <w:rsid w:val="00970D09"/>
    <w:rsid w:val="00971057"/>
    <w:rsid w:val="00972E7A"/>
    <w:rsid w:val="00972F41"/>
    <w:rsid w:val="00973BB5"/>
    <w:rsid w:val="00975C3C"/>
    <w:rsid w:val="00975F5E"/>
    <w:rsid w:val="009769D2"/>
    <w:rsid w:val="00976E53"/>
    <w:rsid w:val="009813DC"/>
    <w:rsid w:val="0098343B"/>
    <w:rsid w:val="0098355A"/>
    <w:rsid w:val="00983803"/>
    <w:rsid w:val="009844AE"/>
    <w:rsid w:val="00984E3D"/>
    <w:rsid w:val="00990D04"/>
    <w:rsid w:val="00990E1E"/>
    <w:rsid w:val="00991C21"/>
    <w:rsid w:val="00991C61"/>
    <w:rsid w:val="00992326"/>
    <w:rsid w:val="00994450"/>
    <w:rsid w:val="00994A6F"/>
    <w:rsid w:val="0099644C"/>
    <w:rsid w:val="00996574"/>
    <w:rsid w:val="009977E2"/>
    <w:rsid w:val="009A2213"/>
    <w:rsid w:val="009A2820"/>
    <w:rsid w:val="009A4D9D"/>
    <w:rsid w:val="009A567B"/>
    <w:rsid w:val="009A5CC0"/>
    <w:rsid w:val="009B0EB0"/>
    <w:rsid w:val="009B1293"/>
    <w:rsid w:val="009B2EA0"/>
    <w:rsid w:val="009B3165"/>
    <w:rsid w:val="009B33A4"/>
    <w:rsid w:val="009B4BE8"/>
    <w:rsid w:val="009B5CE0"/>
    <w:rsid w:val="009B6C59"/>
    <w:rsid w:val="009B6F08"/>
    <w:rsid w:val="009C1C17"/>
    <w:rsid w:val="009C3D19"/>
    <w:rsid w:val="009C5A7B"/>
    <w:rsid w:val="009C670D"/>
    <w:rsid w:val="009C74E1"/>
    <w:rsid w:val="009D4F54"/>
    <w:rsid w:val="009E133A"/>
    <w:rsid w:val="009E1459"/>
    <w:rsid w:val="009E269F"/>
    <w:rsid w:val="009E3302"/>
    <w:rsid w:val="009E3473"/>
    <w:rsid w:val="009E4322"/>
    <w:rsid w:val="009E478C"/>
    <w:rsid w:val="009E5453"/>
    <w:rsid w:val="009E75DC"/>
    <w:rsid w:val="009E7AFF"/>
    <w:rsid w:val="009F1A88"/>
    <w:rsid w:val="009F2D67"/>
    <w:rsid w:val="009F6972"/>
    <w:rsid w:val="009F6A3D"/>
    <w:rsid w:val="009F7295"/>
    <w:rsid w:val="00A00FF9"/>
    <w:rsid w:val="00A01631"/>
    <w:rsid w:val="00A032C9"/>
    <w:rsid w:val="00A03582"/>
    <w:rsid w:val="00A06686"/>
    <w:rsid w:val="00A07237"/>
    <w:rsid w:val="00A11860"/>
    <w:rsid w:val="00A118C3"/>
    <w:rsid w:val="00A1226C"/>
    <w:rsid w:val="00A1522E"/>
    <w:rsid w:val="00A16046"/>
    <w:rsid w:val="00A1608D"/>
    <w:rsid w:val="00A1759A"/>
    <w:rsid w:val="00A208B8"/>
    <w:rsid w:val="00A20DF4"/>
    <w:rsid w:val="00A2145F"/>
    <w:rsid w:val="00A223B2"/>
    <w:rsid w:val="00A22B2F"/>
    <w:rsid w:val="00A23768"/>
    <w:rsid w:val="00A23B65"/>
    <w:rsid w:val="00A24C38"/>
    <w:rsid w:val="00A25A78"/>
    <w:rsid w:val="00A260E4"/>
    <w:rsid w:val="00A27F7F"/>
    <w:rsid w:val="00A3110A"/>
    <w:rsid w:val="00A33CB0"/>
    <w:rsid w:val="00A352A9"/>
    <w:rsid w:val="00A35607"/>
    <w:rsid w:val="00A375E5"/>
    <w:rsid w:val="00A378E2"/>
    <w:rsid w:val="00A406EE"/>
    <w:rsid w:val="00A41E3C"/>
    <w:rsid w:val="00A42F67"/>
    <w:rsid w:val="00A441F8"/>
    <w:rsid w:val="00A44910"/>
    <w:rsid w:val="00A46129"/>
    <w:rsid w:val="00A47EC0"/>
    <w:rsid w:val="00A50735"/>
    <w:rsid w:val="00A51244"/>
    <w:rsid w:val="00A5729A"/>
    <w:rsid w:val="00A57939"/>
    <w:rsid w:val="00A610EA"/>
    <w:rsid w:val="00A61D30"/>
    <w:rsid w:val="00A61F95"/>
    <w:rsid w:val="00A624E2"/>
    <w:rsid w:val="00A64D74"/>
    <w:rsid w:val="00A65252"/>
    <w:rsid w:val="00A65750"/>
    <w:rsid w:val="00A65802"/>
    <w:rsid w:val="00A65B29"/>
    <w:rsid w:val="00A66EC9"/>
    <w:rsid w:val="00A703BF"/>
    <w:rsid w:val="00A70617"/>
    <w:rsid w:val="00A71BA0"/>
    <w:rsid w:val="00A72363"/>
    <w:rsid w:val="00A723F2"/>
    <w:rsid w:val="00A72A8C"/>
    <w:rsid w:val="00A72AE5"/>
    <w:rsid w:val="00A72AEE"/>
    <w:rsid w:val="00A731AA"/>
    <w:rsid w:val="00A73A47"/>
    <w:rsid w:val="00A761EE"/>
    <w:rsid w:val="00A76998"/>
    <w:rsid w:val="00A76E8C"/>
    <w:rsid w:val="00A77B64"/>
    <w:rsid w:val="00A80BD4"/>
    <w:rsid w:val="00A81D60"/>
    <w:rsid w:val="00A83353"/>
    <w:rsid w:val="00A83683"/>
    <w:rsid w:val="00A85E3B"/>
    <w:rsid w:val="00A911B0"/>
    <w:rsid w:val="00A912F6"/>
    <w:rsid w:val="00A91A7D"/>
    <w:rsid w:val="00A92468"/>
    <w:rsid w:val="00A9496A"/>
    <w:rsid w:val="00A94B5D"/>
    <w:rsid w:val="00A9747E"/>
    <w:rsid w:val="00AA2589"/>
    <w:rsid w:val="00AA25F3"/>
    <w:rsid w:val="00AA495B"/>
    <w:rsid w:val="00AA6721"/>
    <w:rsid w:val="00AA73DD"/>
    <w:rsid w:val="00AA7760"/>
    <w:rsid w:val="00AB0C56"/>
    <w:rsid w:val="00AB261E"/>
    <w:rsid w:val="00AB267D"/>
    <w:rsid w:val="00AB274F"/>
    <w:rsid w:val="00AB66A4"/>
    <w:rsid w:val="00AB74D2"/>
    <w:rsid w:val="00AC36D5"/>
    <w:rsid w:val="00AC4139"/>
    <w:rsid w:val="00AC4AF8"/>
    <w:rsid w:val="00AC4C93"/>
    <w:rsid w:val="00AC511B"/>
    <w:rsid w:val="00AD0BAA"/>
    <w:rsid w:val="00AD1259"/>
    <w:rsid w:val="00AD16D3"/>
    <w:rsid w:val="00AD2C08"/>
    <w:rsid w:val="00AD30CA"/>
    <w:rsid w:val="00AD3874"/>
    <w:rsid w:val="00AD46C1"/>
    <w:rsid w:val="00AD4E47"/>
    <w:rsid w:val="00AD5139"/>
    <w:rsid w:val="00AD55AC"/>
    <w:rsid w:val="00AD5D01"/>
    <w:rsid w:val="00AD7E97"/>
    <w:rsid w:val="00AE3393"/>
    <w:rsid w:val="00AE44D8"/>
    <w:rsid w:val="00AE51A4"/>
    <w:rsid w:val="00AE571D"/>
    <w:rsid w:val="00AE5D00"/>
    <w:rsid w:val="00AF1ECE"/>
    <w:rsid w:val="00AF1ED1"/>
    <w:rsid w:val="00AF2430"/>
    <w:rsid w:val="00AF24C2"/>
    <w:rsid w:val="00AF2658"/>
    <w:rsid w:val="00AF318A"/>
    <w:rsid w:val="00AF35D5"/>
    <w:rsid w:val="00AF3CAB"/>
    <w:rsid w:val="00AF417B"/>
    <w:rsid w:val="00AF598C"/>
    <w:rsid w:val="00AF6A49"/>
    <w:rsid w:val="00AF6F83"/>
    <w:rsid w:val="00AF7C73"/>
    <w:rsid w:val="00B01C13"/>
    <w:rsid w:val="00B0265C"/>
    <w:rsid w:val="00B02D3D"/>
    <w:rsid w:val="00B03035"/>
    <w:rsid w:val="00B0384A"/>
    <w:rsid w:val="00B05ABC"/>
    <w:rsid w:val="00B07D7D"/>
    <w:rsid w:val="00B120A9"/>
    <w:rsid w:val="00B1451A"/>
    <w:rsid w:val="00B14C3F"/>
    <w:rsid w:val="00B14DD3"/>
    <w:rsid w:val="00B15A11"/>
    <w:rsid w:val="00B1640C"/>
    <w:rsid w:val="00B17559"/>
    <w:rsid w:val="00B20182"/>
    <w:rsid w:val="00B20DC5"/>
    <w:rsid w:val="00B20E6B"/>
    <w:rsid w:val="00B22171"/>
    <w:rsid w:val="00B227DF"/>
    <w:rsid w:val="00B2356F"/>
    <w:rsid w:val="00B30F10"/>
    <w:rsid w:val="00B33730"/>
    <w:rsid w:val="00B34E71"/>
    <w:rsid w:val="00B41A76"/>
    <w:rsid w:val="00B42E1B"/>
    <w:rsid w:val="00B444FB"/>
    <w:rsid w:val="00B44F43"/>
    <w:rsid w:val="00B46184"/>
    <w:rsid w:val="00B471E2"/>
    <w:rsid w:val="00B47EC1"/>
    <w:rsid w:val="00B50B38"/>
    <w:rsid w:val="00B52C7A"/>
    <w:rsid w:val="00B53073"/>
    <w:rsid w:val="00B576DD"/>
    <w:rsid w:val="00B6074C"/>
    <w:rsid w:val="00B624DC"/>
    <w:rsid w:val="00B6287B"/>
    <w:rsid w:val="00B6298D"/>
    <w:rsid w:val="00B62C66"/>
    <w:rsid w:val="00B635D5"/>
    <w:rsid w:val="00B658F8"/>
    <w:rsid w:val="00B65CFD"/>
    <w:rsid w:val="00B67291"/>
    <w:rsid w:val="00B7053C"/>
    <w:rsid w:val="00B7236A"/>
    <w:rsid w:val="00B72B44"/>
    <w:rsid w:val="00B73315"/>
    <w:rsid w:val="00B73562"/>
    <w:rsid w:val="00B747CC"/>
    <w:rsid w:val="00B803F3"/>
    <w:rsid w:val="00B82EA0"/>
    <w:rsid w:val="00B82FFA"/>
    <w:rsid w:val="00B90D02"/>
    <w:rsid w:val="00B9265E"/>
    <w:rsid w:val="00B96594"/>
    <w:rsid w:val="00B96E9E"/>
    <w:rsid w:val="00B97265"/>
    <w:rsid w:val="00BA7DF6"/>
    <w:rsid w:val="00BB1370"/>
    <w:rsid w:val="00BB1537"/>
    <w:rsid w:val="00BB190C"/>
    <w:rsid w:val="00BB1930"/>
    <w:rsid w:val="00BB24D5"/>
    <w:rsid w:val="00BB4855"/>
    <w:rsid w:val="00BC0A18"/>
    <w:rsid w:val="00BC1834"/>
    <w:rsid w:val="00BC2148"/>
    <w:rsid w:val="00BC3A0E"/>
    <w:rsid w:val="00BC69D6"/>
    <w:rsid w:val="00BD00D7"/>
    <w:rsid w:val="00BD0F2D"/>
    <w:rsid w:val="00BD144B"/>
    <w:rsid w:val="00BD1EBF"/>
    <w:rsid w:val="00BE0439"/>
    <w:rsid w:val="00BE294D"/>
    <w:rsid w:val="00BE344E"/>
    <w:rsid w:val="00BE735A"/>
    <w:rsid w:val="00BE792A"/>
    <w:rsid w:val="00BE7FE0"/>
    <w:rsid w:val="00BF4140"/>
    <w:rsid w:val="00BF6236"/>
    <w:rsid w:val="00BF698C"/>
    <w:rsid w:val="00BF7CF2"/>
    <w:rsid w:val="00C02088"/>
    <w:rsid w:val="00C05993"/>
    <w:rsid w:val="00C07C36"/>
    <w:rsid w:val="00C10149"/>
    <w:rsid w:val="00C1022B"/>
    <w:rsid w:val="00C104C4"/>
    <w:rsid w:val="00C1055C"/>
    <w:rsid w:val="00C16E2D"/>
    <w:rsid w:val="00C20202"/>
    <w:rsid w:val="00C219E3"/>
    <w:rsid w:val="00C223CD"/>
    <w:rsid w:val="00C2390E"/>
    <w:rsid w:val="00C25BD4"/>
    <w:rsid w:val="00C25FDB"/>
    <w:rsid w:val="00C26272"/>
    <w:rsid w:val="00C262E6"/>
    <w:rsid w:val="00C26538"/>
    <w:rsid w:val="00C27298"/>
    <w:rsid w:val="00C27FF9"/>
    <w:rsid w:val="00C3037B"/>
    <w:rsid w:val="00C318F3"/>
    <w:rsid w:val="00C32206"/>
    <w:rsid w:val="00C339D5"/>
    <w:rsid w:val="00C340CB"/>
    <w:rsid w:val="00C34DA0"/>
    <w:rsid w:val="00C37931"/>
    <w:rsid w:val="00C43E42"/>
    <w:rsid w:val="00C45FFF"/>
    <w:rsid w:val="00C4689B"/>
    <w:rsid w:val="00C47866"/>
    <w:rsid w:val="00C5254C"/>
    <w:rsid w:val="00C5307B"/>
    <w:rsid w:val="00C60769"/>
    <w:rsid w:val="00C6641A"/>
    <w:rsid w:val="00C66814"/>
    <w:rsid w:val="00C67B30"/>
    <w:rsid w:val="00C7129D"/>
    <w:rsid w:val="00C716CE"/>
    <w:rsid w:val="00C7350D"/>
    <w:rsid w:val="00C741DB"/>
    <w:rsid w:val="00C751D4"/>
    <w:rsid w:val="00C76A8E"/>
    <w:rsid w:val="00C80EB7"/>
    <w:rsid w:val="00C8148B"/>
    <w:rsid w:val="00C81568"/>
    <w:rsid w:val="00C81E7B"/>
    <w:rsid w:val="00C82814"/>
    <w:rsid w:val="00C83A9A"/>
    <w:rsid w:val="00C844A3"/>
    <w:rsid w:val="00C85592"/>
    <w:rsid w:val="00C85642"/>
    <w:rsid w:val="00C85A4D"/>
    <w:rsid w:val="00C85BB5"/>
    <w:rsid w:val="00C85DCE"/>
    <w:rsid w:val="00C87CA4"/>
    <w:rsid w:val="00C900CF"/>
    <w:rsid w:val="00C91460"/>
    <w:rsid w:val="00C91EBB"/>
    <w:rsid w:val="00C92C84"/>
    <w:rsid w:val="00C933B8"/>
    <w:rsid w:val="00C94B9B"/>
    <w:rsid w:val="00C95C3D"/>
    <w:rsid w:val="00CA0712"/>
    <w:rsid w:val="00CA0AAD"/>
    <w:rsid w:val="00CA2D46"/>
    <w:rsid w:val="00CA2E33"/>
    <w:rsid w:val="00CA3B96"/>
    <w:rsid w:val="00CA50EB"/>
    <w:rsid w:val="00CA5C84"/>
    <w:rsid w:val="00CA5D47"/>
    <w:rsid w:val="00CA6418"/>
    <w:rsid w:val="00CA65B7"/>
    <w:rsid w:val="00CB09FD"/>
    <w:rsid w:val="00CB465B"/>
    <w:rsid w:val="00CB4718"/>
    <w:rsid w:val="00CC022F"/>
    <w:rsid w:val="00CC0F81"/>
    <w:rsid w:val="00CC22F5"/>
    <w:rsid w:val="00CC2A55"/>
    <w:rsid w:val="00CC41EC"/>
    <w:rsid w:val="00CC469A"/>
    <w:rsid w:val="00CC4976"/>
    <w:rsid w:val="00CC7D48"/>
    <w:rsid w:val="00CC7E56"/>
    <w:rsid w:val="00CD09F6"/>
    <w:rsid w:val="00CD1402"/>
    <w:rsid w:val="00CD278C"/>
    <w:rsid w:val="00CD7628"/>
    <w:rsid w:val="00CD7871"/>
    <w:rsid w:val="00CE0B37"/>
    <w:rsid w:val="00CE0DC1"/>
    <w:rsid w:val="00CE19B6"/>
    <w:rsid w:val="00CE27B3"/>
    <w:rsid w:val="00CE3361"/>
    <w:rsid w:val="00CE41EB"/>
    <w:rsid w:val="00CE44F3"/>
    <w:rsid w:val="00CE4ABA"/>
    <w:rsid w:val="00CE4D7E"/>
    <w:rsid w:val="00CE53C3"/>
    <w:rsid w:val="00CE6CAA"/>
    <w:rsid w:val="00CF0F9C"/>
    <w:rsid w:val="00CF3E3E"/>
    <w:rsid w:val="00CF412A"/>
    <w:rsid w:val="00CF4E27"/>
    <w:rsid w:val="00CF5574"/>
    <w:rsid w:val="00CF5646"/>
    <w:rsid w:val="00CF70D7"/>
    <w:rsid w:val="00D009C3"/>
    <w:rsid w:val="00D00ACF"/>
    <w:rsid w:val="00D01967"/>
    <w:rsid w:val="00D05CF6"/>
    <w:rsid w:val="00D06CC6"/>
    <w:rsid w:val="00D0786C"/>
    <w:rsid w:val="00D07E3D"/>
    <w:rsid w:val="00D10D4B"/>
    <w:rsid w:val="00D117CA"/>
    <w:rsid w:val="00D1284C"/>
    <w:rsid w:val="00D130C0"/>
    <w:rsid w:val="00D1501C"/>
    <w:rsid w:val="00D15112"/>
    <w:rsid w:val="00D154FF"/>
    <w:rsid w:val="00D2047D"/>
    <w:rsid w:val="00D2207E"/>
    <w:rsid w:val="00D237C7"/>
    <w:rsid w:val="00D23B58"/>
    <w:rsid w:val="00D259A5"/>
    <w:rsid w:val="00D27786"/>
    <w:rsid w:val="00D3019F"/>
    <w:rsid w:val="00D318A6"/>
    <w:rsid w:val="00D355D8"/>
    <w:rsid w:val="00D36CB8"/>
    <w:rsid w:val="00D37DFA"/>
    <w:rsid w:val="00D4038A"/>
    <w:rsid w:val="00D40870"/>
    <w:rsid w:val="00D40E24"/>
    <w:rsid w:val="00D42585"/>
    <w:rsid w:val="00D42BD7"/>
    <w:rsid w:val="00D450EF"/>
    <w:rsid w:val="00D45647"/>
    <w:rsid w:val="00D462DF"/>
    <w:rsid w:val="00D470AE"/>
    <w:rsid w:val="00D470D7"/>
    <w:rsid w:val="00D50596"/>
    <w:rsid w:val="00D5539A"/>
    <w:rsid w:val="00D5622F"/>
    <w:rsid w:val="00D60330"/>
    <w:rsid w:val="00D603DA"/>
    <w:rsid w:val="00D60DB7"/>
    <w:rsid w:val="00D61177"/>
    <w:rsid w:val="00D611EE"/>
    <w:rsid w:val="00D6310D"/>
    <w:rsid w:val="00D63BC2"/>
    <w:rsid w:val="00D640CC"/>
    <w:rsid w:val="00D64806"/>
    <w:rsid w:val="00D74BD2"/>
    <w:rsid w:val="00D75A10"/>
    <w:rsid w:val="00D764DB"/>
    <w:rsid w:val="00D77F22"/>
    <w:rsid w:val="00D806E3"/>
    <w:rsid w:val="00D80807"/>
    <w:rsid w:val="00D80994"/>
    <w:rsid w:val="00D80C67"/>
    <w:rsid w:val="00D81E11"/>
    <w:rsid w:val="00D844B6"/>
    <w:rsid w:val="00D8716E"/>
    <w:rsid w:val="00D87904"/>
    <w:rsid w:val="00D92EB3"/>
    <w:rsid w:val="00D93F90"/>
    <w:rsid w:val="00D946E4"/>
    <w:rsid w:val="00D95ACB"/>
    <w:rsid w:val="00D95E90"/>
    <w:rsid w:val="00D96713"/>
    <w:rsid w:val="00D9700E"/>
    <w:rsid w:val="00D979AC"/>
    <w:rsid w:val="00DA06A5"/>
    <w:rsid w:val="00DA08D0"/>
    <w:rsid w:val="00DA0FE6"/>
    <w:rsid w:val="00DA381E"/>
    <w:rsid w:val="00DA481D"/>
    <w:rsid w:val="00DA614B"/>
    <w:rsid w:val="00DA735C"/>
    <w:rsid w:val="00DB2E3F"/>
    <w:rsid w:val="00DB3010"/>
    <w:rsid w:val="00DB4225"/>
    <w:rsid w:val="00DB479A"/>
    <w:rsid w:val="00DB55A3"/>
    <w:rsid w:val="00DB6BF9"/>
    <w:rsid w:val="00DB7A20"/>
    <w:rsid w:val="00DC0AE9"/>
    <w:rsid w:val="00DC1DD5"/>
    <w:rsid w:val="00DC2FBF"/>
    <w:rsid w:val="00DC3676"/>
    <w:rsid w:val="00DC488F"/>
    <w:rsid w:val="00DC6177"/>
    <w:rsid w:val="00DC6929"/>
    <w:rsid w:val="00DC69A9"/>
    <w:rsid w:val="00DC7E2E"/>
    <w:rsid w:val="00DD1B95"/>
    <w:rsid w:val="00DD2665"/>
    <w:rsid w:val="00DD36B0"/>
    <w:rsid w:val="00DD3AD7"/>
    <w:rsid w:val="00DD57BE"/>
    <w:rsid w:val="00DD73D8"/>
    <w:rsid w:val="00DE104B"/>
    <w:rsid w:val="00DE281C"/>
    <w:rsid w:val="00DE2A64"/>
    <w:rsid w:val="00DE35EA"/>
    <w:rsid w:val="00DE4FEC"/>
    <w:rsid w:val="00DE51D3"/>
    <w:rsid w:val="00DE7F45"/>
    <w:rsid w:val="00DF13DD"/>
    <w:rsid w:val="00DF225B"/>
    <w:rsid w:val="00DF496A"/>
    <w:rsid w:val="00DF6490"/>
    <w:rsid w:val="00E03EAE"/>
    <w:rsid w:val="00E04283"/>
    <w:rsid w:val="00E04564"/>
    <w:rsid w:val="00E0535E"/>
    <w:rsid w:val="00E07821"/>
    <w:rsid w:val="00E104AB"/>
    <w:rsid w:val="00E104B9"/>
    <w:rsid w:val="00E16BD1"/>
    <w:rsid w:val="00E16C14"/>
    <w:rsid w:val="00E1773B"/>
    <w:rsid w:val="00E204C0"/>
    <w:rsid w:val="00E2145A"/>
    <w:rsid w:val="00E22363"/>
    <w:rsid w:val="00E25114"/>
    <w:rsid w:val="00E2618E"/>
    <w:rsid w:val="00E27CD1"/>
    <w:rsid w:val="00E312DD"/>
    <w:rsid w:val="00E31508"/>
    <w:rsid w:val="00E31773"/>
    <w:rsid w:val="00E32DE0"/>
    <w:rsid w:val="00E33708"/>
    <w:rsid w:val="00E337B9"/>
    <w:rsid w:val="00E34486"/>
    <w:rsid w:val="00E3651B"/>
    <w:rsid w:val="00E36A57"/>
    <w:rsid w:val="00E406A6"/>
    <w:rsid w:val="00E416F7"/>
    <w:rsid w:val="00E42317"/>
    <w:rsid w:val="00E423B2"/>
    <w:rsid w:val="00E42DA1"/>
    <w:rsid w:val="00E46B99"/>
    <w:rsid w:val="00E47298"/>
    <w:rsid w:val="00E47EF7"/>
    <w:rsid w:val="00E5182F"/>
    <w:rsid w:val="00E523B9"/>
    <w:rsid w:val="00E52EE3"/>
    <w:rsid w:val="00E54D96"/>
    <w:rsid w:val="00E56669"/>
    <w:rsid w:val="00E607D2"/>
    <w:rsid w:val="00E60B84"/>
    <w:rsid w:val="00E60FF6"/>
    <w:rsid w:val="00E61554"/>
    <w:rsid w:val="00E62B33"/>
    <w:rsid w:val="00E67550"/>
    <w:rsid w:val="00E67C59"/>
    <w:rsid w:val="00E72E49"/>
    <w:rsid w:val="00E738C4"/>
    <w:rsid w:val="00E7595D"/>
    <w:rsid w:val="00E7677A"/>
    <w:rsid w:val="00E77800"/>
    <w:rsid w:val="00E8039B"/>
    <w:rsid w:val="00E80B57"/>
    <w:rsid w:val="00E820BA"/>
    <w:rsid w:val="00E83B99"/>
    <w:rsid w:val="00E871FA"/>
    <w:rsid w:val="00E9092B"/>
    <w:rsid w:val="00E90E16"/>
    <w:rsid w:val="00E90F86"/>
    <w:rsid w:val="00E937A4"/>
    <w:rsid w:val="00E94764"/>
    <w:rsid w:val="00E978D9"/>
    <w:rsid w:val="00E97F8B"/>
    <w:rsid w:val="00EA1EA7"/>
    <w:rsid w:val="00EA358C"/>
    <w:rsid w:val="00EA5E78"/>
    <w:rsid w:val="00EB51A8"/>
    <w:rsid w:val="00EB5B66"/>
    <w:rsid w:val="00EB76E9"/>
    <w:rsid w:val="00EB796D"/>
    <w:rsid w:val="00EC0EC6"/>
    <w:rsid w:val="00EC0EDE"/>
    <w:rsid w:val="00EC5C37"/>
    <w:rsid w:val="00EC75B9"/>
    <w:rsid w:val="00EC7BA0"/>
    <w:rsid w:val="00ED5F87"/>
    <w:rsid w:val="00ED6AF9"/>
    <w:rsid w:val="00EE0598"/>
    <w:rsid w:val="00EE1D79"/>
    <w:rsid w:val="00EE2880"/>
    <w:rsid w:val="00EE6A14"/>
    <w:rsid w:val="00EE6FF7"/>
    <w:rsid w:val="00EF1CB5"/>
    <w:rsid w:val="00EF1DA1"/>
    <w:rsid w:val="00EF35F9"/>
    <w:rsid w:val="00EF4DB0"/>
    <w:rsid w:val="00EF7E56"/>
    <w:rsid w:val="00F00672"/>
    <w:rsid w:val="00F00AE7"/>
    <w:rsid w:val="00F01C22"/>
    <w:rsid w:val="00F035AC"/>
    <w:rsid w:val="00F04747"/>
    <w:rsid w:val="00F062EF"/>
    <w:rsid w:val="00F069A5"/>
    <w:rsid w:val="00F10F57"/>
    <w:rsid w:val="00F1109C"/>
    <w:rsid w:val="00F11EDA"/>
    <w:rsid w:val="00F1667B"/>
    <w:rsid w:val="00F17272"/>
    <w:rsid w:val="00F17E94"/>
    <w:rsid w:val="00F2683E"/>
    <w:rsid w:val="00F26847"/>
    <w:rsid w:val="00F32203"/>
    <w:rsid w:val="00F3451B"/>
    <w:rsid w:val="00F34BC1"/>
    <w:rsid w:val="00F37CC6"/>
    <w:rsid w:val="00F37DD0"/>
    <w:rsid w:val="00F409F5"/>
    <w:rsid w:val="00F439DE"/>
    <w:rsid w:val="00F45EA3"/>
    <w:rsid w:val="00F45F1B"/>
    <w:rsid w:val="00F460EF"/>
    <w:rsid w:val="00F502D5"/>
    <w:rsid w:val="00F511C2"/>
    <w:rsid w:val="00F525B8"/>
    <w:rsid w:val="00F52817"/>
    <w:rsid w:val="00F5377F"/>
    <w:rsid w:val="00F539F1"/>
    <w:rsid w:val="00F55BB1"/>
    <w:rsid w:val="00F56CC3"/>
    <w:rsid w:val="00F613BE"/>
    <w:rsid w:val="00F6177A"/>
    <w:rsid w:val="00F61A2B"/>
    <w:rsid w:val="00F62276"/>
    <w:rsid w:val="00F64CC0"/>
    <w:rsid w:val="00F65408"/>
    <w:rsid w:val="00F65851"/>
    <w:rsid w:val="00F664BE"/>
    <w:rsid w:val="00F66556"/>
    <w:rsid w:val="00F66A4A"/>
    <w:rsid w:val="00F66CA2"/>
    <w:rsid w:val="00F66E7E"/>
    <w:rsid w:val="00F72397"/>
    <w:rsid w:val="00F73153"/>
    <w:rsid w:val="00F74E21"/>
    <w:rsid w:val="00F7574B"/>
    <w:rsid w:val="00F75D11"/>
    <w:rsid w:val="00F77599"/>
    <w:rsid w:val="00F77972"/>
    <w:rsid w:val="00F77D05"/>
    <w:rsid w:val="00F801F8"/>
    <w:rsid w:val="00F8480A"/>
    <w:rsid w:val="00F85BD6"/>
    <w:rsid w:val="00F871EA"/>
    <w:rsid w:val="00F91882"/>
    <w:rsid w:val="00F96645"/>
    <w:rsid w:val="00F96985"/>
    <w:rsid w:val="00F96D68"/>
    <w:rsid w:val="00FA1A3D"/>
    <w:rsid w:val="00FA4E30"/>
    <w:rsid w:val="00FA5DE2"/>
    <w:rsid w:val="00FA5FE3"/>
    <w:rsid w:val="00FA7C0D"/>
    <w:rsid w:val="00FB07AB"/>
    <w:rsid w:val="00FB0FA5"/>
    <w:rsid w:val="00FB49A3"/>
    <w:rsid w:val="00FB5473"/>
    <w:rsid w:val="00FB7E23"/>
    <w:rsid w:val="00FC0620"/>
    <w:rsid w:val="00FC08CB"/>
    <w:rsid w:val="00FC4DB6"/>
    <w:rsid w:val="00FC5BCE"/>
    <w:rsid w:val="00FC740A"/>
    <w:rsid w:val="00FC7734"/>
    <w:rsid w:val="00FD073B"/>
    <w:rsid w:val="00FD20EC"/>
    <w:rsid w:val="00FD3EA3"/>
    <w:rsid w:val="00FD4C46"/>
    <w:rsid w:val="00FD5927"/>
    <w:rsid w:val="00FD6FA9"/>
    <w:rsid w:val="00FE0F11"/>
    <w:rsid w:val="00FE2026"/>
    <w:rsid w:val="00FE25FA"/>
    <w:rsid w:val="00FE3467"/>
    <w:rsid w:val="00FE394C"/>
    <w:rsid w:val="00FE4034"/>
    <w:rsid w:val="00FE4BDE"/>
    <w:rsid w:val="00FE6042"/>
    <w:rsid w:val="00FE7D6B"/>
    <w:rsid w:val="00FF0466"/>
    <w:rsid w:val="00FF0922"/>
    <w:rsid w:val="00FF133C"/>
    <w:rsid w:val="00FF3853"/>
    <w:rsid w:val="00FF3F3F"/>
    <w:rsid w:val="00FF475D"/>
    <w:rsid w:val="00FF699B"/>
    <w:rsid w:val="00FF6A62"/>
    <w:rsid w:val="00FF75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DC5F2A"/>
  <w14:defaultImageDpi w14:val="0"/>
  <w15:docId w15:val="{0D7476F7-E52C-4EE0-A184-EA0C8DDA8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7C4E"/>
    <w:pPr>
      <w:spacing w:after="0" w:line="240" w:lineRule="auto"/>
    </w:pPr>
    <w:rPr>
      <w:sz w:val="24"/>
      <w:szCs w:val="24"/>
    </w:rPr>
  </w:style>
  <w:style w:type="paragraph" w:styleId="1">
    <w:name w:val="heading 1"/>
    <w:basedOn w:val="a"/>
    <w:next w:val="a"/>
    <w:link w:val="10"/>
    <w:uiPriority w:val="99"/>
    <w:qFormat/>
    <w:rsid w:val="00B73315"/>
    <w:pPr>
      <w:keepNext/>
      <w:shd w:val="clear" w:color="auto" w:fill="FFFFFF"/>
      <w:spacing w:before="112" w:line="277" w:lineRule="exact"/>
      <w:ind w:left="97"/>
      <w:jc w:val="center"/>
      <w:outlineLvl w:val="0"/>
    </w:pPr>
    <w:rPr>
      <w:color w:val="FF0000"/>
      <w:spacing w:val="-7"/>
      <w:sz w:val="26"/>
      <w:szCs w:val="26"/>
      <w:lang w:eastAsia="en-US"/>
    </w:rPr>
  </w:style>
  <w:style w:type="paragraph" w:styleId="3">
    <w:name w:val="heading 3"/>
    <w:basedOn w:val="a"/>
    <w:next w:val="a"/>
    <w:link w:val="30"/>
    <w:qFormat/>
    <w:rsid w:val="004C1169"/>
    <w:pPr>
      <w:keepNext/>
      <w:jc w:val="both"/>
      <w:outlineLvl w:val="2"/>
    </w:pPr>
    <w:rPr>
      <w:b/>
      <w:spacing w:val="-20"/>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73315"/>
    <w:rPr>
      <w:rFonts w:cs="Times New Roman"/>
      <w:color w:val="FF0000"/>
      <w:spacing w:val="-7"/>
      <w:sz w:val="26"/>
      <w:szCs w:val="26"/>
      <w:shd w:val="clear" w:color="auto" w:fill="FFFFFF"/>
      <w:lang w:val="x-none" w:eastAsia="en-US"/>
    </w:rPr>
  </w:style>
  <w:style w:type="character" w:customStyle="1" w:styleId="30">
    <w:name w:val="Заголовок 3 Знак"/>
    <w:basedOn w:val="a0"/>
    <w:link w:val="3"/>
    <w:locked/>
    <w:rsid w:val="004C1169"/>
    <w:rPr>
      <w:rFonts w:cs="Times New Roman"/>
      <w:b/>
      <w:spacing w:val="-20"/>
      <w:sz w:val="20"/>
      <w:szCs w:val="20"/>
    </w:rPr>
  </w:style>
  <w:style w:type="paragraph" w:customStyle="1" w:styleId="ConsPlusNormal">
    <w:name w:val="ConsPlusNormal"/>
    <w:rsid w:val="00FA7C0D"/>
    <w:pPr>
      <w:widowControl w:val="0"/>
      <w:autoSpaceDE w:val="0"/>
      <w:autoSpaceDN w:val="0"/>
      <w:adjustRightInd w:val="0"/>
      <w:spacing w:after="0" w:line="240" w:lineRule="auto"/>
      <w:ind w:firstLine="720"/>
    </w:pPr>
    <w:rPr>
      <w:rFonts w:ascii="Arial" w:hAnsi="Arial" w:cs="Arial"/>
      <w:sz w:val="20"/>
      <w:szCs w:val="20"/>
    </w:rPr>
  </w:style>
  <w:style w:type="paragraph" w:styleId="a3">
    <w:name w:val="footer"/>
    <w:basedOn w:val="a"/>
    <w:link w:val="a4"/>
    <w:uiPriority w:val="99"/>
    <w:rsid w:val="00CA5C84"/>
    <w:pPr>
      <w:tabs>
        <w:tab w:val="center" w:pos="4677"/>
        <w:tab w:val="right" w:pos="9355"/>
      </w:tabs>
    </w:pPr>
  </w:style>
  <w:style w:type="character" w:customStyle="1" w:styleId="a4">
    <w:name w:val="Нижний колонтитул Знак"/>
    <w:basedOn w:val="a0"/>
    <w:link w:val="a3"/>
    <w:uiPriority w:val="99"/>
    <w:locked/>
    <w:rPr>
      <w:rFonts w:cs="Times New Roman"/>
      <w:sz w:val="24"/>
      <w:szCs w:val="24"/>
    </w:rPr>
  </w:style>
  <w:style w:type="character" w:styleId="a5">
    <w:name w:val="page number"/>
    <w:basedOn w:val="a0"/>
    <w:uiPriority w:val="99"/>
    <w:rsid w:val="00CA5C84"/>
    <w:rPr>
      <w:rFonts w:cs="Times New Roman"/>
    </w:rPr>
  </w:style>
  <w:style w:type="paragraph" w:customStyle="1" w:styleId="ConsNormal">
    <w:name w:val="ConsNormal"/>
    <w:uiPriority w:val="99"/>
    <w:rsid w:val="000C0A28"/>
    <w:pPr>
      <w:widowControl w:val="0"/>
      <w:spacing w:after="0" w:line="240" w:lineRule="auto"/>
      <w:ind w:firstLine="720"/>
    </w:pPr>
    <w:rPr>
      <w:rFonts w:ascii="Arial" w:hAnsi="Arial"/>
      <w:sz w:val="20"/>
      <w:szCs w:val="20"/>
    </w:rPr>
  </w:style>
  <w:style w:type="table" w:styleId="a6">
    <w:name w:val="Table Grid"/>
    <w:basedOn w:val="a1"/>
    <w:uiPriority w:val="99"/>
    <w:rsid w:val="00AE44D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semiHidden/>
    <w:rsid w:val="00202C8C"/>
    <w:rPr>
      <w:rFonts w:ascii="Tahoma" w:hAnsi="Tahoma" w:cs="Tahoma"/>
      <w:sz w:val="16"/>
      <w:szCs w:val="16"/>
    </w:rPr>
  </w:style>
  <w:style w:type="character" w:customStyle="1" w:styleId="a8">
    <w:name w:val="Текст выноски Знак"/>
    <w:basedOn w:val="a0"/>
    <w:link w:val="a7"/>
    <w:uiPriority w:val="99"/>
    <w:semiHidden/>
    <w:locked/>
    <w:rsid w:val="00202C8C"/>
    <w:rPr>
      <w:rFonts w:ascii="Tahoma" w:hAnsi="Tahoma" w:cs="Tahoma"/>
      <w:sz w:val="16"/>
      <w:szCs w:val="16"/>
    </w:rPr>
  </w:style>
  <w:style w:type="paragraph" w:styleId="a9">
    <w:name w:val="header"/>
    <w:basedOn w:val="a"/>
    <w:link w:val="aa"/>
    <w:uiPriority w:val="99"/>
    <w:semiHidden/>
    <w:rsid w:val="00A72AEE"/>
    <w:pPr>
      <w:tabs>
        <w:tab w:val="center" w:pos="4677"/>
        <w:tab w:val="right" w:pos="9355"/>
      </w:tabs>
    </w:pPr>
  </w:style>
  <w:style w:type="character" w:customStyle="1" w:styleId="aa">
    <w:name w:val="Верхний колонтитул Знак"/>
    <w:basedOn w:val="a0"/>
    <w:link w:val="a9"/>
    <w:uiPriority w:val="99"/>
    <w:semiHidden/>
    <w:locked/>
    <w:rsid w:val="00A72AEE"/>
    <w:rPr>
      <w:rFonts w:cs="Times New Roman"/>
      <w:sz w:val="24"/>
      <w:szCs w:val="24"/>
    </w:rPr>
  </w:style>
  <w:style w:type="paragraph" w:customStyle="1" w:styleId="ab">
    <w:name w:val="Постановление"/>
    <w:basedOn w:val="a"/>
    <w:uiPriority w:val="99"/>
    <w:rsid w:val="004C1169"/>
    <w:pPr>
      <w:spacing w:line="360" w:lineRule="atLeast"/>
      <w:jc w:val="center"/>
    </w:pPr>
    <w:rPr>
      <w:spacing w:val="6"/>
      <w:sz w:val="32"/>
      <w:szCs w:val="20"/>
    </w:rPr>
  </w:style>
  <w:style w:type="paragraph" w:customStyle="1" w:styleId="2">
    <w:name w:val="Вертикальный отступ 2"/>
    <w:basedOn w:val="a"/>
    <w:uiPriority w:val="99"/>
    <w:rsid w:val="004C1169"/>
    <w:pPr>
      <w:jc w:val="center"/>
    </w:pPr>
    <w:rPr>
      <w:b/>
      <w:sz w:val="32"/>
      <w:szCs w:val="20"/>
    </w:rPr>
  </w:style>
  <w:style w:type="paragraph" w:customStyle="1" w:styleId="11">
    <w:name w:val="Вертикальный отступ 1"/>
    <w:basedOn w:val="a"/>
    <w:uiPriority w:val="99"/>
    <w:rsid w:val="004C1169"/>
    <w:pPr>
      <w:jc w:val="center"/>
    </w:pPr>
    <w:rPr>
      <w:sz w:val="28"/>
      <w:szCs w:val="20"/>
      <w:lang w:val="en-US"/>
    </w:rPr>
  </w:style>
  <w:style w:type="paragraph" w:customStyle="1" w:styleId="ac">
    <w:name w:val="Номер"/>
    <w:basedOn w:val="a"/>
    <w:uiPriority w:val="99"/>
    <w:rsid w:val="004C1169"/>
    <w:pPr>
      <w:spacing w:before="60" w:after="60"/>
      <w:jc w:val="center"/>
    </w:pPr>
    <w:rPr>
      <w:sz w:val="28"/>
      <w:szCs w:val="20"/>
    </w:rPr>
  </w:style>
  <w:style w:type="paragraph" w:styleId="ad">
    <w:name w:val="Body Text Indent"/>
    <w:basedOn w:val="a"/>
    <w:link w:val="ae"/>
    <w:uiPriority w:val="99"/>
    <w:semiHidden/>
    <w:rsid w:val="004C1169"/>
    <w:pPr>
      <w:spacing w:line="240" w:lineRule="atLeast"/>
      <w:ind w:left="4990"/>
      <w:jc w:val="center"/>
    </w:pPr>
    <w:rPr>
      <w:sz w:val="28"/>
      <w:szCs w:val="20"/>
    </w:rPr>
  </w:style>
  <w:style w:type="character" w:customStyle="1" w:styleId="ae">
    <w:name w:val="Основной текст с отступом Знак"/>
    <w:basedOn w:val="a0"/>
    <w:link w:val="ad"/>
    <w:uiPriority w:val="99"/>
    <w:semiHidden/>
    <w:locked/>
    <w:rsid w:val="004C1169"/>
    <w:rPr>
      <w:rFonts w:cs="Times New Roman"/>
      <w:sz w:val="20"/>
      <w:szCs w:val="20"/>
    </w:rPr>
  </w:style>
  <w:style w:type="paragraph" w:styleId="af">
    <w:name w:val="footnote text"/>
    <w:basedOn w:val="a"/>
    <w:link w:val="af0"/>
    <w:uiPriority w:val="99"/>
    <w:semiHidden/>
    <w:rsid w:val="004C1169"/>
    <w:rPr>
      <w:sz w:val="20"/>
      <w:szCs w:val="20"/>
    </w:rPr>
  </w:style>
  <w:style w:type="character" w:customStyle="1" w:styleId="af0">
    <w:name w:val="Текст сноски Знак"/>
    <w:basedOn w:val="a0"/>
    <w:link w:val="af"/>
    <w:uiPriority w:val="99"/>
    <w:semiHidden/>
    <w:locked/>
    <w:rsid w:val="004C1169"/>
    <w:rPr>
      <w:rFonts w:cs="Times New Roman"/>
      <w:sz w:val="20"/>
      <w:szCs w:val="20"/>
    </w:rPr>
  </w:style>
  <w:style w:type="character" w:customStyle="1" w:styleId="s101">
    <w:name w:val="s_101"/>
    <w:basedOn w:val="a0"/>
    <w:uiPriority w:val="99"/>
    <w:rsid w:val="004C1169"/>
    <w:rPr>
      <w:rFonts w:cs="Times New Roman"/>
      <w:b/>
      <w:bCs/>
      <w:color w:val="000080"/>
      <w:u w:val="none"/>
      <w:effect w:val="none"/>
    </w:rPr>
  </w:style>
  <w:style w:type="paragraph" w:styleId="af1">
    <w:name w:val="List Paragraph"/>
    <w:basedOn w:val="a"/>
    <w:uiPriority w:val="99"/>
    <w:qFormat/>
    <w:rsid w:val="004C1169"/>
    <w:pPr>
      <w:spacing w:line="360" w:lineRule="atLeast"/>
      <w:ind w:left="708"/>
      <w:jc w:val="both"/>
    </w:pPr>
    <w:rPr>
      <w:rFonts w:ascii="Times New Roman CYR" w:hAnsi="Times New Roman CYR"/>
      <w:sz w:val="28"/>
      <w:szCs w:val="20"/>
    </w:rPr>
  </w:style>
  <w:style w:type="paragraph" w:styleId="af2">
    <w:name w:val="annotation text"/>
    <w:basedOn w:val="a"/>
    <w:link w:val="af3"/>
    <w:uiPriority w:val="99"/>
    <w:rsid w:val="004C1169"/>
    <w:pPr>
      <w:spacing w:line="360" w:lineRule="atLeast"/>
      <w:jc w:val="both"/>
    </w:pPr>
    <w:rPr>
      <w:rFonts w:ascii="Times New Roman CYR" w:hAnsi="Times New Roman CYR"/>
      <w:sz w:val="20"/>
      <w:szCs w:val="20"/>
    </w:rPr>
  </w:style>
  <w:style w:type="character" w:customStyle="1" w:styleId="af3">
    <w:name w:val="Текст примечания Знак"/>
    <w:basedOn w:val="a0"/>
    <w:link w:val="af2"/>
    <w:uiPriority w:val="99"/>
    <w:locked/>
    <w:rPr>
      <w:rFonts w:cs="Times New Roman"/>
      <w:sz w:val="20"/>
      <w:szCs w:val="20"/>
    </w:rPr>
  </w:style>
  <w:style w:type="paragraph" w:styleId="af4">
    <w:name w:val="annotation subject"/>
    <w:basedOn w:val="af2"/>
    <w:next w:val="af2"/>
    <w:link w:val="af5"/>
    <w:uiPriority w:val="99"/>
    <w:semiHidden/>
    <w:rsid w:val="004C1169"/>
    <w:rPr>
      <w:b/>
      <w:bCs/>
    </w:rPr>
  </w:style>
  <w:style w:type="character" w:customStyle="1" w:styleId="af5">
    <w:name w:val="Тема примечания Знак"/>
    <w:basedOn w:val="af3"/>
    <w:link w:val="af4"/>
    <w:uiPriority w:val="99"/>
    <w:semiHidden/>
    <w:locked/>
    <w:rPr>
      <w:rFonts w:cs="Times New Roman"/>
      <w:b/>
      <w:sz w:val="20"/>
      <w:szCs w:val="20"/>
    </w:rPr>
  </w:style>
  <w:style w:type="paragraph" w:customStyle="1" w:styleId="fieldcomment">
    <w:name w:val="field_comment"/>
    <w:basedOn w:val="a"/>
    <w:rsid w:val="004C1169"/>
    <w:pPr>
      <w:spacing w:before="45" w:after="45"/>
    </w:pPr>
    <w:rPr>
      <w:rFonts w:ascii="Arial" w:hAnsi="Arial" w:cs="Arial"/>
      <w:sz w:val="9"/>
      <w:szCs w:val="9"/>
      <w:lang w:val="en-US" w:eastAsia="en-US"/>
    </w:rPr>
  </w:style>
  <w:style w:type="character" w:customStyle="1" w:styleId="5">
    <w:name w:val="Знак Знак5"/>
    <w:basedOn w:val="a0"/>
    <w:uiPriority w:val="99"/>
    <w:locked/>
    <w:rsid w:val="004C1169"/>
    <w:rPr>
      <w:rFonts w:ascii="Times New Roman CYR" w:hAnsi="Times New Roman CYR" w:cs="Times New Roman"/>
      <w:sz w:val="28"/>
      <w:lang w:val="ru-RU" w:eastAsia="ru-RU" w:bidi="ar-SA"/>
    </w:rPr>
  </w:style>
  <w:style w:type="character" w:styleId="af6">
    <w:name w:val="annotation reference"/>
    <w:basedOn w:val="a0"/>
    <w:uiPriority w:val="99"/>
    <w:semiHidden/>
    <w:rsid w:val="00990E1E"/>
    <w:rPr>
      <w:rFonts w:cs="Times New Roman"/>
      <w:sz w:val="16"/>
      <w:szCs w:val="16"/>
    </w:rPr>
  </w:style>
  <w:style w:type="paragraph" w:styleId="af7">
    <w:name w:val="Revision"/>
    <w:hidden/>
    <w:uiPriority w:val="99"/>
    <w:semiHidden/>
    <w:rsid w:val="00990E1E"/>
    <w:pPr>
      <w:spacing w:after="0" w:line="240" w:lineRule="auto"/>
    </w:pPr>
    <w:rPr>
      <w:sz w:val="24"/>
      <w:szCs w:val="24"/>
    </w:rPr>
  </w:style>
  <w:style w:type="paragraph" w:customStyle="1" w:styleId="ConsPlusTitle">
    <w:name w:val="ConsPlusTitle"/>
    <w:rsid w:val="00541908"/>
    <w:pPr>
      <w:widowControl w:val="0"/>
      <w:autoSpaceDE w:val="0"/>
      <w:autoSpaceDN w:val="0"/>
      <w:adjustRightInd w:val="0"/>
      <w:spacing w:after="0" w:line="240" w:lineRule="auto"/>
    </w:pPr>
    <w:rPr>
      <w:rFonts w:ascii="Arial" w:hAnsi="Arial" w:cs="Arial"/>
      <w:b/>
      <w:bCs/>
      <w:sz w:val="20"/>
      <w:szCs w:val="20"/>
    </w:rPr>
  </w:style>
  <w:style w:type="paragraph" w:customStyle="1" w:styleId="Style7">
    <w:name w:val="Style7"/>
    <w:basedOn w:val="a"/>
    <w:uiPriority w:val="99"/>
    <w:rsid w:val="009A2820"/>
    <w:pPr>
      <w:widowControl w:val="0"/>
      <w:autoSpaceDE w:val="0"/>
      <w:autoSpaceDN w:val="0"/>
      <w:adjustRightInd w:val="0"/>
      <w:spacing w:line="250" w:lineRule="exact"/>
      <w:ind w:firstLine="542"/>
      <w:jc w:val="both"/>
    </w:pPr>
    <w:rPr>
      <w:rFonts w:eastAsiaTheme="minorEastAsia"/>
    </w:rPr>
  </w:style>
  <w:style w:type="character" w:customStyle="1" w:styleId="FontStyle68">
    <w:name w:val="Font Style68"/>
    <w:basedOn w:val="a0"/>
    <w:uiPriority w:val="99"/>
    <w:rsid w:val="00FD20EC"/>
    <w:rPr>
      <w:rFonts w:ascii="Times New Roman" w:hAnsi="Times New Roman" w:cs="Times New Roman"/>
      <w:sz w:val="20"/>
      <w:szCs w:val="20"/>
    </w:rPr>
  </w:style>
  <w:style w:type="paragraph" w:customStyle="1" w:styleId="Style22">
    <w:name w:val="Style22"/>
    <w:basedOn w:val="a"/>
    <w:uiPriority w:val="99"/>
    <w:rsid w:val="00AD16D3"/>
    <w:pPr>
      <w:widowControl w:val="0"/>
      <w:autoSpaceDE w:val="0"/>
      <w:autoSpaceDN w:val="0"/>
      <w:adjustRightInd w:val="0"/>
      <w:spacing w:line="276" w:lineRule="exact"/>
      <w:ind w:hanging="355"/>
      <w:jc w:val="both"/>
    </w:pPr>
    <w:rPr>
      <w:rFonts w:eastAsiaTheme="minorEastAsia"/>
    </w:rPr>
  </w:style>
  <w:style w:type="table" w:customStyle="1" w:styleId="12">
    <w:name w:val="Сетка таблицы1"/>
    <w:basedOn w:val="a1"/>
    <w:next w:val="a6"/>
    <w:rsid w:val="004479CE"/>
    <w:pPr>
      <w:spacing w:after="0" w:line="240" w:lineRule="auto"/>
    </w:pPr>
    <w:rPr>
      <w:rFonts w:asciiTheme="minorHAnsi" w:hAnsiTheme="minorHAnsi"/>
      <w:color w:val="00000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Normal (Web)"/>
    <w:aliases w:val="Обычный (Web)"/>
    <w:basedOn w:val="a"/>
    <w:semiHidden/>
    <w:unhideWhenUsed/>
    <w:rsid w:val="00CA2E33"/>
    <w:rPr>
      <w:sz w:val="20"/>
      <w:szCs w:val="20"/>
    </w:rPr>
  </w:style>
  <w:style w:type="paragraph" w:customStyle="1" w:styleId="fieldname">
    <w:name w:val="field_name"/>
    <w:basedOn w:val="a"/>
    <w:rsid w:val="00CA2E33"/>
    <w:pPr>
      <w:spacing w:before="45" w:after="45"/>
      <w:jc w:val="right"/>
    </w:pPr>
    <w:rPr>
      <w:rFonts w:ascii="Arial" w:hAnsi="Arial" w:cs="Arial"/>
      <w:b/>
      <w:bCs/>
      <w:sz w:val="16"/>
      <w:szCs w:val="16"/>
      <w:lang w:val="en-US" w:eastAsia="en-US"/>
    </w:rPr>
  </w:style>
  <w:style w:type="paragraph" w:customStyle="1" w:styleId="signfield">
    <w:name w:val="sign_field"/>
    <w:basedOn w:val="a"/>
    <w:rsid w:val="00CA2E33"/>
    <w:pPr>
      <w:pBdr>
        <w:bottom w:val="single" w:sz="8" w:space="0" w:color="000000"/>
      </w:pBdr>
      <w:spacing w:before="375" w:after="150"/>
    </w:pPr>
    <w:rPr>
      <w:rFonts w:ascii="Arial" w:hAnsi="Arial" w:cs="Arial"/>
      <w:sz w:val="16"/>
      <w:szCs w:val="16"/>
      <w:lang w:val="en-US" w:eastAsia="en-US"/>
    </w:rPr>
  </w:style>
  <w:style w:type="paragraph" w:customStyle="1" w:styleId="stampfield">
    <w:name w:val="stamp_field"/>
    <w:basedOn w:val="a"/>
    <w:rsid w:val="00CA2E33"/>
    <w:pPr>
      <w:spacing w:after="150"/>
      <w:ind w:left="6120"/>
      <w:jc w:val="center"/>
    </w:pPr>
    <w:rPr>
      <w:rFonts w:ascii="Arial" w:hAnsi="Arial" w:cs="Arial"/>
      <w:sz w:val="20"/>
      <w:szCs w:val="20"/>
      <w:lang w:val="en-US" w:eastAsia="en-US"/>
    </w:rPr>
  </w:style>
  <w:style w:type="paragraph" w:customStyle="1" w:styleId="fielddata">
    <w:name w:val="field_data"/>
    <w:basedOn w:val="a"/>
    <w:rsid w:val="00CA2E33"/>
    <w:pPr>
      <w:spacing w:before="45" w:after="45"/>
    </w:pPr>
    <w:rPr>
      <w:rFonts w:ascii="Arial" w:hAnsi="Arial" w:cs="Arial"/>
      <w:sz w:val="16"/>
      <w:szCs w:val="16"/>
      <w:lang w:val="en-US" w:eastAsia="en-US"/>
    </w:rPr>
  </w:style>
  <w:style w:type="character" w:styleId="af9">
    <w:name w:val="footnote reference"/>
    <w:basedOn w:val="a0"/>
    <w:semiHidden/>
    <w:unhideWhenUsed/>
    <w:rsid w:val="00CA2E33"/>
    <w:rPr>
      <w:vertAlign w:val="superscript"/>
    </w:rPr>
  </w:style>
  <w:style w:type="character" w:customStyle="1" w:styleId="fieldcomment1">
    <w:name w:val="field_comment1"/>
    <w:basedOn w:val="a0"/>
    <w:rsid w:val="00CA2E33"/>
    <w:rPr>
      <w:sz w:val="9"/>
      <w:szCs w:val="9"/>
    </w:rPr>
  </w:style>
  <w:style w:type="paragraph" w:customStyle="1" w:styleId="afa">
    <w:name w:val="Знак Знак Знак Знак"/>
    <w:basedOn w:val="a"/>
    <w:uiPriority w:val="99"/>
    <w:rsid w:val="006426B7"/>
    <w:pPr>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738185">
      <w:bodyDiv w:val="1"/>
      <w:marLeft w:val="0"/>
      <w:marRight w:val="0"/>
      <w:marTop w:val="0"/>
      <w:marBottom w:val="0"/>
      <w:divBdr>
        <w:top w:val="none" w:sz="0" w:space="0" w:color="auto"/>
        <w:left w:val="none" w:sz="0" w:space="0" w:color="auto"/>
        <w:bottom w:val="none" w:sz="0" w:space="0" w:color="auto"/>
        <w:right w:val="none" w:sz="0" w:space="0" w:color="auto"/>
      </w:divBdr>
    </w:div>
    <w:div w:id="342704791">
      <w:bodyDiv w:val="1"/>
      <w:marLeft w:val="0"/>
      <w:marRight w:val="0"/>
      <w:marTop w:val="0"/>
      <w:marBottom w:val="0"/>
      <w:divBdr>
        <w:top w:val="none" w:sz="0" w:space="0" w:color="auto"/>
        <w:left w:val="none" w:sz="0" w:space="0" w:color="auto"/>
        <w:bottom w:val="none" w:sz="0" w:space="0" w:color="auto"/>
        <w:right w:val="none" w:sz="0" w:space="0" w:color="auto"/>
      </w:divBdr>
    </w:div>
    <w:div w:id="689379422">
      <w:bodyDiv w:val="1"/>
      <w:marLeft w:val="0"/>
      <w:marRight w:val="0"/>
      <w:marTop w:val="0"/>
      <w:marBottom w:val="0"/>
      <w:divBdr>
        <w:top w:val="none" w:sz="0" w:space="0" w:color="auto"/>
        <w:left w:val="none" w:sz="0" w:space="0" w:color="auto"/>
        <w:bottom w:val="none" w:sz="0" w:space="0" w:color="auto"/>
        <w:right w:val="none" w:sz="0" w:space="0" w:color="auto"/>
      </w:divBdr>
    </w:div>
    <w:div w:id="729226398">
      <w:bodyDiv w:val="1"/>
      <w:marLeft w:val="0"/>
      <w:marRight w:val="0"/>
      <w:marTop w:val="0"/>
      <w:marBottom w:val="0"/>
      <w:divBdr>
        <w:top w:val="none" w:sz="0" w:space="0" w:color="auto"/>
        <w:left w:val="none" w:sz="0" w:space="0" w:color="auto"/>
        <w:bottom w:val="none" w:sz="0" w:space="0" w:color="auto"/>
        <w:right w:val="none" w:sz="0" w:space="0" w:color="auto"/>
      </w:divBdr>
    </w:div>
    <w:div w:id="1896968270">
      <w:bodyDiv w:val="1"/>
      <w:marLeft w:val="0"/>
      <w:marRight w:val="0"/>
      <w:marTop w:val="0"/>
      <w:marBottom w:val="0"/>
      <w:divBdr>
        <w:top w:val="none" w:sz="0" w:space="0" w:color="auto"/>
        <w:left w:val="none" w:sz="0" w:space="0" w:color="auto"/>
        <w:bottom w:val="none" w:sz="0" w:space="0" w:color="auto"/>
        <w:right w:val="none" w:sz="0" w:space="0" w:color="auto"/>
      </w:divBdr>
    </w:div>
    <w:div w:id="214600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470D32804CEFA0748A10E792AF180BC101B38EC914E6FAC1EE7934C48AE5A3A50797D1BA1DB846604FD21842CE10ED8DE72D3D1CAF671C7F59HB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consultantplus://offline/ref=470D32804CEFA0748A10E792AF180BC101B38EC914E6FAC1EE7934C48AE5A3A50797D1BA1DB846604FD21842CE10ED8DE72D3D1CAF671C7F59HB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2E6E6815537828B39BFA5747DDB08D94E862D692C146FE075F70E23A196DDBFC32C770CB9F61B096F0DFBAC5D27BA0961473586819LFbAP" TargetMode="External"/><Relationship Id="rId5" Type="http://schemas.openxmlformats.org/officeDocument/2006/relationships/numbering" Target="numbering.xml"/><Relationship Id="rId15" Type="http://schemas.openxmlformats.org/officeDocument/2006/relationships/hyperlink" Target="consultantplus://offline/ref=3313D2F8F3E59B3FA79C30A90F634FD14581FF4CCD4FF20BF215D7A083F125D129BC36A90A6AEFC78801AA538B733F18FCCF43C36Bj5S0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onsultantplus://offline/ref=CBFC8FDDE4F05A4EDE2A9AB11F07930F3BAA53EAA77DE8AC2A6F1EAA11B2ECB75FFFDF9B493A08202686E458E8B3261796AD03185B9B5942H4M4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Статус_x0020_документа xmlns="a1d7872c-6126-4a32-b4d6-b4aed00f16be">Без статуса</Статус_x0020_документа>
    <_EndDate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A208CA240C4E143B0AB8415F7D7A4C9" ma:contentTypeVersion="9" ma:contentTypeDescription="Создание документа." ma:contentTypeScope="" ma:versionID="21c2c1f90f8a713b4dea30c3ea31b2f7">
  <xsd:schema xmlns:xsd="http://www.w3.org/2001/XMLSchema" xmlns:xs="http://www.w3.org/2001/XMLSchema" xmlns:p="http://schemas.microsoft.com/office/2006/metadata/properties" xmlns:ns2="a1d7872c-6126-4a32-b4d6-b4aed00f16be" xmlns:ns3="http://schemas.microsoft.com/sharepoint/v3/fields" targetNamespace="http://schemas.microsoft.com/office/2006/metadata/properties" ma:root="true" ma:fieldsID="c0a07f622c87912b206b5394a7af10eb" ns2:_="" ns3:_="">
    <xsd:import namespace="a1d7872c-6126-4a32-b4d6-b4aed00f16be"/>
    <xsd:import namespace="http://schemas.microsoft.com/sharepoint/v3/fields"/>
    <xsd:element name="properties">
      <xsd:complexType>
        <xsd:sequence>
          <xsd:element name="documentManagement">
            <xsd:complexType>
              <xsd:all>
                <xsd:element ref="ns2:Статус_x0020_документа"/>
                <xsd:element ref="ns3:_En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7872c-6126-4a32-b4d6-b4aed00f16be" elementFormDefault="qualified">
    <xsd:import namespace="http://schemas.microsoft.com/office/2006/documentManagement/types"/>
    <xsd:import namespace="http://schemas.microsoft.com/office/infopath/2007/PartnerControls"/>
    <xsd:element name="Статус_x0020_документа" ma:index="8" ma:displayName="Статус" ma:default="Без статуса" ma:description="Статус папки, документа фонда" ma:format="Dropdown" ma:indexed="true" ma:internalName="_x0421__x0442__x0430__x0442__x0443__x0441__x0020__x0434__x043e__x043a__x0443__x043c__x0435__x043d__x0442__x0430_">
      <xsd:simpleType>
        <xsd:union memberTypes="dms:Text">
          <xsd:simpleType>
            <xsd:restriction base="dms:Choice">
              <xsd:enumeration value="Действующая редакция"/>
              <xsd:enumeration value="Недействующая редакция"/>
              <xsd:enumeration value="Предыдущая редакция"/>
              <xsd:enumeration value="Не вступили в силу. Ждем публикацию"/>
              <xsd:enumeration value="Частично действующая редакция"/>
              <xsd:enumeration value="Частично действующая редакция. См. amendments_"/>
              <xsd:enumeration value="На регистрации"/>
              <xsd:enumeration value="Проверено/не подавали на регистрацию"/>
              <xsd:enumeration value="Без статуса"/>
              <xsd:enumeration value="В работе"/>
              <xsd:enumeration value="======"/>
              <xsd:enumeration value="КВАЛ ЗПИФ"/>
              <xsd:enumeration value="НЕКВАЛ ЗПИФ"/>
              <xsd:enumeration value="КВАЛ ИПИФ"/>
              <xsd:enumeration value="НЕКВАЛ ИПИФ"/>
              <xsd:enumeration value="ОПИФ"/>
              <xsd:enumeration value="БПИФ"/>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9" nillable="true" ma:displayName="Дата регистрации ФСФР" ma:internalName="_x0414__x0430__x0442__x0430__x0020__x043e__x043a__x043e__x043d__x0447__x0430__x043d__x0438__x044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B7BB9-C9F5-4B09-A186-20F153E9B1D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a1d7872c-6126-4a32-b4d6-b4aed00f16be"/>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64E8FACA-023E-4785-AB1A-CE5A24BDE1BB}">
  <ds:schemaRefs>
    <ds:schemaRef ds:uri="http://schemas.microsoft.com/sharepoint/v3/contenttype/forms"/>
  </ds:schemaRefs>
</ds:datastoreItem>
</file>

<file path=customXml/itemProps3.xml><?xml version="1.0" encoding="utf-8"?>
<ds:datastoreItem xmlns:ds="http://schemas.openxmlformats.org/officeDocument/2006/customXml" ds:itemID="{5BA9F101-DDA3-464D-9861-A64265278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7872c-6126-4a32-b4d6-b4aed00f16b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DF26DA-848C-4A10-A22C-9ABD9D8D2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38</Pages>
  <Words>17420</Words>
  <Characters>125519</Characters>
  <Application>Microsoft Office Word</Application>
  <DocSecurity>0</DocSecurity>
  <Lines>1045</Lines>
  <Paragraphs>285</Paragraphs>
  <ScaleCrop>false</ScaleCrop>
  <HeadingPairs>
    <vt:vector size="2" baseType="variant">
      <vt:variant>
        <vt:lpstr>Название</vt:lpstr>
      </vt:variant>
      <vt:variant>
        <vt:i4>1</vt:i4>
      </vt:variant>
    </vt:vector>
  </HeadingPairs>
  <TitlesOfParts>
    <vt:vector size="1" baseType="lpstr">
      <vt:lpstr>ИЗМЕНЕНИЯ И ДОПОЛНЕНИЯ № 2</vt:lpstr>
    </vt:vector>
  </TitlesOfParts>
  <Company>Home</Company>
  <LinksUpToDate>false</LinksUpToDate>
  <CharactersWithSpaces>142654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ИЗМЕНЕНИЯ И ДОПОЛНЕНИЯ № 2</dc:title>
  <dc:creator>Home</dc:creator>
  <cp:lastModifiedBy>Катерина Родионова</cp:lastModifiedBy>
  <cp:revision>4</cp:revision>
  <cp:lastPrinted>2023-10-11T16:26:00Z</cp:lastPrinted>
  <dcterms:created xsi:type="dcterms:W3CDTF">2025-10-24T07:43:00Z</dcterms:created>
  <dcterms:modified xsi:type="dcterms:W3CDTF">2025-11-07T12:47:00Z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0x0101000A208CA240C4E143B0AB8415F7D7A4C9</vt:lpwstr>
  </property>
</Properties>
</file>